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</w:pPr>
      <w:r>
        <w:rPr>
          <w:rFonts w:hint="eastAsia" w:ascii="华文中宋" w:hAnsi="华文中宋" w:eastAsia="华文中宋"/>
          <w:sz w:val="40"/>
          <w:szCs w:val="40"/>
          <w:lang w:val="en-US" w:eastAsia="zh-CN"/>
        </w:rPr>
        <w:t>琼中县</w:t>
      </w:r>
      <w:r>
        <w:rPr>
          <w:rFonts w:ascii="华文中宋" w:hAnsi="华文中宋" w:eastAsia="华文中宋" w:cs="SimSun-Identity-H"/>
          <w:color w:val="000000"/>
          <w:kern w:val="0"/>
          <w:sz w:val="40"/>
          <w:szCs w:val="40"/>
        </w:rPr>
        <w:t>202</w:t>
      </w:r>
      <w: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val="en-US" w:eastAsia="zh-CN"/>
        </w:rPr>
        <w:t>1</w:t>
      </w:r>
      <w: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</w:rPr>
        <w:t>年民办中小学校和幼儿园年检</w:t>
      </w:r>
      <w:r>
        <w:rPr>
          <w:rFonts w:hint="eastAsia" w:ascii="华文中宋" w:hAnsi="华文中宋" w:eastAsia="华文中宋" w:cs="SimSun-Identity-H"/>
          <w:color w:val="000000"/>
          <w:kern w:val="0"/>
          <w:sz w:val="40"/>
          <w:szCs w:val="40"/>
          <w:lang w:eastAsia="zh-CN"/>
        </w:rPr>
        <w:t>结果</w:t>
      </w:r>
    </w:p>
    <w:p>
      <w:pPr>
        <w:numPr>
          <w:numId w:val="0"/>
        </w:numPr>
        <w:spacing w:line="560" w:lineRule="exact"/>
        <w:ind w:firstLine="642" w:firstLineChars="200"/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</w:pPr>
    </w:p>
    <w:p>
      <w:pPr>
        <w:numPr>
          <w:numId w:val="0"/>
        </w:numPr>
        <w:spacing w:line="560" w:lineRule="exact"/>
        <w:ind w:firstLine="642" w:firstLineChars="200"/>
        <w:rPr>
          <w:rFonts w:hint="eastAsia" w:ascii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一、优秀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民办幼儿园(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所)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智博幼儿园(大丰)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cs="仿宋_GB2312"/>
          <w:sz w:val="32"/>
          <w:szCs w:val="32"/>
        </w:rPr>
        <w:t>新宝贝幼儿园(新进)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智慧岛幼儿园(县城)</w:t>
      </w:r>
    </w:p>
    <w:p>
      <w:pPr>
        <w:numPr>
          <w:numId w:val="0"/>
        </w:numPr>
        <w:spacing w:line="560" w:lineRule="exact"/>
        <w:ind w:firstLine="642" w:firstLineChars="200"/>
        <w:rPr>
          <w:rFonts w:hint="eastAsia"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二、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合格民办幼儿园(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所)</w:t>
      </w:r>
    </w:p>
    <w:p>
      <w:pPr>
        <w:numPr>
          <w:ilvl w:val="0"/>
          <w:numId w:val="0"/>
        </w:numPr>
        <w:spacing w:line="560" w:lineRule="exact"/>
        <w:ind w:left="0" w:leftChars="0"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新世纪幼儿园(县城)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</w:rPr>
        <w:t>南利幼儿园(大丰)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可爱多幼儿园(岭头)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</w:rPr>
        <w:t>旺龙幼儿园(阳江)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安吉儿幼儿园（乌石）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cs="仿宋_GB2312"/>
          <w:sz w:val="32"/>
          <w:szCs w:val="32"/>
        </w:rPr>
        <w:t>金童幼儿园(长征)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 xml:space="preserve">科星幼儿园(县城)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cs="仿宋_GB2312"/>
          <w:sz w:val="32"/>
          <w:szCs w:val="32"/>
        </w:rPr>
        <w:t>蒲公英幼儿园(中平)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博雅幼儿园(乌石)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艺</w:t>
      </w:r>
      <w:r>
        <w:rPr>
          <w:rFonts w:hint="eastAsia" w:ascii="仿宋_GB2312" w:hAnsi="仿宋_GB2312" w:cs="仿宋_GB2312"/>
          <w:sz w:val="32"/>
          <w:szCs w:val="32"/>
        </w:rPr>
        <w:t xml:space="preserve">馨幼儿园(乌石) 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童乐幼儿园(上安)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</w:p>
    <w:p>
      <w:pPr>
        <w:numPr>
          <w:numId w:val="0"/>
        </w:numPr>
        <w:spacing w:line="560" w:lineRule="exact"/>
        <w:ind w:firstLine="642" w:firstLineChars="200"/>
        <w:rPr>
          <w:rFonts w:hint="eastAsia"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三、暂缓通过的民办幼儿园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所)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康宁幼儿园(岭头)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</w:rPr>
        <w:t>蓝天幼儿园(乌石)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童星幼儿园(长征)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海吉星幼儿园（乌石）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東虹幼儿园（和平）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cs="仿宋_GB2312"/>
          <w:sz w:val="32"/>
          <w:szCs w:val="32"/>
        </w:rPr>
        <w:t>启智幼儿园(和平)</w:t>
      </w:r>
      <w:r>
        <w:rPr>
          <w:rFonts w:hint="eastAsia" w:ascii="仿宋_GB2312" w:hAnsi="仿宋_GB2312" w:cs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名点幼儿园(县城)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cs="仿宋_GB2312"/>
          <w:sz w:val="32"/>
          <w:szCs w:val="32"/>
        </w:rPr>
        <w:t>小红花幼儿园(阳江)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天天乐幼儿园(吊罗山)      </w:t>
      </w:r>
    </w:p>
    <w:p>
      <w:pPr>
        <w:spacing w:line="560" w:lineRule="exact"/>
        <w:ind w:left="640"/>
        <w:rPr>
          <w:rFonts w:hint="eastAsia"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四、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合格民办学校（2所）</w:t>
      </w:r>
    </w:p>
    <w:p>
      <w:pPr>
        <w:spacing w:line="560" w:lineRule="exact"/>
        <w:ind w:left="420" w:leftChars="200" w:firstLine="320" w:firstLineChars="1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琼中县实验学校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</w:rPr>
        <w:t xml:space="preserve">     琼中县南嘉学校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SimSun-Identity-H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013AD"/>
    <w:rsid w:val="2D8F46C6"/>
    <w:rsid w:val="7960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2022-03-16T11:34:00Z</dcterms:created>
  <dc:creator>。。。</dc:creator>
  <cp:lastModifiedBy>greatwall</cp:lastModifiedBy>
  <dcterms:modified xsi:type="dcterms:W3CDTF">2022-03-18T10:11:41Z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0C63317B7EFB40B7A1B05001B03A1C1B</vt:lpwstr>
  </property>
</Properties>
</file>