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hint="eastAsia" w:ascii="黑体" w:hAnsi="黑体" w:cs="黑体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cs="黑体"/>
          <w:b/>
          <w:bCs/>
          <w:kern w:val="2"/>
          <w:sz w:val="32"/>
          <w:szCs w:val="32"/>
          <w:lang w:val="en-US" w:eastAsia="zh-CN" w:bidi="ar-SA"/>
        </w:rPr>
        <w:t>地质灾害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、泥石流为什么常发生在夜晚？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答案：主要是因为降雨多发生在夜晚，夜间气温下降，空气中的水蒸气更容易凝结成水，云层中的水由于重力作用，而飘落下来。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、分析我国多发生滑坡和泥石流的原因？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答案：我国山区面积占国土总面积的2/3，地表的起伏增加了重力作用，加上人类不合理的经济活动，使地表结构遭到严重破坏，使滑坡和泥石流成为一种分布较广的地质灾害。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、请解释图中的主人公在干什么，他这样做的原因何在？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column">
              <wp:posOffset>557530</wp:posOffset>
            </wp:positionH>
            <wp:positionV relativeFrom="paragraph">
              <wp:posOffset>88265</wp:posOffset>
            </wp:positionV>
            <wp:extent cx="3581400" cy="2728595"/>
            <wp:effectExtent l="0" t="0" r="0" b="14605"/>
            <wp:wrapNone/>
            <wp:docPr id="215402790" name="图片 2" descr="图示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402790" name="图片 2" descr="图示&#10;&#10;中度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81400" cy="2728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答案：图中主人公正在填埋滑坡后缘的地裂缝，这样做的原因是防止雨水直接渗入到滑坡体中引起滑坡体的滑动。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44、图中主人公在做什么，目的何在？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313690</wp:posOffset>
            </wp:positionH>
            <wp:positionV relativeFrom="paragraph">
              <wp:posOffset>41910</wp:posOffset>
            </wp:positionV>
            <wp:extent cx="4105910" cy="2993390"/>
            <wp:effectExtent l="0" t="0" r="8890" b="16510"/>
            <wp:wrapNone/>
            <wp:docPr id="68033232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0332325" name="图片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05910" cy="2993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答案：在坡脚鼓起部位堆压沙袋和块石，可以减缓滑坡的滑动。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45、发生地质灾害时向谁报告？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答：向当地政府报告地质灾害前兆，是每个公民应尽的义务。发生地质灾害时，灾情所在地应立即向乡（镇）人民政府或国土资源所报告。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46、工程建设、矿山生产引发的地质灾害由谁负责？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答：中华人民共和国国务院第394号令公布的《地质灾害防治条例》第五条第二款规定“因工程建设等人为活动引发的地质灾害的治理费用，按照谁引发、谁治理的原则，由责任单位承担治理责任。”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47、滑坡发生有什么规律？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答：下列地带是滑坡的易发和多发地区：（1）江、河、湖（水库）、沟的岸坡地带，地形高差大的峡谷地区，山区铁路、公路、工程建筑物的边坡等。（2）地质构造带之中，如断裂带、地震带等。（3）易滑（坡）岩、土分布区。（4）暴雨多发区及异常的强降雨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48、如何预防滑坡？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答：（1）在工程选址中尽量避开已有或易于发生地质灾害的地段。（2）工程设计和施工中注意避免因开挖、弃土、排水而诱发崩塌滑坡。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49、什么叫崩塌？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答：陡坡上被直立裂缝分割的岩土体，因根部空虚，折断压碎或局部移滑，失去稳定，突然脱离母体向下倾倒、翻滚，堆积在坡脚（或沟谷）的地质现象称为崩塌。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50、哪些因素会诱发崩塌？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答：（1）采掘矿产资源；（2）道路工程开挖边坡；（3）水库蓄水与渠道渗漏；（4）堆（弃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）渣填土；（5）强烈振动。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BB56CD"/>
    <w:rsid w:val="2E4C6912"/>
    <w:rsid w:val="73BB5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云南省政府领导</Company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2023-06-28T11:31:00Z</dcterms:created>
  <dc:creator>鑫众达印刷A</dc:creator>
  <cp:lastModifiedBy>鑫众达印刷A</cp:lastModifiedBy>
  <dcterms:modified xsi:type="dcterms:W3CDTF">2023-06-28T11:32:59Z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</Properties>
</file>