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700" w:lineRule="exact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spacing w:val="-3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pacing w:val="-3"/>
          <w:sz w:val="44"/>
          <w:szCs w:val="44"/>
          <w:lang w:val="en-US" w:eastAsia="zh-CN"/>
        </w:rPr>
        <w:t>陵水黎族自治县</w:t>
      </w:r>
      <w:r>
        <w:rPr>
          <w:rFonts w:hint="eastAsia" w:ascii="宋体" w:hAnsi="宋体" w:eastAsia="宋体" w:cs="宋体"/>
          <w:b/>
          <w:bCs/>
          <w:spacing w:val="-3"/>
          <w:sz w:val="44"/>
          <w:szCs w:val="44"/>
        </w:rPr>
        <w:t>2023年民办中小学校和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700" w:lineRule="exact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spacing w:val="-3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pacing w:val="-3"/>
          <w:sz w:val="44"/>
          <w:szCs w:val="44"/>
        </w:rPr>
        <w:t>幼儿园年检结果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16" w:leftChars="198" w:firstLine="3" w:firstLineChars="0"/>
        <w:textAlignment w:val="auto"/>
        <w:outlineLvl w:val="0"/>
        <w:rPr>
          <w:rFonts w:hint="eastAsia" w:ascii="宋体" w:hAnsi="宋体" w:eastAsia="宋体" w:cs="宋体"/>
          <w:b/>
          <w:bCs/>
          <w:spacing w:val="2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2" w:firstLineChars="200"/>
        <w:textAlignment w:val="auto"/>
        <w:outlineLvl w:val="0"/>
        <w:rPr>
          <w:rFonts w:hint="eastAsia" w:ascii="黑体" w:hAnsi="黑体" w:eastAsia="黑体" w:cs="黑体"/>
          <w:b/>
          <w:bCs/>
          <w:spacing w:val="2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20"/>
          <w:sz w:val="32"/>
          <w:szCs w:val="32"/>
        </w:rPr>
        <w:t>一、民办中小学校(</w:t>
      </w:r>
      <w:r>
        <w:rPr>
          <w:rFonts w:hint="eastAsia" w:ascii="黑体" w:hAnsi="黑体" w:eastAsia="黑体" w:cs="黑体"/>
          <w:b/>
          <w:bCs/>
          <w:spacing w:val="2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spacing w:val="20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60" w:firstLineChars="200"/>
        <w:textAlignment w:val="auto"/>
        <w:outlineLvl w:val="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b w:val="0"/>
          <w:bCs w:val="0"/>
          <w:spacing w:val="20"/>
          <w:sz w:val="32"/>
          <w:szCs w:val="32"/>
        </w:rPr>
        <w:t>一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)合格学校(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4</w:t>
      </w: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49" w:firstLine="588" w:firstLineChars="200"/>
        <w:jc w:val="both"/>
        <w:textAlignment w:val="auto"/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  <w:t>雅居乐双语学校、海南雅居乐衡石精英学校、陵水县红太阳学校、陵水蓝湾未来领导力学校。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60" w:firstLineChars="200"/>
        <w:textAlignment w:val="auto"/>
        <w:outlineLvl w:val="0"/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（二）暂缓通过学校（2所）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200"/>
        <w:textAlignment w:val="auto"/>
        <w:outlineLvl w:val="0"/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  <w:t>陵水县明星学校、陵水县小天使学校。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2" w:firstLineChars="200"/>
        <w:textAlignment w:val="auto"/>
        <w:outlineLvl w:val="0"/>
        <w:rPr>
          <w:rFonts w:hint="eastAsia" w:ascii="黑体" w:hAnsi="黑体" w:eastAsia="黑体" w:cs="黑体"/>
          <w:b/>
          <w:bCs/>
          <w:spacing w:val="2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20"/>
          <w:sz w:val="32"/>
          <w:szCs w:val="32"/>
        </w:rPr>
        <w:t>二、 民办幼儿园(</w:t>
      </w:r>
      <w:r>
        <w:rPr>
          <w:rFonts w:hint="eastAsia" w:ascii="黑体" w:hAnsi="黑体" w:eastAsia="黑体" w:cs="黑体"/>
          <w:b/>
          <w:bCs/>
          <w:spacing w:val="20"/>
          <w:sz w:val="32"/>
          <w:szCs w:val="32"/>
          <w:lang w:val="en-US" w:eastAsia="zh-CN"/>
        </w:rPr>
        <w:t>47</w:t>
      </w:r>
      <w:r>
        <w:rPr>
          <w:rFonts w:hint="eastAsia" w:ascii="黑体" w:hAnsi="黑体" w:eastAsia="黑体" w:cs="黑体"/>
          <w:b/>
          <w:bCs/>
          <w:spacing w:val="20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60" w:firstLineChars="200"/>
        <w:textAlignment w:val="auto"/>
        <w:outlineLvl w:val="0"/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(一)年检优秀幼儿园（2所)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49" w:firstLine="588" w:firstLineChars="200"/>
        <w:jc w:val="both"/>
        <w:textAlignment w:val="auto"/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  <w:t>英州镇海之星幼儿园、映山红幼儿园。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60" w:firstLineChars="200"/>
        <w:textAlignment w:val="auto"/>
        <w:outlineLvl w:val="0"/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（二）年检合格幼儿园（42所）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49" w:firstLine="588" w:firstLineChars="200"/>
        <w:jc w:val="both"/>
        <w:textAlignment w:val="auto"/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  <w:t>温暖幼儿园、满天星幼儿园、椰林镇艺飞扬幼儿园、桃李幼儿园、椰林镇圣娃幼儿园、光坡镇天谊幼儿园、英州镇洺星幼儿园、维果幼儿园、椰林镇爱心幼儿园、英州镇小叮铛幼儿园、英州镇威德幼儿园、英州镇阳光宝贝幼儿园、光坡镇祺霖幼儿园、文罗镇起点幼儿园、新村镇梦起航幼儿园、椰林镇童蒙蓝天幼儿园、新村镇童之梦幼儿园、新村镇新港幼儿园、椰林镇桃万蓝天幼儿园、三才镇金星幼儿园、红黄蓝幼儿园、椰林启航幼儿园、文罗镇快乐贝贝幼儿园、陵水县英州培英幼儿园、新村镇新朝阳幼儿园、城南幼儿园、英州镇萌娃幼儿园、椰林镇金色童年幼儿园、光坡镇佳乐宝宝幼儿园、新村镇普新幼儿园、椰林镇东华幸福幼儿园、兴华幼儿园、本号镇红椰幼儿园、名门宝贝幼儿园、陵水圣学根幼儿园、椰林镇协和星星幼儿园、椰林镇小福星幼儿园、蓝湾弗拉幼儿园、黎安镇海风幼儿园、椰林镇桃万小童星幼儿园、艺星幼儿园、三才镇阳光幼儿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60" w:firstLineChars="200"/>
        <w:textAlignment w:val="auto"/>
        <w:outlineLvl w:val="0"/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30"/>
          <w:sz w:val="32"/>
          <w:szCs w:val="32"/>
          <w:lang w:val="en-US" w:eastAsia="zh-CN"/>
        </w:rPr>
        <w:t>（三）年检暂缓通过幼儿园（3所）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49" w:firstLine="588" w:firstLineChars="200"/>
        <w:jc w:val="both"/>
        <w:textAlignment w:val="auto"/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3"/>
          <w:sz w:val="32"/>
          <w:szCs w:val="32"/>
          <w:lang w:val="en-US" w:eastAsia="zh-CN"/>
        </w:rPr>
        <w:t>三才镇小太阳幼儿园、三才镇新语幼儿园、隆广镇晨星幼儿园。</w:t>
      </w:r>
    </w:p>
    <w:sectPr>
      <w:footerReference r:id="rId3" w:type="default"/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jc w:val="both"/>
      <w:rPr>
        <w:rFonts w:ascii="宋体" w:hAnsi="宋体" w:eastAsia="宋体" w:cs="宋体"/>
        <w:sz w:val="31"/>
        <w:szCs w:val="3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2ZTYzNjUwMjQ4ODIyYWM3ZGM2NjRhNDc1ODBkOTMifQ=="/>
  </w:docVars>
  <w:rsids>
    <w:rsidRoot w:val="5FD63B32"/>
    <w:rsid w:val="04D74983"/>
    <w:rsid w:val="08253C58"/>
    <w:rsid w:val="0AC410D9"/>
    <w:rsid w:val="12635AA8"/>
    <w:rsid w:val="17E458DD"/>
    <w:rsid w:val="1BF14125"/>
    <w:rsid w:val="1D752B34"/>
    <w:rsid w:val="1FA94D17"/>
    <w:rsid w:val="210A1341"/>
    <w:rsid w:val="290B259E"/>
    <w:rsid w:val="2E354710"/>
    <w:rsid w:val="44BA6EFA"/>
    <w:rsid w:val="451851EA"/>
    <w:rsid w:val="47332F94"/>
    <w:rsid w:val="5FD63B32"/>
    <w:rsid w:val="668959E8"/>
    <w:rsid w:val="6DE85FD7"/>
    <w:rsid w:val="6EAB15A3"/>
    <w:rsid w:val="72964253"/>
    <w:rsid w:val="7FA53D28"/>
    <w:rsid w:val="A5FA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2023-11-06T15:32:00Z</dcterms:created>
  <dc:creator>林之烨</dc:creator>
  <cp:lastModifiedBy>jyt</cp:lastModifiedBy>
  <dcterms:modified xsi:type="dcterms:W3CDTF">2023-11-13T15:37:36Z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CAEAE6B4409A451FACAD2D9B24E68D40_11</vt:lpwstr>
  </property>
</Properties>
</file>