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360" w:lineRule="auto"/>
        <w:ind w:firstLine="441" w:firstLineChars="100"/>
        <w:jc w:val="center"/>
        <w:textAlignment w:val="auto"/>
        <w:rPr>
          <w:rFonts w:hint="eastAsia" w:ascii="仿宋_GB2312" w:hAnsi="仿宋_GB2312" w:eastAsia="仿宋_GB2312" w:cs="仿宋_GB2312"/>
          <w:b/>
          <w:sz w:val="44"/>
          <w:szCs w:val="44"/>
          <w:lang w:eastAsia="zh-CN"/>
        </w:rPr>
      </w:pPr>
      <w:bookmarkStart w:id="0" w:name="_Hlk196050538"/>
      <w:bookmarkEnd w:id="0"/>
      <w:bookmarkStart w:id="8" w:name="_GoBack"/>
      <w:r>
        <w:rPr>
          <w:rFonts w:hint="eastAsia" w:ascii="仿宋_GB2312" w:hAnsi="仿宋_GB2312" w:eastAsia="仿宋_GB2312" w:cs="仿宋_GB2312"/>
          <w:b/>
          <w:sz w:val="44"/>
          <w:szCs w:val="44"/>
        </w:rPr>
        <w:t>2025年海南省</w:t>
      </w:r>
      <w:r>
        <w:rPr>
          <w:rFonts w:hint="eastAsia" w:ascii="仿宋_GB2312" w:hAnsi="仿宋_GB2312" w:eastAsia="仿宋_GB2312" w:cs="仿宋_GB2312"/>
          <w:b/>
          <w:sz w:val="44"/>
          <w:szCs w:val="44"/>
          <w:lang w:eastAsia="zh-CN"/>
        </w:rPr>
        <w:t>中等职业学校学生职业技能竞赛“</w:t>
      </w:r>
      <w:r>
        <w:rPr>
          <w:rFonts w:hint="eastAsia" w:ascii="仿宋_GB2312" w:hAnsi="仿宋_GB2312" w:eastAsia="仿宋_GB2312" w:cs="仿宋_GB2312"/>
          <w:b/>
          <w:sz w:val="44"/>
          <w:szCs w:val="44"/>
        </w:rPr>
        <w:t>美容</w:t>
      </w:r>
      <w:r>
        <w:rPr>
          <w:rFonts w:hint="eastAsia" w:ascii="仿宋_GB2312" w:hAnsi="仿宋_GB2312" w:eastAsia="仿宋_GB2312" w:cs="仿宋_GB2312"/>
          <w:b/>
          <w:sz w:val="44"/>
          <w:szCs w:val="44"/>
          <w:lang w:eastAsia="zh-CN"/>
        </w:rPr>
        <w:t>”赛项规程</w:t>
      </w:r>
    </w:p>
    <w:p>
      <w:pPr>
        <w:spacing w:line="220" w:lineRule="atLeast"/>
        <w:rPr>
          <w:rFonts w:hint="eastAsia" w:ascii="仿宋_GB2312" w:hAnsi="仿宋_GB2312" w:eastAsia="仿宋_GB2312" w:cs="仿宋_GB2312"/>
          <w:sz w:val="28"/>
          <w:szCs w:val="28"/>
        </w:rPr>
      </w:pPr>
    </w:p>
    <w:p>
      <w:pPr>
        <w:spacing w:after="0" w:line="360" w:lineRule="auto"/>
        <w:ind w:firstLine="518" w:firstLineChars="200"/>
        <w:outlineLvl w:val="0"/>
        <w:rPr>
          <w:rFonts w:hint="eastAsia" w:ascii="仿宋_GB2312" w:hAnsi="仿宋_GB2312" w:eastAsia="仿宋_GB2312" w:cs="仿宋_GB2312"/>
          <w:sz w:val="28"/>
          <w:szCs w:val="28"/>
        </w:rPr>
      </w:pPr>
      <w:r>
        <w:rPr>
          <w:rFonts w:hint="eastAsia" w:ascii="仿宋_GB2312" w:hAnsi="仿宋_GB2312" w:eastAsia="仿宋_GB2312" w:cs="仿宋_GB2312"/>
          <w:b/>
          <w:bCs/>
          <w:spacing w:val="-11"/>
          <w:sz w:val="28"/>
          <w:szCs w:val="28"/>
        </w:rPr>
        <w:t>一、技术描述</w:t>
      </w:r>
    </w:p>
    <w:p>
      <w:pPr>
        <w:spacing w:after="0" w:line="360" w:lineRule="auto"/>
        <w:ind w:firstLine="405" w:firstLineChars="150"/>
        <w:outlineLvl w:val="1"/>
        <w:rPr>
          <w:rFonts w:hint="eastAsia" w:ascii="仿宋_GB2312" w:hAnsi="仿宋_GB2312" w:eastAsia="仿宋_GB2312" w:cs="仿宋_GB2312"/>
          <w:sz w:val="28"/>
          <w:szCs w:val="28"/>
        </w:rPr>
      </w:pPr>
      <w:bookmarkStart w:id="1" w:name="bookmark3"/>
      <w:bookmarkEnd w:id="1"/>
      <w:r>
        <w:rPr>
          <w:rFonts w:hint="eastAsia" w:ascii="仿宋_GB2312" w:hAnsi="仿宋_GB2312" w:eastAsia="仿宋_GB2312" w:cs="仿宋_GB2312"/>
          <w:spacing w:val="-5"/>
          <w:sz w:val="28"/>
          <w:szCs w:val="28"/>
        </w:rPr>
        <w:t>（一）项目概要</w:t>
      </w:r>
    </w:p>
    <w:p>
      <w:pPr>
        <w:spacing w:after="0" w:line="360" w:lineRule="auto"/>
        <w:ind w:firstLine="600"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10"/>
          <w:sz w:val="28"/>
          <w:szCs w:val="28"/>
        </w:rPr>
        <w:t>美容项目是指综合运用美容、美体、化妆、美甲等方面的专业知识技能，</w:t>
      </w:r>
      <w:r>
        <w:rPr>
          <w:rFonts w:hint="eastAsia" w:ascii="仿宋_GB2312" w:hAnsi="仿宋_GB2312" w:eastAsia="仿宋_GB2312" w:cs="仿宋_GB2312"/>
          <w:spacing w:val="9"/>
          <w:sz w:val="28"/>
          <w:szCs w:val="28"/>
        </w:rPr>
        <w:t>根据比赛要求并结合顾客实际</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0"/>
          <w:sz w:val="28"/>
          <w:szCs w:val="28"/>
        </w:rPr>
        <w:t>情况，完成顾客面部和身体护理以及外在形象修饰美化的竞赛项目。比赛中对选手的</w:t>
      </w:r>
      <w:r>
        <w:rPr>
          <w:rFonts w:hint="eastAsia" w:ascii="仿宋_GB2312" w:hAnsi="仿宋_GB2312" w:eastAsia="仿宋_GB2312" w:cs="仿宋_GB2312"/>
          <w:spacing w:val="9"/>
          <w:sz w:val="28"/>
          <w:szCs w:val="28"/>
        </w:rPr>
        <w:t>技能要求主要包括：</w:t>
      </w:r>
      <w:r>
        <w:rPr>
          <w:rFonts w:hint="eastAsia" w:ascii="仿宋_GB2312" w:hAnsi="仿宋_GB2312" w:eastAsia="仿宋_GB2312" w:cs="仿宋_GB2312"/>
          <w:spacing w:val="10"/>
          <w:sz w:val="28"/>
          <w:szCs w:val="28"/>
        </w:rPr>
        <w:t>卸妆清洁、仪器护理、面部按摩、涂抹面膜等面部</w:t>
      </w:r>
      <w:r>
        <w:rPr>
          <w:rFonts w:hint="eastAsia" w:ascii="仿宋_GB2312" w:hAnsi="仿宋_GB2312" w:eastAsia="仿宋_GB2312" w:cs="仿宋_GB2312"/>
          <w:spacing w:val="9"/>
          <w:sz w:val="28"/>
          <w:szCs w:val="28"/>
        </w:rPr>
        <w:t>护理，身体瑞典式按摩</w:t>
      </w:r>
      <w:r>
        <w:rPr>
          <w:rFonts w:hint="eastAsia" w:ascii="仿宋_GB2312" w:hAnsi="仿宋_GB2312" w:eastAsia="仿宋_GB2312" w:cs="仿宋_GB2312"/>
          <w:spacing w:val="10"/>
          <w:sz w:val="28"/>
          <w:szCs w:val="28"/>
        </w:rPr>
        <w:t>护</w:t>
      </w:r>
      <w:r>
        <w:rPr>
          <w:rFonts w:hint="eastAsia" w:ascii="仿宋_GB2312" w:hAnsi="仿宋_GB2312" w:eastAsia="仿宋_GB2312" w:cs="仿宋_GB2312"/>
          <w:spacing w:val="9"/>
          <w:sz w:val="28"/>
          <w:szCs w:val="28"/>
        </w:rPr>
        <w:t>理和化妆、美甲等修饰美容。</w:t>
      </w:r>
    </w:p>
    <w:p>
      <w:pPr>
        <w:spacing w:after="0" w:line="360" w:lineRule="auto"/>
        <w:ind w:firstLine="405" w:firstLineChars="150"/>
        <w:rPr>
          <w:rFonts w:hint="eastAsia" w:ascii="仿宋_GB2312" w:hAnsi="仿宋_GB2312" w:eastAsia="仿宋_GB2312" w:cs="仿宋_GB2312"/>
          <w:spacing w:val="-5"/>
          <w:sz w:val="28"/>
          <w:szCs w:val="28"/>
        </w:rPr>
      </w:pPr>
      <w:r>
        <w:rPr>
          <w:rFonts w:hint="eastAsia" w:ascii="仿宋_GB2312" w:hAnsi="仿宋_GB2312" w:eastAsia="仿宋_GB2312" w:cs="仿宋_GB2312"/>
          <w:spacing w:val="-5"/>
          <w:sz w:val="28"/>
          <w:szCs w:val="28"/>
        </w:rPr>
        <w:t>（二）竞赛目的</w:t>
      </w:r>
    </w:p>
    <w:p>
      <w:pPr>
        <w:spacing w:after="0" w:line="360" w:lineRule="auto"/>
        <w:ind w:firstLine="600" w:firstLineChars="200"/>
        <w:rPr>
          <w:rFonts w:hint="eastAsia" w:ascii="仿宋_GB2312" w:hAnsi="仿宋_GB2312" w:eastAsia="仿宋_GB2312" w:cs="仿宋_GB2312"/>
          <w:spacing w:val="10"/>
          <w:sz w:val="28"/>
          <w:szCs w:val="28"/>
        </w:rPr>
      </w:pPr>
      <w:r>
        <w:rPr>
          <w:rFonts w:hint="eastAsia" w:ascii="仿宋_GB2312" w:hAnsi="仿宋_GB2312" w:eastAsia="仿宋_GB2312" w:cs="仿宋_GB2312"/>
          <w:spacing w:val="10"/>
          <w:sz w:val="28"/>
          <w:szCs w:val="28"/>
        </w:rPr>
        <w:t>检验中职院校美容专业教学成果，考察学生对美容专业知识与技能的掌握程度和应用能力。为学生提供展示平台，激发学生学习兴趣和创新精神，促进学生职业素养和综合能力提升。推动中职院校美容专业教学改革，加强校际交流与合作，提高美容专业整体教学水平。</w:t>
      </w:r>
    </w:p>
    <w:p>
      <w:pPr>
        <w:spacing w:after="0" w:line="360" w:lineRule="auto"/>
        <w:ind w:firstLine="405" w:firstLineChars="150"/>
        <w:rPr>
          <w:rFonts w:hint="eastAsia" w:ascii="仿宋_GB2312" w:hAnsi="仿宋_GB2312" w:eastAsia="仿宋_GB2312" w:cs="仿宋_GB2312"/>
          <w:spacing w:val="-5"/>
          <w:sz w:val="28"/>
          <w:szCs w:val="28"/>
        </w:rPr>
      </w:pPr>
      <w:r>
        <w:rPr>
          <w:rFonts w:hint="eastAsia" w:ascii="仿宋_GB2312" w:hAnsi="仿宋_GB2312" w:eastAsia="仿宋_GB2312" w:cs="仿宋_GB2312"/>
          <w:spacing w:val="-5"/>
          <w:sz w:val="28"/>
          <w:szCs w:val="28"/>
        </w:rPr>
        <w:t>（三）竞赛标准</w:t>
      </w:r>
    </w:p>
    <w:p>
      <w:pPr>
        <w:spacing w:after="0" w:line="360" w:lineRule="auto"/>
        <w:ind w:firstLine="600" w:firstLineChars="200"/>
        <w:rPr>
          <w:rFonts w:hint="eastAsia" w:ascii="仿宋_GB2312" w:hAnsi="仿宋_GB2312" w:eastAsia="仿宋_GB2312" w:cs="仿宋_GB2312"/>
          <w:spacing w:val="10"/>
          <w:sz w:val="28"/>
          <w:szCs w:val="28"/>
        </w:rPr>
      </w:pPr>
      <w:r>
        <w:rPr>
          <w:rFonts w:hint="eastAsia" w:ascii="仿宋_GB2312" w:hAnsi="仿宋_GB2312" w:eastAsia="仿宋_GB2312" w:cs="仿宋_GB2312"/>
          <w:spacing w:val="10"/>
          <w:sz w:val="28"/>
          <w:szCs w:val="28"/>
        </w:rPr>
        <w:t>以国家职业技能标准美容师中级工（四级）要求为基础，适当融入高级工（三级）部分知识和技能，</w:t>
      </w:r>
      <w:r>
        <w:rPr>
          <w:rFonts w:hint="eastAsia" w:ascii="仿宋_GB2312" w:hAnsi="仿宋_GB2312" w:eastAsia="仿宋_GB2312" w:cs="仿宋_GB2312"/>
          <w:spacing w:val="9"/>
          <w:sz w:val="28"/>
          <w:szCs w:val="28"/>
        </w:rPr>
        <w:t>本次竞赛参照国赛、世赛相关要素，</w:t>
      </w:r>
      <w:r>
        <w:rPr>
          <w:rFonts w:hint="eastAsia" w:ascii="仿宋_GB2312" w:hAnsi="仿宋_GB2312" w:eastAsia="仿宋_GB2312" w:cs="仿宋_GB2312"/>
          <w:spacing w:val="10"/>
          <w:sz w:val="28"/>
          <w:szCs w:val="28"/>
        </w:rPr>
        <w:t>结合行业发展新趋势和新技术，涵盖面部护理、身体护理、化妆、美甲等核心内容，</w:t>
      </w:r>
      <w:r>
        <w:rPr>
          <w:rFonts w:hint="eastAsia" w:ascii="仿宋_GB2312" w:hAnsi="仿宋_GB2312" w:eastAsia="仿宋_GB2312" w:cs="仿宋_GB2312"/>
          <w:spacing w:val="9"/>
          <w:sz w:val="28"/>
          <w:szCs w:val="28"/>
        </w:rPr>
        <w:t>由组委会统一组织专家命题</w:t>
      </w:r>
      <w:r>
        <w:rPr>
          <w:rFonts w:hint="eastAsia" w:ascii="仿宋_GB2312" w:hAnsi="仿宋_GB2312" w:eastAsia="仿宋_GB2312" w:cs="仿宋_GB2312"/>
          <w:spacing w:val="10"/>
          <w:sz w:val="28"/>
          <w:szCs w:val="28"/>
        </w:rPr>
        <w:t>。</w:t>
      </w:r>
    </w:p>
    <w:p>
      <w:pPr>
        <w:spacing w:after="0" w:line="360" w:lineRule="auto"/>
        <w:ind w:firstLine="405" w:firstLineChars="150"/>
        <w:rPr>
          <w:rFonts w:hint="eastAsia" w:ascii="仿宋_GB2312" w:hAnsi="仿宋_GB2312" w:eastAsia="仿宋_GB2312" w:cs="仿宋_GB2312"/>
          <w:spacing w:val="-5"/>
          <w:sz w:val="28"/>
          <w:szCs w:val="28"/>
        </w:rPr>
      </w:pPr>
      <w:r>
        <w:rPr>
          <w:rFonts w:hint="eastAsia" w:ascii="仿宋_GB2312" w:hAnsi="仿宋_GB2312" w:eastAsia="仿宋_GB2312" w:cs="仿宋_GB2312"/>
          <w:spacing w:val="-5"/>
          <w:sz w:val="28"/>
          <w:szCs w:val="28"/>
        </w:rPr>
        <w:t>（四）参赛方式及要求</w:t>
      </w:r>
    </w:p>
    <w:p>
      <w:pPr>
        <w:spacing w:after="0" w:line="360" w:lineRule="auto"/>
        <w:ind w:firstLine="600" w:firstLineChars="200"/>
        <w:rPr>
          <w:rFonts w:hint="eastAsia" w:ascii="仿宋_GB2312" w:hAnsi="仿宋_GB2312" w:eastAsia="仿宋_GB2312" w:cs="仿宋_GB2312"/>
          <w:spacing w:val="10"/>
          <w:sz w:val="28"/>
          <w:szCs w:val="28"/>
        </w:rPr>
      </w:pPr>
      <w:r>
        <w:rPr>
          <w:rFonts w:hint="eastAsia" w:ascii="仿宋_GB2312" w:hAnsi="仿宋_GB2312" w:eastAsia="仿宋_GB2312" w:cs="仿宋_GB2312"/>
          <w:spacing w:val="10"/>
          <w:sz w:val="28"/>
          <w:szCs w:val="28"/>
        </w:rPr>
        <w:t>1.本赛项为个人项目，每个学校限报两名学生参赛。</w:t>
      </w:r>
    </w:p>
    <w:p>
      <w:pPr>
        <w:spacing w:after="0" w:line="360" w:lineRule="auto"/>
        <w:ind w:firstLine="600" w:firstLineChars="200"/>
        <w:rPr>
          <w:rFonts w:hint="eastAsia" w:ascii="仿宋_GB2312" w:hAnsi="仿宋_GB2312" w:eastAsia="仿宋_GB2312" w:cs="仿宋_GB2312"/>
          <w:spacing w:val="10"/>
          <w:sz w:val="28"/>
          <w:szCs w:val="28"/>
        </w:rPr>
      </w:pPr>
      <w:r>
        <w:rPr>
          <w:rFonts w:hint="eastAsia" w:ascii="仿宋_GB2312" w:hAnsi="仿宋_GB2312" w:eastAsia="仿宋_GB2312" w:cs="仿宋_GB2312"/>
          <w:spacing w:val="10"/>
          <w:sz w:val="28"/>
          <w:szCs w:val="28"/>
        </w:rPr>
        <w:t>2.赛前通过抽签确定工位号和模特，抽签规则由大赛评委组现场宣布。</w:t>
      </w:r>
    </w:p>
    <w:p>
      <w:pPr>
        <w:spacing w:after="0" w:line="360" w:lineRule="auto"/>
        <w:ind w:firstLine="518" w:firstLineChars="200"/>
        <w:outlineLvl w:val="1"/>
        <w:rPr>
          <w:rFonts w:hint="eastAsia" w:ascii="仿宋_GB2312" w:hAnsi="仿宋_GB2312" w:eastAsia="仿宋_GB2312" w:cs="仿宋_GB2312"/>
          <w:b/>
          <w:bCs/>
          <w:spacing w:val="-11"/>
          <w:sz w:val="28"/>
          <w:szCs w:val="28"/>
        </w:rPr>
      </w:pPr>
      <w:r>
        <w:rPr>
          <w:rFonts w:hint="eastAsia" w:ascii="仿宋_GB2312" w:hAnsi="仿宋_GB2312" w:eastAsia="仿宋_GB2312" w:cs="仿宋_GB2312"/>
          <w:b/>
          <w:bCs/>
          <w:spacing w:val="-11"/>
          <w:sz w:val="28"/>
          <w:szCs w:val="28"/>
        </w:rPr>
        <w:t>二、试题与评判标准</w:t>
      </w:r>
    </w:p>
    <w:p>
      <w:pPr>
        <w:spacing w:after="0" w:line="360" w:lineRule="auto"/>
        <w:ind w:firstLine="540" w:firstLineChars="200"/>
        <w:outlineLvl w:val="1"/>
        <w:rPr>
          <w:rFonts w:hint="eastAsia" w:ascii="仿宋_GB2312" w:hAnsi="仿宋_GB2312" w:eastAsia="仿宋_GB2312" w:cs="仿宋_GB2312"/>
          <w:spacing w:val="-5"/>
          <w:sz w:val="28"/>
          <w:szCs w:val="28"/>
        </w:rPr>
      </w:pPr>
      <w:r>
        <w:rPr>
          <w:rFonts w:hint="eastAsia" w:ascii="仿宋_GB2312" w:hAnsi="仿宋_GB2312" w:eastAsia="仿宋_GB2312" w:cs="仿宋_GB2312"/>
          <w:spacing w:val="-5"/>
          <w:sz w:val="28"/>
          <w:szCs w:val="28"/>
        </w:rPr>
        <w:t>（一）试题</w:t>
      </w:r>
    </w:p>
    <w:p>
      <w:pPr>
        <w:spacing w:after="0" w:line="360" w:lineRule="auto"/>
        <w:ind w:firstLine="584" w:firstLineChars="200"/>
        <w:outlineLvl w:val="1"/>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试题包括2个模块及4个子模块。</w:t>
      </w:r>
    </w:p>
    <w:p>
      <w:pPr>
        <w:spacing w:after="0" w:line="360" w:lineRule="auto"/>
        <w:ind w:firstLine="584" w:firstLineChars="200"/>
        <w:outlineLvl w:val="1"/>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模块</w:t>
      </w:r>
      <w:r>
        <w:rPr>
          <w:rFonts w:hint="eastAsia" w:ascii="仿宋_GB2312" w:hAnsi="仿宋_GB2312" w:eastAsia="仿宋_GB2312" w:cs="仿宋_GB2312"/>
          <w:spacing w:val="-43"/>
          <w:sz w:val="28"/>
          <w:szCs w:val="28"/>
        </w:rPr>
        <w:t xml:space="preserve"> </w:t>
      </w:r>
      <w:r>
        <w:rPr>
          <w:rFonts w:hint="eastAsia" w:ascii="仿宋_GB2312" w:hAnsi="仿宋_GB2312" w:eastAsia="仿宋_GB2312" w:cs="仿宋_GB2312"/>
          <w:spacing w:val="6"/>
          <w:sz w:val="28"/>
          <w:szCs w:val="28"/>
        </w:rPr>
        <w:t>A：A1面部护理+A2身体护理。</w:t>
      </w:r>
    </w:p>
    <w:p>
      <w:pPr>
        <w:spacing w:after="0" w:line="360" w:lineRule="auto"/>
        <w:ind w:firstLine="584" w:firstLineChars="200"/>
        <w:outlineLvl w:val="1"/>
        <w:rPr>
          <w:rFonts w:hint="eastAsia" w:ascii="仿宋_GB2312" w:hAnsi="仿宋_GB2312" w:eastAsia="仿宋_GB2312" w:cs="仿宋_GB2312"/>
          <w:spacing w:val="3"/>
          <w:sz w:val="28"/>
          <w:szCs w:val="28"/>
        </w:rPr>
      </w:pPr>
      <w:r>
        <w:rPr>
          <w:rFonts w:hint="eastAsia" w:ascii="仿宋_GB2312" w:hAnsi="仿宋_GB2312" w:eastAsia="仿宋_GB2312" w:cs="仿宋_GB2312"/>
          <w:spacing w:val="6"/>
          <w:sz w:val="28"/>
          <w:szCs w:val="28"/>
        </w:rPr>
        <w:t>模块</w:t>
      </w:r>
      <w:r>
        <w:rPr>
          <w:rFonts w:hint="eastAsia" w:ascii="仿宋_GB2312" w:hAnsi="仿宋_GB2312" w:eastAsia="仿宋_GB2312" w:cs="仿宋_GB2312"/>
          <w:spacing w:val="-41"/>
          <w:sz w:val="28"/>
          <w:szCs w:val="28"/>
        </w:rPr>
        <w:t xml:space="preserve"> </w:t>
      </w:r>
      <w:r>
        <w:rPr>
          <w:rFonts w:hint="eastAsia" w:ascii="仿宋_GB2312" w:hAnsi="仿宋_GB2312" w:eastAsia="仿宋_GB2312" w:cs="仿宋_GB2312"/>
          <w:spacing w:val="5"/>
          <w:sz w:val="28"/>
          <w:szCs w:val="28"/>
        </w:rPr>
        <w:t>B：B1</w:t>
      </w:r>
      <w:r>
        <w:rPr>
          <w:rFonts w:hint="eastAsia" w:ascii="仿宋_GB2312" w:hAnsi="仿宋_GB2312" w:eastAsia="仿宋_GB2312" w:cs="仿宋_GB2312"/>
          <w:spacing w:val="-28"/>
          <w:sz w:val="28"/>
          <w:szCs w:val="28"/>
        </w:rPr>
        <w:t xml:space="preserve"> </w:t>
      </w:r>
      <w:r>
        <w:rPr>
          <w:rFonts w:hint="eastAsia" w:ascii="仿宋_GB2312" w:hAnsi="仿宋_GB2312" w:eastAsia="仿宋_GB2312" w:cs="仿宋_GB2312"/>
          <w:spacing w:val="6"/>
          <w:sz w:val="28"/>
          <w:szCs w:val="28"/>
        </w:rPr>
        <w:t>美甲</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
          <w:sz w:val="28"/>
          <w:szCs w:val="28"/>
        </w:rPr>
        <w:t>+B2</w:t>
      </w:r>
      <w:r>
        <w:rPr>
          <w:rFonts w:hint="eastAsia" w:ascii="仿宋_GB2312" w:hAnsi="仿宋_GB2312" w:eastAsia="仿宋_GB2312" w:cs="仿宋_GB2312"/>
          <w:spacing w:val="-29"/>
          <w:sz w:val="28"/>
          <w:szCs w:val="28"/>
        </w:rPr>
        <w:t xml:space="preserve"> </w:t>
      </w:r>
      <w:r>
        <w:rPr>
          <w:rFonts w:hint="eastAsia" w:ascii="仿宋_GB2312" w:hAnsi="仿宋_GB2312" w:eastAsia="仿宋_GB2312" w:cs="仿宋_GB2312"/>
          <w:spacing w:val="3"/>
          <w:sz w:val="28"/>
          <w:szCs w:val="28"/>
        </w:rPr>
        <w:t>化妆。</w:t>
      </w:r>
    </w:p>
    <w:p>
      <w:pPr>
        <w:spacing w:after="0" w:line="360" w:lineRule="auto"/>
        <w:ind w:firstLine="540" w:firstLineChars="200"/>
        <w:outlineLvl w:val="1"/>
        <w:rPr>
          <w:rFonts w:hint="eastAsia" w:ascii="仿宋_GB2312" w:hAnsi="仿宋_GB2312" w:eastAsia="仿宋_GB2312" w:cs="仿宋_GB2312"/>
          <w:spacing w:val="-5"/>
          <w:sz w:val="28"/>
          <w:szCs w:val="28"/>
        </w:rPr>
      </w:pPr>
      <w:r>
        <w:rPr>
          <w:rFonts w:hint="eastAsia" w:ascii="仿宋_GB2312" w:hAnsi="仿宋_GB2312" w:eastAsia="仿宋_GB2312" w:cs="仿宋_GB2312"/>
          <w:spacing w:val="-5"/>
          <w:sz w:val="28"/>
          <w:szCs w:val="28"/>
        </w:rPr>
        <w:t>（二）比赛时间及试题具体内容说明</w:t>
      </w:r>
    </w:p>
    <w:p>
      <w:pPr>
        <w:spacing w:after="0" w:line="360" w:lineRule="auto"/>
        <w:ind w:firstLine="570"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pacing w:val="2"/>
          <w:sz w:val="28"/>
          <w:szCs w:val="28"/>
        </w:rPr>
        <w:t>1.</w:t>
      </w:r>
      <w:r>
        <w:rPr>
          <w:rFonts w:hint="eastAsia" w:ascii="仿宋_GB2312" w:hAnsi="仿宋_GB2312" w:eastAsia="仿宋_GB2312" w:cs="仿宋_GB2312"/>
          <w:b/>
          <w:bCs/>
          <w:spacing w:val="-16"/>
          <w:sz w:val="28"/>
          <w:szCs w:val="28"/>
        </w:rPr>
        <w:t xml:space="preserve"> </w:t>
      </w:r>
      <w:r>
        <w:rPr>
          <w:rFonts w:hint="eastAsia" w:ascii="仿宋_GB2312" w:hAnsi="仿宋_GB2312" w:eastAsia="仿宋_GB2312" w:cs="仿宋_GB2312"/>
          <w:b/>
          <w:bCs/>
          <w:spacing w:val="2"/>
          <w:sz w:val="28"/>
          <w:szCs w:val="28"/>
        </w:rPr>
        <w:t>比赛时间及内容</w:t>
      </w:r>
    </w:p>
    <w:tbl>
      <w:tblPr>
        <w:tblStyle w:val="12"/>
        <w:tblW w:w="9097" w:type="dxa"/>
        <w:tblInd w:w="-2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4"/>
        <w:gridCol w:w="5402"/>
        <w:gridCol w:w="213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8" w:hRule="atLeast"/>
        </w:trPr>
        <w:tc>
          <w:tcPr>
            <w:tcW w:w="1564" w:type="dxa"/>
          </w:tcPr>
          <w:p>
            <w:pPr>
              <w:pStyle w:val="13"/>
              <w:spacing w:before="142" w:line="228" w:lineRule="auto"/>
              <w:ind w:left="115"/>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4"/>
                <w:sz w:val="28"/>
                <w:szCs w:val="28"/>
                <w:lang w:eastAsia="zh-CN"/>
              </w:rPr>
              <w:t>模块</w:t>
            </w:r>
            <w:r>
              <w:rPr>
                <w:rFonts w:hint="eastAsia" w:ascii="仿宋_GB2312" w:hAnsi="仿宋_GB2312" w:eastAsia="仿宋_GB2312" w:cs="仿宋_GB2312"/>
                <w:spacing w:val="-46"/>
                <w:sz w:val="28"/>
                <w:szCs w:val="28"/>
                <w:lang w:eastAsia="zh-CN"/>
              </w:rPr>
              <w:t xml:space="preserve"> </w:t>
            </w:r>
            <w:r>
              <w:rPr>
                <w:rFonts w:hint="eastAsia" w:ascii="仿宋_GB2312" w:hAnsi="仿宋_GB2312" w:eastAsia="仿宋_GB2312" w:cs="仿宋_GB2312"/>
                <w:b/>
                <w:bCs/>
                <w:spacing w:val="4"/>
                <w:sz w:val="28"/>
                <w:szCs w:val="28"/>
                <w:lang w:eastAsia="zh-CN"/>
              </w:rPr>
              <w:t>A</w:t>
            </w:r>
          </w:p>
          <w:p>
            <w:pPr>
              <w:pStyle w:val="13"/>
              <w:spacing w:before="242" w:line="230" w:lineRule="auto"/>
              <w:ind w:left="116"/>
              <w:rPr>
                <w:rFonts w:hint="eastAsia" w:ascii="仿宋_GB2312" w:hAnsi="仿宋_GB2312" w:eastAsia="仿宋_GB2312" w:cs="仿宋_GB2312"/>
                <w:spacing w:val="-1"/>
                <w:sz w:val="28"/>
                <w:szCs w:val="28"/>
                <w:lang w:eastAsia="zh-CN"/>
              </w:rPr>
            </w:pPr>
            <w:r>
              <w:rPr>
                <w:rFonts w:hint="eastAsia" w:ascii="仿宋_GB2312" w:hAnsi="仿宋_GB2312" w:eastAsia="仿宋_GB2312" w:cs="仿宋_GB2312"/>
                <w:spacing w:val="-1"/>
                <w:sz w:val="28"/>
                <w:szCs w:val="28"/>
                <w:lang w:eastAsia="zh-CN"/>
              </w:rPr>
              <w:t>2小时50分钟</w:t>
            </w:r>
          </w:p>
          <w:p>
            <w:pPr>
              <w:pStyle w:val="13"/>
              <w:spacing w:before="137" w:line="230" w:lineRule="auto"/>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高级面部护理+身体护理</w:t>
            </w:r>
          </w:p>
        </w:tc>
        <w:tc>
          <w:tcPr>
            <w:tcW w:w="5402" w:type="dxa"/>
          </w:tcPr>
          <w:p>
            <w:pPr>
              <w:pStyle w:val="13"/>
              <w:spacing w:before="142" w:line="228" w:lineRule="auto"/>
              <w:ind w:left="105"/>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7"/>
                <w:sz w:val="28"/>
                <w:szCs w:val="28"/>
                <w:u w:val="single"/>
                <w:lang w:eastAsia="zh-CN"/>
              </w:rPr>
              <w:t>A1.面部护理</w:t>
            </w:r>
          </w:p>
          <w:p>
            <w:pPr>
              <w:pStyle w:val="13"/>
              <w:spacing w:before="142" w:line="228" w:lineRule="auto"/>
              <w:rPr>
                <w:rFonts w:hint="eastAsia" w:ascii="仿宋_GB2312" w:hAnsi="仿宋_GB2312" w:eastAsia="仿宋_GB2312" w:cs="仿宋_GB2312"/>
                <w:spacing w:val="4"/>
                <w:sz w:val="28"/>
                <w:szCs w:val="28"/>
                <w:lang w:eastAsia="zh-CN"/>
              </w:rPr>
            </w:pPr>
            <w:r>
              <w:rPr>
                <w:rFonts w:hint="eastAsia" w:ascii="仿宋_GB2312" w:hAnsi="仿宋_GB2312" w:eastAsia="仿宋_GB2312" w:cs="仿宋_GB2312"/>
                <w:spacing w:val="4"/>
                <w:sz w:val="28"/>
                <w:szCs w:val="28"/>
                <w:lang w:eastAsia="zh-CN"/>
              </w:rPr>
              <w:t>(1)面部卸妆清洁</w:t>
            </w:r>
          </w:p>
          <w:p>
            <w:pPr>
              <w:pStyle w:val="13"/>
              <w:spacing w:before="142" w:line="228" w:lineRule="auto"/>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(2)</w:t>
            </w:r>
            <w:r>
              <w:rPr>
                <w:rFonts w:hint="eastAsia" w:ascii="仿宋_GB2312" w:hAnsi="仿宋_GB2312" w:eastAsia="仿宋_GB2312" w:cs="仿宋_GB2312"/>
                <w:spacing w:val="8"/>
                <w:sz w:val="28"/>
                <w:szCs w:val="28"/>
                <w:lang w:eastAsia="zh-CN"/>
              </w:rPr>
              <w:t xml:space="preserve"> </w:t>
            </w:r>
            <w:r>
              <w:rPr>
                <w:rFonts w:hint="eastAsia" w:ascii="仿宋_GB2312" w:hAnsi="仿宋_GB2312" w:eastAsia="仿宋_GB2312" w:cs="仿宋_GB2312"/>
                <w:spacing w:val="7"/>
                <w:sz w:val="28"/>
                <w:szCs w:val="28"/>
                <w:lang w:eastAsia="zh-CN"/>
              </w:rPr>
              <w:t>皮肤分析，填写皮肤分析表和护理计划表</w:t>
            </w:r>
          </w:p>
          <w:p>
            <w:pPr>
              <w:pStyle w:val="13"/>
              <w:spacing w:before="142" w:line="228" w:lineRule="auto"/>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（3）去角质</w:t>
            </w:r>
          </w:p>
          <w:p>
            <w:pPr>
              <w:pStyle w:val="13"/>
              <w:spacing w:before="142" w:line="228" w:lineRule="auto"/>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（4）手挤黑头</w:t>
            </w:r>
          </w:p>
          <w:p>
            <w:pPr>
              <w:pStyle w:val="13"/>
              <w:spacing w:before="142" w:line="228" w:lineRule="auto"/>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（5）超声波仪器护理（面部、颈部）（3-5 分钟）</w:t>
            </w:r>
          </w:p>
          <w:p>
            <w:pPr>
              <w:pStyle w:val="13"/>
              <w:spacing w:before="142" w:line="228" w:lineRule="auto"/>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8"/>
                <w:sz w:val="28"/>
                <w:szCs w:val="28"/>
                <w:lang w:eastAsia="zh-CN"/>
              </w:rPr>
              <w:t>(6)</w:t>
            </w:r>
            <w:r>
              <w:rPr>
                <w:rFonts w:hint="eastAsia" w:ascii="仿宋_GB2312" w:hAnsi="仿宋_GB2312" w:eastAsia="仿宋_GB2312" w:cs="仿宋_GB2312"/>
                <w:spacing w:val="7"/>
                <w:sz w:val="28"/>
                <w:szCs w:val="28"/>
                <w:lang w:eastAsia="zh-CN"/>
              </w:rPr>
              <w:t>面部、前胸及肩颈的按摩+刮痧护理（15分钟）</w:t>
            </w:r>
          </w:p>
          <w:p>
            <w:pPr>
              <w:pStyle w:val="13"/>
              <w:spacing w:before="142" w:line="228" w:lineRule="auto"/>
              <w:rPr>
                <w:rFonts w:hint="eastAsia" w:ascii="仿宋_GB2312" w:hAnsi="仿宋_GB2312" w:eastAsia="仿宋_GB2312" w:cs="仿宋_GB2312"/>
                <w:spacing w:val="16"/>
                <w:sz w:val="28"/>
                <w:szCs w:val="28"/>
                <w:lang w:eastAsia="zh-CN"/>
              </w:rPr>
            </w:pPr>
            <w:r>
              <w:rPr>
                <w:rFonts w:hint="eastAsia" w:ascii="仿宋_GB2312" w:hAnsi="仿宋_GB2312" w:eastAsia="仿宋_GB2312" w:cs="仿宋_GB2312"/>
                <w:spacing w:val="5"/>
                <w:sz w:val="28"/>
                <w:szCs w:val="28"/>
                <w:lang w:eastAsia="zh-CN"/>
              </w:rPr>
              <w:t>(7)</w:t>
            </w:r>
            <w:r>
              <w:rPr>
                <w:rFonts w:hint="eastAsia" w:ascii="仿宋_GB2312" w:hAnsi="仿宋_GB2312" w:eastAsia="仿宋_GB2312" w:cs="仿宋_GB2312"/>
                <w:spacing w:val="6"/>
                <w:sz w:val="28"/>
                <w:szCs w:val="28"/>
                <w:lang w:eastAsia="zh-CN"/>
              </w:rPr>
              <w:t>双层面膜护理（涂抹好停留5分钟</w:t>
            </w:r>
            <w:r>
              <w:rPr>
                <w:rFonts w:hint="eastAsia" w:ascii="仿宋_GB2312" w:hAnsi="仿宋_GB2312" w:eastAsia="仿宋_GB2312" w:cs="仿宋_GB2312"/>
                <w:spacing w:val="16"/>
                <w:sz w:val="28"/>
                <w:szCs w:val="28"/>
                <w:lang w:eastAsia="zh-CN"/>
              </w:rPr>
              <w:t>）</w:t>
            </w:r>
          </w:p>
          <w:p>
            <w:pPr>
              <w:pStyle w:val="13"/>
              <w:spacing w:before="142" w:line="228" w:lineRule="auto"/>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rPr>
              <w:t>(</w:t>
            </w:r>
            <w:r>
              <w:rPr>
                <w:rFonts w:hint="eastAsia" w:ascii="仿宋_GB2312" w:hAnsi="仿宋_GB2312" w:eastAsia="仿宋_GB2312" w:cs="仿宋_GB2312"/>
                <w:spacing w:val="7"/>
                <w:sz w:val="28"/>
                <w:szCs w:val="28"/>
                <w:lang w:eastAsia="zh-CN"/>
              </w:rPr>
              <w:t>8</w:t>
            </w:r>
            <w:r>
              <w:rPr>
                <w:rFonts w:hint="eastAsia" w:ascii="仿宋_GB2312" w:hAnsi="仿宋_GB2312" w:eastAsia="仿宋_GB2312" w:cs="仿宋_GB2312"/>
                <w:spacing w:val="7"/>
                <w:sz w:val="28"/>
                <w:szCs w:val="28"/>
              </w:rPr>
              <w:t xml:space="preserve">) </w:t>
            </w:r>
            <w:r>
              <w:rPr>
                <w:rFonts w:hint="eastAsia" w:ascii="仿宋_GB2312" w:hAnsi="仿宋_GB2312" w:eastAsia="仿宋_GB2312" w:cs="仿宋_GB2312"/>
                <w:spacing w:val="6"/>
                <w:sz w:val="28"/>
                <w:szCs w:val="28"/>
              </w:rPr>
              <w:t>涂抹爽肤水和润肤</w:t>
            </w:r>
            <w:r>
              <w:rPr>
                <w:rFonts w:hint="eastAsia" w:ascii="仿宋_GB2312" w:hAnsi="仿宋_GB2312" w:eastAsia="仿宋_GB2312" w:cs="仿宋_GB2312"/>
                <w:spacing w:val="6"/>
                <w:sz w:val="28"/>
                <w:szCs w:val="28"/>
                <w:lang w:eastAsia="zh-CN"/>
              </w:rPr>
              <w:t>乳</w:t>
            </w:r>
          </w:p>
        </w:tc>
        <w:tc>
          <w:tcPr>
            <w:tcW w:w="2131" w:type="dxa"/>
          </w:tcPr>
          <w:p>
            <w:pPr>
              <w:pStyle w:val="13"/>
              <w:spacing w:before="142" w:line="228" w:lineRule="auto"/>
              <w:ind w:left="108"/>
              <w:rPr>
                <w:rFonts w:hint="eastAsia" w:ascii="仿宋_GB2312" w:hAnsi="仿宋_GB2312" w:eastAsia="仿宋_GB2312" w:cs="仿宋_GB2312"/>
                <w:b/>
                <w:bCs/>
                <w:spacing w:val="6"/>
                <w:sz w:val="28"/>
                <w:szCs w:val="28"/>
                <w:u w:val="single"/>
                <w:lang w:eastAsia="zh-CN"/>
              </w:rPr>
            </w:pPr>
            <w:r>
              <w:rPr>
                <w:rFonts w:hint="eastAsia" w:ascii="仿宋_GB2312" w:hAnsi="仿宋_GB2312" w:eastAsia="仿宋_GB2312" w:cs="仿宋_GB2312"/>
                <w:b/>
                <w:bCs/>
                <w:spacing w:val="6"/>
                <w:sz w:val="28"/>
                <w:szCs w:val="28"/>
                <w:u w:val="single"/>
                <w:lang w:eastAsia="zh-CN"/>
              </w:rPr>
              <w:t>A2.身体护理</w:t>
            </w:r>
          </w:p>
          <w:p>
            <w:pPr>
              <w:numPr>
                <w:ilvl w:val="0"/>
                <w:numId w:val="1"/>
              </w:num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 xml:space="preserve">背部清洁去角质 </w:t>
            </w:r>
          </w:p>
          <w:p>
            <w:pPr>
              <w:numPr>
                <w:ilvl w:val="0"/>
                <w:numId w:val="1"/>
              </w:num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背部涂抹体膜并包裹（5分钟）</w:t>
            </w:r>
          </w:p>
          <w:p>
            <w:pPr>
              <w:numPr>
                <w:ilvl w:val="0"/>
                <w:numId w:val="1"/>
              </w:num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背部瑞典式按摩（20分钟）</w:t>
            </w:r>
          </w:p>
          <w:p>
            <w:pPr>
              <w:pStyle w:val="13"/>
              <w:spacing w:before="250" w:line="221" w:lineRule="auto"/>
              <w:ind w:left="115"/>
              <w:rPr>
                <w:rFonts w:hint="eastAsia" w:ascii="仿宋_GB2312" w:hAnsi="仿宋_GB2312" w:eastAsia="仿宋_GB2312" w:cs="仿宋_GB2312"/>
                <w:spacing w:val="5"/>
                <w:sz w:val="28"/>
                <w:szCs w:val="28"/>
                <w:lang w:eastAsia="zh-CN"/>
              </w:rPr>
            </w:pPr>
            <w:r>
              <w:rPr>
                <w:rFonts w:hint="eastAsia" w:ascii="仿宋_GB2312" w:hAnsi="仿宋_GB2312" w:eastAsia="仿宋_GB2312" w:cs="仿宋_GB2312"/>
                <w:color w:val="auto"/>
                <w:sz w:val="28"/>
                <w:szCs w:val="28"/>
                <w:lang w:eastAsia="zh-CN"/>
              </w:rPr>
              <w:t>收取物品，清洁消毒工位，将工位恢复到初始状态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564" w:type="dxa"/>
            <w:tcBorders>
              <w:bottom w:val="nil"/>
            </w:tcBorders>
          </w:tcPr>
          <w:p>
            <w:pPr>
              <w:pStyle w:val="13"/>
              <w:spacing w:before="144" w:line="228" w:lineRule="auto"/>
              <w:ind w:left="115"/>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rPr>
              <w:t>模块</w:t>
            </w:r>
            <w:r>
              <w:rPr>
                <w:rFonts w:hint="eastAsia" w:ascii="仿宋_GB2312" w:hAnsi="仿宋_GB2312" w:eastAsia="仿宋_GB2312" w:cs="仿宋_GB2312"/>
                <w:spacing w:val="-43"/>
                <w:sz w:val="28"/>
                <w:szCs w:val="28"/>
              </w:rPr>
              <w:t xml:space="preserve"> </w:t>
            </w:r>
            <w:r>
              <w:rPr>
                <w:rFonts w:hint="eastAsia" w:ascii="仿宋_GB2312" w:hAnsi="仿宋_GB2312" w:eastAsia="仿宋_GB2312" w:cs="仿宋_GB2312"/>
                <w:b/>
                <w:bCs/>
                <w:spacing w:val="3"/>
                <w:sz w:val="28"/>
                <w:szCs w:val="28"/>
                <w:lang w:eastAsia="zh-CN"/>
              </w:rPr>
              <w:t>B</w:t>
            </w:r>
          </w:p>
        </w:tc>
        <w:tc>
          <w:tcPr>
            <w:tcW w:w="5402" w:type="dxa"/>
            <w:tcBorders>
              <w:bottom w:val="nil"/>
            </w:tcBorders>
          </w:tcPr>
          <w:p>
            <w:pPr>
              <w:pStyle w:val="13"/>
              <w:spacing w:before="143" w:line="228" w:lineRule="auto"/>
              <w:ind w:left="109"/>
              <w:rPr>
                <w:rFonts w:hint="eastAsia" w:ascii="仿宋_GB2312" w:hAnsi="仿宋_GB2312" w:eastAsia="仿宋_GB2312" w:cs="仿宋_GB2312"/>
                <w:b/>
                <w:spacing w:val="6"/>
                <w:sz w:val="28"/>
                <w:szCs w:val="28"/>
                <w:u w:val="single"/>
                <w:lang w:eastAsia="zh-CN"/>
              </w:rPr>
            </w:pPr>
            <w:r>
              <w:rPr>
                <w:rFonts w:hint="eastAsia" w:ascii="仿宋_GB2312" w:hAnsi="仿宋_GB2312" w:eastAsia="仿宋_GB2312" w:cs="仿宋_GB2312"/>
                <w:b/>
                <w:spacing w:val="6"/>
                <w:sz w:val="28"/>
                <w:szCs w:val="28"/>
                <w:u w:val="single"/>
                <w:lang w:eastAsia="zh-CN"/>
              </w:rPr>
              <w:t>B1 .</w:t>
            </w:r>
            <w:r>
              <w:rPr>
                <w:rFonts w:hint="eastAsia" w:ascii="仿宋_GB2312" w:hAnsi="仿宋_GB2312" w:eastAsia="仿宋_GB2312" w:cs="仿宋_GB2312"/>
                <w:b/>
                <w:bCs/>
                <w:color w:val="auto"/>
                <w:sz w:val="28"/>
                <w:szCs w:val="28"/>
                <w:u w:val="single"/>
                <w:lang w:eastAsia="zh-CN"/>
              </w:rPr>
              <w:t xml:space="preserve"> 手模法式（左）、红色（右）</w:t>
            </w:r>
          </w:p>
        </w:tc>
        <w:tc>
          <w:tcPr>
            <w:tcW w:w="2131" w:type="dxa"/>
            <w:tcBorders>
              <w:bottom w:val="nil"/>
            </w:tcBorders>
          </w:tcPr>
          <w:p>
            <w:pPr>
              <w:pStyle w:val="13"/>
              <w:spacing w:before="144" w:line="228" w:lineRule="auto"/>
              <w:ind w:left="11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1"/>
                <w:sz w:val="28"/>
                <w:szCs w:val="28"/>
                <w:u w:val="single"/>
                <w:lang w:eastAsia="zh-CN"/>
              </w:rPr>
              <w:t>B</w:t>
            </w:r>
            <w:r>
              <w:rPr>
                <w:rFonts w:hint="eastAsia" w:ascii="仿宋_GB2312" w:hAnsi="仿宋_GB2312" w:eastAsia="仿宋_GB2312" w:cs="仿宋_GB2312"/>
                <w:b/>
                <w:bCs/>
                <w:spacing w:val="-1"/>
                <w:sz w:val="28"/>
                <w:szCs w:val="28"/>
                <w:u w:val="single"/>
              </w:rPr>
              <w:t>2</w:t>
            </w:r>
            <w:r>
              <w:rPr>
                <w:rFonts w:hint="eastAsia" w:ascii="仿宋_GB2312" w:hAnsi="仿宋_GB2312" w:eastAsia="仿宋_GB2312" w:cs="仿宋_GB2312"/>
                <w:b/>
                <w:bCs/>
                <w:spacing w:val="15"/>
                <w:sz w:val="28"/>
                <w:szCs w:val="28"/>
                <w:u w:val="single"/>
              </w:rPr>
              <w:t xml:space="preserve"> </w:t>
            </w:r>
            <w:r>
              <w:rPr>
                <w:rFonts w:hint="eastAsia" w:ascii="仿宋_GB2312" w:hAnsi="仿宋_GB2312" w:eastAsia="仿宋_GB2312" w:cs="仿宋_GB2312"/>
                <w:b/>
                <w:bCs/>
                <w:spacing w:val="-1"/>
                <w:sz w:val="28"/>
                <w:szCs w:val="28"/>
                <w:u w:val="single"/>
              </w:rPr>
              <w:t>.</w:t>
            </w:r>
            <w:r>
              <w:rPr>
                <w:rFonts w:hint="eastAsia" w:ascii="仿宋_GB2312" w:hAnsi="仿宋_GB2312" w:eastAsia="仿宋_GB2312" w:cs="仿宋_GB2312"/>
                <w:b/>
                <w:bCs/>
                <w:spacing w:val="-1"/>
                <w:sz w:val="28"/>
                <w:szCs w:val="28"/>
                <w:u w:val="single"/>
                <w:lang w:eastAsia="zh-CN"/>
              </w:rPr>
              <w:t>晚宴妆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2" w:hRule="atLeast"/>
        </w:trPr>
        <w:tc>
          <w:tcPr>
            <w:tcW w:w="1564" w:type="dxa"/>
            <w:tcBorders>
              <w:top w:val="nil"/>
              <w:bottom w:val="nil"/>
            </w:tcBorders>
          </w:tcPr>
          <w:p>
            <w:pPr>
              <w:kinsoku w:val="0"/>
              <w:autoSpaceDE w:val="0"/>
              <w:autoSpaceDN w:val="0"/>
              <w:spacing w:before="50" w:after="0"/>
              <w:rPr>
                <w:rFonts w:hint="eastAsia" w:ascii="仿宋_GB2312" w:hAnsi="仿宋_GB2312" w:eastAsia="仿宋_GB2312" w:cs="仿宋_GB2312"/>
                <w:snapToGrid/>
                <w:color w:val="000000"/>
                <w:spacing w:val="6"/>
                <w:sz w:val="28"/>
                <w:szCs w:val="28"/>
                <w:lang w:eastAsia="en-US"/>
              </w:rPr>
            </w:pPr>
            <w:r>
              <w:rPr>
                <w:rFonts w:hint="eastAsia" w:ascii="仿宋_GB2312" w:hAnsi="仿宋_GB2312" w:eastAsia="仿宋_GB2312" w:cs="仿宋_GB2312"/>
                <w:snapToGrid w:val="0"/>
                <w:color w:val="000000"/>
                <w:sz w:val="28"/>
                <w:szCs w:val="28"/>
                <w:lang w:eastAsia="en-US"/>
              </w:rPr>
              <w:t>2</w:t>
            </w:r>
            <w:r>
              <w:rPr>
                <w:rFonts w:hint="eastAsia" w:ascii="仿宋_GB2312" w:hAnsi="仿宋_GB2312" w:eastAsia="仿宋_GB2312" w:cs="仿宋_GB2312"/>
                <w:snapToGrid/>
                <w:color w:val="000000"/>
                <w:spacing w:val="6"/>
                <w:sz w:val="28"/>
                <w:szCs w:val="28"/>
                <w:lang w:eastAsia="en-US"/>
              </w:rPr>
              <w:t>小时30分钟</w:t>
            </w:r>
          </w:p>
          <w:p>
            <w:pPr>
              <w:pStyle w:val="13"/>
              <w:spacing w:before="137" w:line="230" w:lineRule="auto"/>
              <w:rPr>
                <w:rFonts w:hint="eastAsia" w:ascii="仿宋_GB2312" w:hAnsi="仿宋_GB2312" w:eastAsia="仿宋_GB2312" w:cs="仿宋_GB2312"/>
                <w:spacing w:val="6"/>
                <w:sz w:val="28"/>
                <w:szCs w:val="28"/>
                <w:lang w:eastAsia="zh-CN"/>
              </w:rPr>
            </w:pPr>
            <w:r>
              <w:rPr>
                <w:rFonts w:hint="eastAsia" w:ascii="仿宋_GB2312" w:hAnsi="仿宋_GB2312" w:eastAsia="仿宋_GB2312" w:cs="仿宋_GB2312"/>
                <w:spacing w:val="6"/>
                <w:sz w:val="28"/>
                <w:szCs w:val="28"/>
                <w:lang w:eastAsia="zh-CN"/>
              </w:rPr>
              <w:t>法式、红色甲油胶+化妆</w:t>
            </w:r>
          </w:p>
        </w:tc>
        <w:tc>
          <w:tcPr>
            <w:tcW w:w="5402" w:type="dxa"/>
            <w:tcBorders>
              <w:top w:val="nil"/>
              <w:bottom w:val="nil"/>
            </w:tcBorders>
          </w:tcPr>
          <w:p>
            <w:pPr>
              <w:pStyle w:val="13"/>
              <w:spacing w:before="137" w:line="221" w:lineRule="auto"/>
              <w:ind w:left="115"/>
              <w:rPr>
                <w:rFonts w:hint="eastAsia" w:ascii="仿宋_GB2312" w:hAnsi="仿宋_GB2312" w:eastAsia="仿宋_GB2312" w:cs="仿宋_GB2312"/>
                <w:spacing w:val="6"/>
                <w:sz w:val="28"/>
                <w:szCs w:val="28"/>
                <w:lang w:eastAsia="zh-CN"/>
              </w:rPr>
            </w:pPr>
            <w:r>
              <w:rPr>
                <w:rFonts w:hint="eastAsia" w:ascii="仿宋_GB2312" w:hAnsi="仿宋_GB2312" w:eastAsia="仿宋_GB2312" w:cs="仿宋_GB2312"/>
                <w:spacing w:val="6"/>
                <w:sz w:val="28"/>
                <w:szCs w:val="28"/>
                <w:lang w:eastAsia="zh-CN"/>
              </w:rPr>
              <w:t>(1) 甲片形状修剪，打磨、清洁甲片</w:t>
            </w:r>
          </w:p>
          <w:p>
            <w:pPr>
              <w:pStyle w:val="13"/>
              <w:spacing w:before="137" w:line="221" w:lineRule="auto"/>
              <w:ind w:left="115"/>
              <w:rPr>
                <w:rFonts w:hint="eastAsia" w:ascii="仿宋_GB2312" w:hAnsi="仿宋_GB2312" w:eastAsia="仿宋_GB2312" w:cs="仿宋_GB2312"/>
                <w:spacing w:val="6"/>
                <w:sz w:val="28"/>
                <w:szCs w:val="28"/>
                <w:lang w:eastAsia="zh-CN"/>
              </w:rPr>
            </w:pPr>
            <w:r>
              <w:rPr>
                <w:rFonts w:hint="eastAsia" w:ascii="仿宋_GB2312" w:hAnsi="仿宋_GB2312" w:eastAsia="仿宋_GB2312" w:cs="仿宋_GB2312"/>
                <w:spacing w:val="6"/>
                <w:sz w:val="28"/>
                <w:szCs w:val="28"/>
                <w:lang w:eastAsia="zh-CN"/>
              </w:rPr>
              <w:t>(2) 涂底胶、粉色甲油胶、法式、封层</w:t>
            </w:r>
          </w:p>
        </w:tc>
        <w:tc>
          <w:tcPr>
            <w:tcW w:w="2131" w:type="dxa"/>
            <w:tcBorders>
              <w:top w:val="nil"/>
              <w:bottom w:val="nil"/>
            </w:tcBorders>
          </w:tcPr>
          <w:p>
            <w:pPr>
              <w:pStyle w:val="13"/>
              <w:spacing w:before="137" w:line="228" w:lineRule="auto"/>
              <w:ind w:left="237"/>
              <w:rPr>
                <w:rFonts w:hint="eastAsia" w:ascii="仿宋_GB2312" w:hAnsi="仿宋_GB2312" w:eastAsia="仿宋_GB2312" w:cs="仿宋_GB2312"/>
                <w:sz w:val="28"/>
                <w:szCs w:val="28"/>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 w:hRule="atLeast"/>
        </w:trPr>
        <w:tc>
          <w:tcPr>
            <w:tcW w:w="1564" w:type="dxa"/>
            <w:tcBorders>
              <w:top w:val="nil"/>
            </w:tcBorders>
          </w:tcPr>
          <w:p>
            <w:pPr>
              <w:pStyle w:val="13"/>
              <w:spacing w:before="137" w:line="230" w:lineRule="auto"/>
              <w:rPr>
                <w:rFonts w:hint="eastAsia" w:ascii="仿宋_GB2312" w:hAnsi="仿宋_GB2312" w:eastAsia="仿宋_GB2312" w:cs="仿宋_GB2312"/>
                <w:spacing w:val="-1"/>
                <w:sz w:val="28"/>
                <w:szCs w:val="28"/>
                <w:lang w:eastAsia="zh-CN"/>
              </w:rPr>
            </w:pPr>
          </w:p>
        </w:tc>
        <w:tc>
          <w:tcPr>
            <w:tcW w:w="5402" w:type="dxa"/>
            <w:tcBorders>
              <w:top w:val="nil"/>
            </w:tcBorders>
          </w:tcPr>
          <w:p>
            <w:pPr>
              <w:pStyle w:val="13"/>
              <w:spacing w:before="137" w:line="228" w:lineRule="auto"/>
              <w:rPr>
                <w:rFonts w:hint="eastAsia" w:ascii="仿宋_GB2312" w:hAnsi="仿宋_GB2312" w:eastAsia="仿宋_GB2312" w:cs="仿宋_GB2312"/>
                <w:spacing w:val="-2"/>
                <w:sz w:val="28"/>
                <w:szCs w:val="28"/>
                <w:lang w:eastAsia="zh-CN"/>
              </w:rPr>
            </w:pPr>
          </w:p>
        </w:tc>
        <w:tc>
          <w:tcPr>
            <w:tcW w:w="2131" w:type="dxa"/>
            <w:tcBorders>
              <w:top w:val="nil"/>
            </w:tcBorders>
          </w:tcPr>
          <w:p>
            <w:pPr>
              <w:pStyle w:val="13"/>
              <w:spacing w:before="137" w:line="228" w:lineRule="auto"/>
              <w:ind w:left="237"/>
              <w:rPr>
                <w:rFonts w:hint="eastAsia" w:ascii="仿宋_GB2312" w:hAnsi="仿宋_GB2312" w:eastAsia="仿宋_GB2312" w:cs="仿宋_GB2312"/>
                <w:spacing w:val="-2"/>
                <w:sz w:val="28"/>
                <w:szCs w:val="28"/>
                <w:lang w:eastAsia="zh-CN"/>
              </w:rPr>
            </w:pPr>
          </w:p>
        </w:tc>
      </w:tr>
    </w:tbl>
    <w:p>
      <w:pPr>
        <w:spacing w:before="101" w:line="225" w:lineRule="auto"/>
        <w:ind w:left="16"/>
        <w:outlineLvl w:val="0"/>
        <w:rPr>
          <w:rFonts w:hint="eastAsia" w:ascii="仿宋_GB2312" w:hAnsi="仿宋_GB2312" w:eastAsia="仿宋_GB2312" w:cs="仿宋_GB2312"/>
          <w:b/>
          <w:bCs/>
          <w:snapToGrid w:val="0"/>
          <w:color w:val="000000"/>
          <w:sz w:val="28"/>
          <w:szCs w:val="28"/>
          <w:u w:val="single"/>
        </w:rPr>
      </w:pPr>
    </w:p>
    <w:p>
      <w:pPr>
        <w:spacing w:before="101" w:line="225" w:lineRule="auto"/>
        <w:ind w:left="16" w:firstLine="140" w:firstLineChars="50"/>
        <w:outlineLvl w:val="0"/>
        <w:rPr>
          <w:rFonts w:hint="eastAsia" w:ascii="仿宋_GB2312" w:hAnsi="仿宋_GB2312" w:eastAsia="仿宋_GB2312" w:cs="仿宋_GB2312"/>
          <w:b/>
          <w:bCs/>
          <w:snapToGrid w:val="0"/>
          <w:color w:val="000000"/>
          <w:sz w:val="28"/>
          <w:szCs w:val="28"/>
        </w:rPr>
      </w:pPr>
      <w:r>
        <w:rPr>
          <w:rFonts w:hint="eastAsia" w:ascii="仿宋_GB2312" w:hAnsi="仿宋_GB2312" w:eastAsia="仿宋_GB2312" w:cs="仿宋_GB2312"/>
          <w:b/>
          <w:bCs/>
          <w:snapToGrid w:val="0"/>
          <w:color w:val="000000"/>
          <w:sz w:val="28"/>
          <w:szCs w:val="28"/>
          <w:lang w:eastAsia="en-US"/>
        </w:rPr>
        <w:t>总赛时：</w:t>
      </w:r>
      <w:r>
        <w:rPr>
          <w:rFonts w:hint="eastAsia" w:ascii="仿宋_GB2312" w:hAnsi="仿宋_GB2312" w:eastAsia="仿宋_GB2312" w:cs="仿宋_GB2312"/>
          <w:b/>
          <w:bCs/>
          <w:snapToGrid w:val="0"/>
          <w:color w:val="000000"/>
          <w:sz w:val="28"/>
          <w:szCs w:val="28"/>
        </w:rPr>
        <w:t>5小时30分钟</w:t>
      </w:r>
    </w:p>
    <w:p>
      <w:pPr>
        <w:spacing w:after="0" w:line="360" w:lineRule="auto"/>
        <w:ind w:firstLine="570" w:firstLineChars="200"/>
        <w:rPr>
          <w:rFonts w:hint="eastAsia" w:ascii="仿宋_GB2312" w:hAnsi="仿宋_GB2312" w:eastAsia="仿宋_GB2312" w:cs="仿宋_GB2312"/>
          <w:b/>
          <w:bCs/>
          <w:spacing w:val="2"/>
          <w:sz w:val="28"/>
          <w:szCs w:val="28"/>
        </w:rPr>
      </w:pPr>
      <w:r>
        <w:rPr>
          <w:rFonts w:hint="eastAsia" w:ascii="仿宋_GB2312" w:hAnsi="仿宋_GB2312" w:eastAsia="仿宋_GB2312" w:cs="仿宋_GB2312"/>
          <w:b/>
          <w:bCs/>
          <w:spacing w:val="2"/>
          <w:sz w:val="28"/>
          <w:szCs w:val="28"/>
        </w:rPr>
        <w:t xml:space="preserve"> 2.模块任务总体说明</w:t>
      </w:r>
    </w:p>
    <w:p>
      <w:pPr>
        <w:spacing w:after="0" w:line="360" w:lineRule="auto"/>
        <w:ind w:firstLine="562" w:firstLineChars="200"/>
        <w:jc w:val="both"/>
        <w:rPr>
          <w:rFonts w:hint="eastAsia" w:ascii="仿宋_GB2312" w:hAnsi="仿宋_GB2312" w:eastAsia="仿宋_GB2312" w:cs="仿宋_GB2312"/>
          <w:b/>
          <w:bCs/>
          <w:snapToGrid w:val="0"/>
          <w:color w:val="000000"/>
          <w:sz w:val="28"/>
          <w:szCs w:val="28"/>
        </w:rPr>
      </w:pPr>
    </w:p>
    <w:p>
      <w:pPr>
        <w:spacing w:after="0" w:line="360" w:lineRule="auto"/>
        <w:ind w:firstLine="596" w:firstLineChars="200"/>
        <w:jc w:val="both"/>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（1）开赛前裁判小组长给选手强调举手检查点，选手可向裁判提问。</w:t>
      </w:r>
    </w:p>
    <w:p>
      <w:pPr>
        <w:spacing w:after="0" w:line="360" w:lineRule="auto"/>
        <w:ind w:firstLine="596" w:firstLineChars="200"/>
        <w:jc w:val="both"/>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（2）竞赛模特均为年轻女性模特，赛前根据各模块对模特的具体要求进行检查。</w:t>
      </w:r>
    </w:p>
    <w:p>
      <w:pPr>
        <w:spacing w:after="0" w:line="360" w:lineRule="auto"/>
        <w:ind w:firstLine="596" w:firstLineChars="200"/>
        <w:jc w:val="both"/>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（3）选手根据以下举手提示点（CP：check point）举手示意裁判检查评分。</w:t>
      </w:r>
    </w:p>
    <w:p>
      <w:pPr>
        <w:spacing w:before="101" w:line="225" w:lineRule="auto"/>
        <w:ind w:left="16" w:firstLine="149" w:firstLineChars="50"/>
        <w:outlineLvl w:val="0"/>
        <w:rPr>
          <w:rFonts w:hint="eastAsia" w:ascii="仿宋_GB2312" w:hAnsi="仿宋_GB2312" w:eastAsia="仿宋_GB2312" w:cs="仿宋_GB2312"/>
          <w:b/>
          <w:bCs/>
          <w:snapToGrid w:val="0"/>
          <w:color w:val="000000"/>
          <w:sz w:val="28"/>
          <w:szCs w:val="28"/>
        </w:rPr>
      </w:pPr>
      <w:r>
        <w:rPr>
          <w:rFonts w:hint="eastAsia" w:ascii="仿宋_GB2312" w:hAnsi="仿宋_GB2312" w:eastAsia="仿宋_GB2312" w:cs="仿宋_GB2312"/>
          <w:spacing w:val="9"/>
          <w:sz w:val="28"/>
          <w:szCs w:val="28"/>
        </w:rPr>
        <w:t>（4）裁判长及裁判可根据赛场或模特异常情况调整比赛评分要求，但须告知所有裁判选手。</w:t>
      </w:r>
      <w:r>
        <w:rPr>
          <w:rFonts w:hint="eastAsia" w:ascii="仿宋_GB2312" w:hAnsi="仿宋_GB2312" w:eastAsia="仿宋_GB2312" w:cs="仿宋_GB2312"/>
          <w:b/>
          <w:bCs/>
          <w:snapToGrid w:val="0"/>
          <w:color w:val="000000"/>
          <w:sz w:val="28"/>
          <w:szCs w:val="28"/>
        </w:rPr>
        <w:t xml:space="preserve">                                                                                                                                                                                                                                                                                                                                                                                                                                                                                                                                                                                                                                                                                                                                                                                                                                                                                                                                                                                                                                                                                                                                                                                                                                                                                                                                                                                                                                                                                                                                                                                                                                                                                                                                                                                                                                                                                                                                                                                                                                                                                                                                                                                                                                                                                                                                                                                                                                                                                                                                                                                                                                                                                                                                                                                                                                                                                                                                                                                                                                                                                                                                                                                                                                                                                                                                                                                                                                                                                                                                                                                                                                                                                                                                                                                                                                                                                                                                                                                                                                                                                                                                                                                                                </w:t>
      </w:r>
      <w:r>
        <w:rPr>
          <w:rFonts w:hint="eastAsia" w:ascii="仿宋_GB2312" w:hAnsi="仿宋_GB2312" w:eastAsia="仿宋_GB2312" w:cs="仿宋_GB2312"/>
          <w:b/>
          <w:bCs/>
          <w:snapToGrid w:val="0"/>
          <w:color w:val="000000"/>
          <w:sz w:val="28"/>
          <w:szCs w:val="28"/>
        </w:rPr>
        <w:t xml:space="preserve">                                                                                                                                                                                                                                                                                                                                                                                                                                                                                                                                                                                                                                                                                                                                                                                                                                                                                                                                                                                                                                                                                                                                                                                                                                                                                                                                                                                                                                                                                                                                                                                                                                                                                                                                                                                                                                                                                                                                                                                                                                                                                                                                                                                                                                                                                                                                                                                                                                                                                                                                                                                                                                                                                                                                                                                                                                                                                            </w:t>
      </w:r>
    </w:p>
    <w:p>
      <w:pPr>
        <w:spacing w:after="0" w:line="360" w:lineRule="auto"/>
        <w:ind w:firstLine="570" w:firstLineChars="200"/>
        <w:rPr>
          <w:rFonts w:hint="eastAsia" w:ascii="仿宋_GB2312" w:hAnsi="仿宋_GB2312" w:eastAsia="仿宋_GB2312" w:cs="仿宋_GB2312"/>
          <w:b/>
          <w:bCs/>
          <w:spacing w:val="2"/>
          <w:sz w:val="28"/>
          <w:szCs w:val="28"/>
        </w:rPr>
      </w:pPr>
      <w:r>
        <w:rPr>
          <w:rFonts w:hint="eastAsia" w:ascii="仿宋_GB2312" w:hAnsi="仿宋_GB2312" w:eastAsia="仿宋_GB2312" w:cs="仿宋_GB2312"/>
          <w:b/>
          <w:bCs/>
          <w:spacing w:val="2"/>
          <w:sz w:val="28"/>
          <w:szCs w:val="28"/>
        </w:rPr>
        <w:t>3.模块任务具体说明</w:t>
      </w:r>
    </w:p>
    <w:tbl>
      <w:tblPr>
        <w:tblStyle w:val="12"/>
        <w:tblW w:w="9073" w:type="dxa"/>
        <w:tblInd w:w="-2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3"/>
        <w:gridCol w:w="808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5" w:hRule="atLeast"/>
        </w:trPr>
        <w:tc>
          <w:tcPr>
            <w:tcW w:w="993" w:type="dxa"/>
          </w:tcPr>
          <w:p>
            <w:pPr>
              <w:pStyle w:val="13"/>
              <w:spacing w:before="63" w:line="228" w:lineRule="auto"/>
              <w:ind w:left="115"/>
              <w:rPr>
                <w:rFonts w:hint="eastAsia" w:ascii="仿宋_GB2312" w:hAnsi="仿宋_GB2312" w:eastAsia="仿宋_GB2312" w:cs="仿宋_GB2312"/>
                <w:sz w:val="28"/>
                <w:szCs w:val="28"/>
              </w:rPr>
            </w:pPr>
            <w:r>
              <w:rPr>
                <w:rFonts w:hint="eastAsia" w:ascii="仿宋_GB2312" w:hAnsi="仿宋_GB2312" w:eastAsia="仿宋_GB2312" w:cs="仿宋_GB2312"/>
                <w:b/>
                <w:bCs/>
                <w:spacing w:val="4"/>
                <w:sz w:val="28"/>
                <w:szCs w:val="28"/>
              </w:rPr>
              <w:t>模块</w:t>
            </w:r>
          </w:p>
        </w:tc>
        <w:tc>
          <w:tcPr>
            <w:tcW w:w="8080" w:type="dxa"/>
          </w:tcPr>
          <w:p>
            <w:pPr>
              <w:pStyle w:val="13"/>
              <w:spacing w:before="63" w:line="228" w:lineRule="auto"/>
              <w:ind w:left="109"/>
              <w:rPr>
                <w:rFonts w:hint="eastAsia" w:ascii="仿宋_GB2312" w:hAnsi="仿宋_GB2312" w:eastAsia="仿宋_GB2312" w:cs="仿宋_GB2312"/>
                <w:sz w:val="28"/>
                <w:szCs w:val="28"/>
              </w:rPr>
            </w:pPr>
            <w:r>
              <w:rPr>
                <w:rFonts w:hint="eastAsia" w:ascii="仿宋_GB2312" w:hAnsi="仿宋_GB2312" w:eastAsia="仿宋_GB2312" w:cs="仿宋_GB2312"/>
                <w:b/>
                <w:bCs/>
                <w:spacing w:val="7"/>
                <w:sz w:val="28"/>
                <w:szCs w:val="28"/>
              </w:rPr>
              <w:t>模块任务说明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993" w:type="dxa"/>
            <w:textDirection w:val="tbRlV"/>
          </w:tcPr>
          <w:p>
            <w:pPr>
              <w:spacing w:after="0" w:line="383" w:lineRule="auto"/>
              <w:rPr>
                <w:rFonts w:hint="eastAsia" w:ascii="仿宋_GB2312" w:hAnsi="仿宋_GB2312" w:eastAsia="仿宋_GB2312" w:cs="仿宋_GB2312"/>
                <w:snapToGrid w:val="0"/>
                <w:color w:val="000000"/>
                <w:sz w:val="28"/>
                <w:szCs w:val="28"/>
                <w:lang w:eastAsia="en-US"/>
              </w:rPr>
            </w:pPr>
          </w:p>
          <w:p>
            <w:pPr>
              <w:pStyle w:val="13"/>
              <w:spacing w:before="80" w:line="202" w:lineRule="auto"/>
              <w:ind w:left="2576"/>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2"/>
                <w:sz w:val="28"/>
                <w:szCs w:val="28"/>
                <w:lang w:eastAsia="zh-CN"/>
              </w:rPr>
              <w:t>模块A</w:t>
            </w:r>
          </w:p>
        </w:tc>
        <w:tc>
          <w:tcPr>
            <w:tcW w:w="8080" w:type="dxa"/>
          </w:tcPr>
          <w:p>
            <w:p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b/>
                <w:bCs/>
                <w:snapToGrid w:val="0"/>
                <w:color w:val="000000"/>
                <w:spacing w:val="7"/>
                <w:sz w:val="28"/>
                <w:szCs w:val="28"/>
                <w:lang w:eastAsia="en-US"/>
              </w:rPr>
              <w:t>时间分配 ：</w:t>
            </w:r>
            <w:r>
              <w:rPr>
                <w:rFonts w:hint="eastAsia" w:ascii="仿宋_GB2312" w:hAnsi="仿宋_GB2312" w:eastAsia="仿宋_GB2312" w:cs="仿宋_GB2312"/>
                <w:snapToGrid w:val="0"/>
                <w:color w:val="000000"/>
                <w:sz w:val="28"/>
                <w:szCs w:val="28"/>
                <w:lang w:eastAsia="en-US"/>
              </w:rPr>
              <w:t>2小时50分--包含准备工作和结束工作时间</w:t>
            </w:r>
          </w:p>
          <w:p>
            <w:p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操作流程按以下顺序完成高级面部护理</w:t>
            </w:r>
          </w:p>
          <w:p>
            <w:pPr>
              <w:pStyle w:val="13"/>
              <w:spacing w:before="31" w:line="228" w:lineRule="auto"/>
              <w:ind w:left="104"/>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6"/>
                <w:sz w:val="28"/>
                <w:szCs w:val="28"/>
                <w:lang w:eastAsia="zh-CN"/>
              </w:rPr>
              <w:t>A1.高级面部护理</w:t>
            </w:r>
          </w:p>
          <w:p>
            <w:pPr>
              <w:numPr>
                <w:ilvl w:val="0"/>
                <w:numId w:val="2"/>
              </w:num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按照安全卫生标准准备仪器、工具产品及工位</w:t>
            </w:r>
          </w:p>
          <w:p>
            <w:pPr>
              <w:numPr>
                <w:ilvl w:val="0"/>
                <w:numId w:val="2"/>
              </w:num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卸妆清洁，运用合适的产品和手法进行面部、颈部及前胸部清洁(CP)</w:t>
            </w:r>
          </w:p>
          <w:p>
            <w:pPr>
              <w:numPr>
                <w:ilvl w:val="0"/>
                <w:numId w:val="2"/>
              </w:num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使用棉片沾取爽肤水湿润皮肤及二次清洁(CP)</w:t>
            </w:r>
          </w:p>
          <w:p>
            <w:pPr>
              <w:numPr>
                <w:ilvl w:val="0"/>
                <w:numId w:val="2"/>
              </w:num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皮肤分析，填写皮肤分析表及护理计划表(CP)</w:t>
            </w:r>
          </w:p>
          <w:p>
            <w:pPr>
              <w:pStyle w:val="13"/>
              <w:spacing w:before="77" w:line="232" w:lineRule="auto"/>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（5）面部去角质</w:t>
            </w:r>
          </w:p>
          <w:p>
            <w:pPr>
              <w:kinsoku w:val="0"/>
              <w:autoSpaceDE w:val="0"/>
              <w:autoSpaceDN w:val="0"/>
              <w:spacing w:before="50" w:after="0"/>
              <w:rPr>
                <w:rFonts w:hint="eastAsia" w:ascii="仿宋_GB2312" w:hAnsi="仿宋_GB2312" w:eastAsia="仿宋_GB2312" w:cs="仿宋_GB2312"/>
                <w:snapToGrid/>
                <w:color w:val="auto"/>
                <w:sz w:val="28"/>
                <w:szCs w:val="28"/>
                <w:lang w:eastAsia="en-US"/>
              </w:rPr>
            </w:pPr>
            <w:r>
              <w:rPr>
                <w:rFonts w:hint="eastAsia" w:ascii="仿宋_GB2312" w:hAnsi="仿宋_GB2312" w:eastAsia="仿宋_GB2312" w:cs="仿宋_GB2312"/>
                <w:snapToGrid w:val="0"/>
                <w:color w:val="000000"/>
                <w:spacing w:val="7"/>
                <w:sz w:val="28"/>
                <w:szCs w:val="28"/>
                <w:lang w:eastAsia="en-US"/>
              </w:rPr>
              <w:t>（6）</w:t>
            </w:r>
            <w:r>
              <w:rPr>
                <w:rFonts w:hint="eastAsia" w:ascii="仿宋_GB2312" w:hAnsi="仿宋_GB2312" w:eastAsia="仿宋_GB2312" w:cs="仿宋_GB2312"/>
                <w:snapToGrid/>
                <w:color w:val="auto"/>
                <w:sz w:val="28"/>
                <w:szCs w:val="28"/>
                <w:lang w:eastAsia="en-US"/>
              </w:rPr>
              <w:t>戴手套在鼻部、额部或下颏实施或展示去黑头技法，用爽肤水清洁、镇静皮肤(CP)</w:t>
            </w:r>
          </w:p>
          <w:p>
            <w:p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（7）用超声波仪器进行导入护理，消毒仪器，先自测再在顾客身上测试（CP），面部和颈部操作仪器（3-5分钟） (CP)</w:t>
            </w:r>
          </w:p>
          <w:p>
            <w:pPr>
              <w:pStyle w:val="13"/>
              <w:spacing w:before="80" w:line="232" w:lineRule="auto"/>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8"/>
                <w:sz w:val="28"/>
                <w:szCs w:val="28"/>
                <w:lang w:eastAsia="zh-CN"/>
              </w:rPr>
              <w:t>(8)按摩：</w:t>
            </w:r>
            <w:r>
              <w:rPr>
                <w:rFonts w:hint="eastAsia" w:ascii="仿宋_GB2312" w:hAnsi="仿宋_GB2312" w:eastAsia="仿宋_GB2312" w:cs="仿宋_GB2312"/>
                <w:spacing w:val="7"/>
                <w:sz w:val="28"/>
                <w:szCs w:val="28"/>
                <w:lang w:eastAsia="zh-CN"/>
              </w:rPr>
              <w:t>至少使用4种经典按摩手法在面部、前胸及肩颈部进行按摩、3种刮痧方法在面部、肩颈部进行刮痧护理</w:t>
            </w:r>
            <w:r>
              <w:rPr>
                <w:rFonts w:hint="eastAsia" w:ascii="仿宋_GB2312" w:hAnsi="仿宋_GB2312" w:eastAsia="仿宋_GB2312" w:cs="仿宋_GB2312"/>
                <w:spacing w:val="6"/>
                <w:sz w:val="28"/>
                <w:szCs w:val="28"/>
                <w:lang w:eastAsia="zh-CN"/>
              </w:rPr>
              <w:t>（15分钟）</w:t>
            </w:r>
            <w:r>
              <w:rPr>
                <w:rFonts w:hint="eastAsia" w:ascii="仿宋_GB2312" w:hAnsi="仿宋_GB2312" w:eastAsia="仿宋_GB2312" w:cs="仿宋_GB2312"/>
                <w:spacing w:val="-42"/>
                <w:sz w:val="28"/>
                <w:szCs w:val="28"/>
                <w:lang w:eastAsia="zh-CN"/>
              </w:rPr>
              <w:t xml:space="preserve"> </w:t>
            </w:r>
          </w:p>
          <w:p>
            <w:pPr>
              <w:pStyle w:val="13"/>
              <w:spacing w:before="74" w:line="265" w:lineRule="auto"/>
              <w:ind w:right="293"/>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(9)双层面膜：保湿面膜贴+冷膜（涂好停留5分钟），在面膜停留时间进行手及手臂</w:t>
            </w:r>
            <w:r>
              <w:rPr>
                <w:rFonts w:hint="eastAsia" w:ascii="仿宋_GB2312" w:hAnsi="仿宋_GB2312" w:eastAsia="仿宋_GB2312" w:cs="仿宋_GB2312"/>
                <w:spacing w:val="6"/>
                <w:sz w:val="28"/>
                <w:szCs w:val="28"/>
                <w:lang w:eastAsia="zh-CN"/>
              </w:rPr>
              <w:t>按摩（</w:t>
            </w:r>
            <w:r>
              <w:rPr>
                <w:rFonts w:hint="eastAsia" w:ascii="仿宋_GB2312" w:hAnsi="仿宋_GB2312" w:eastAsia="仿宋_GB2312" w:cs="仿宋_GB2312"/>
                <w:spacing w:val="7"/>
                <w:sz w:val="28"/>
                <w:szCs w:val="28"/>
                <w:lang w:eastAsia="zh-CN"/>
              </w:rPr>
              <w:t>不单独计时）</w:t>
            </w:r>
          </w:p>
          <w:p>
            <w:pPr>
              <w:pStyle w:val="13"/>
              <w:spacing w:before="80" w:line="232" w:lineRule="auto"/>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(10) 清除面膜，涂抹爽肤水和润肤乳</w:t>
            </w:r>
          </w:p>
          <w:p>
            <w:pPr>
              <w:pStyle w:val="13"/>
              <w:spacing w:before="74" w:line="228" w:lineRule="auto"/>
              <w:ind w:left="104"/>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6"/>
                <w:sz w:val="28"/>
                <w:szCs w:val="28"/>
                <w:lang w:eastAsia="zh-CN"/>
              </w:rPr>
              <w:t>A2.身体护理</w:t>
            </w:r>
          </w:p>
          <w:p>
            <w:pPr>
              <w:numPr>
                <w:ilvl w:val="0"/>
                <w:numId w:val="3"/>
              </w:num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背部清洁和去角质(CP)，清洁和去角质两个程序可同时操作</w:t>
            </w:r>
          </w:p>
          <w:p>
            <w:pPr>
              <w:numPr>
                <w:ilvl w:val="0"/>
                <w:numId w:val="3"/>
              </w:numPr>
              <w:kinsoku w:val="0"/>
              <w:autoSpaceDE w:val="0"/>
              <w:autoSpaceDN w:val="0"/>
              <w:spacing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 xml:space="preserve">背部涂体膜CP) </w:t>
            </w:r>
          </w:p>
          <w:p>
            <w:pPr>
              <w:numPr>
                <w:ilvl w:val="0"/>
                <w:numId w:val="3"/>
              </w:num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体膜包裹(CP)，清除体膜(CP)</w:t>
            </w:r>
          </w:p>
          <w:p>
            <w:pPr>
              <w:numPr>
                <w:ilvl w:val="0"/>
                <w:numId w:val="3"/>
              </w:num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背部瑞典按摩（20分钟）</w:t>
            </w:r>
          </w:p>
          <w:p>
            <w:pPr>
              <w:kinsoku w:val="0"/>
              <w:autoSpaceDE w:val="0"/>
              <w:autoSpaceDN w:val="0"/>
              <w:spacing w:before="50"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(5)用热毛巾清洁手部残油(CP)</w:t>
            </w:r>
          </w:p>
          <w:p>
            <w:pPr>
              <w:pStyle w:val="13"/>
              <w:spacing w:before="36" w:line="245" w:lineRule="auto"/>
              <w:ind w:right="186"/>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w:t>
            </w:r>
            <w:r>
              <w:rPr>
                <w:rFonts w:hint="eastAsia" w:ascii="仿宋_GB2312" w:hAnsi="仿宋_GB2312" w:eastAsia="仿宋_GB2312" w:cs="仿宋_GB2312"/>
                <w:color w:val="auto"/>
                <w:sz w:val="28"/>
                <w:szCs w:val="28"/>
                <w:lang w:eastAsia="zh-CN"/>
              </w:rPr>
              <w:t>收取物品，清洁消毒工位，将工位恢复到初始状态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3" w:hRule="atLeast"/>
        </w:trPr>
        <w:tc>
          <w:tcPr>
            <w:tcW w:w="993" w:type="dxa"/>
            <w:textDirection w:val="tbRlV"/>
          </w:tcPr>
          <w:p>
            <w:pPr>
              <w:spacing w:after="0" w:line="383" w:lineRule="auto"/>
              <w:rPr>
                <w:rFonts w:hint="eastAsia" w:ascii="仿宋_GB2312" w:hAnsi="仿宋_GB2312" w:eastAsia="仿宋_GB2312" w:cs="仿宋_GB2312"/>
                <w:snapToGrid w:val="0"/>
                <w:color w:val="000000"/>
                <w:sz w:val="28"/>
                <w:szCs w:val="28"/>
                <w:lang w:eastAsia="en-US"/>
              </w:rPr>
            </w:pPr>
          </w:p>
          <w:p>
            <w:pPr>
              <w:pStyle w:val="13"/>
              <w:spacing w:before="80" w:line="202" w:lineRule="auto"/>
              <w:ind w:left="469"/>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2"/>
                <w:sz w:val="28"/>
                <w:szCs w:val="28"/>
              </w:rPr>
              <w:t>模块</w:t>
            </w:r>
            <w:r>
              <w:rPr>
                <w:rFonts w:hint="eastAsia" w:ascii="仿宋_GB2312" w:hAnsi="仿宋_GB2312" w:eastAsia="仿宋_GB2312" w:cs="仿宋_GB2312"/>
                <w:spacing w:val="-57"/>
                <w:sz w:val="28"/>
                <w:szCs w:val="28"/>
              </w:rPr>
              <w:t xml:space="preserve"> </w:t>
            </w:r>
            <w:r>
              <w:rPr>
                <w:rFonts w:hint="eastAsia" w:ascii="仿宋_GB2312" w:hAnsi="仿宋_GB2312" w:eastAsia="仿宋_GB2312" w:cs="仿宋_GB2312"/>
                <w:b/>
                <w:bCs/>
                <w:spacing w:val="-2"/>
                <w:position w:val="-1"/>
                <w:sz w:val="28"/>
                <w:szCs w:val="28"/>
                <w:lang w:eastAsia="zh-CN"/>
              </w:rPr>
              <w:t>B</w:t>
            </w:r>
          </w:p>
        </w:tc>
        <w:tc>
          <w:tcPr>
            <w:tcW w:w="8080" w:type="dxa"/>
          </w:tcPr>
          <w:p>
            <w:pPr>
              <w:pStyle w:val="13"/>
              <w:spacing w:before="62" w:line="228" w:lineRule="auto"/>
              <w:ind w:left="120"/>
              <w:rPr>
                <w:rFonts w:hint="eastAsia" w:ascii="仿宋_GB2312" w:hAnsi="仿宋_GB2312" w:eastAsia="仿宋_GB2312" w:cs="仿宋_GB2312"/>
                <w:spacing w:val="5"/>
                <w:sz w:val="28"/>
                <w:szCs w:val="28"/>
                <w:lang w:eastAsia="zh-CN"/>
              </w:rPr>
            </w:pPr>
            <w:r>
              <w:rPr>
                <w:rFonts w:hint="eastAsia" w:ascii="仿宋_GB2312" w:hAnsi="仿宋_GB2312" w:eastAsia="仿宋_GB2312" w:cs="仿宋_GB2312"/>
                <w:b/>
                <w:bCs/>
                <w:spacing w:val="5"/>
                <w:sz w:val="28"/>
                <w:szCs w:val="28"/>
                <w:lang w:eastAsia="zh-CN"/>
              </w:rPr>
              <w:t>时间分配：</w:t>
            </w:r>
            <w:r>
              <w:rPr>
                <w:rFonts w:hint="eastAsia" w:ascii="仿宋_GB2312" w:hAnsi="仿宋_GB2312" w:eastAsia="仿宋_GB2312" w:cs="仿宋_GB2312"/>
                <w:spacing w:val="5"/>
                <w:sz w:val="28"/>
                <w:szCs w:val="28"/>
                <w:lang w:eastAsia="zh-CN"/>
              </w:rPr>
              <w:t xml:space="preserve">2小时40分钟 </w:t>
            </w:r>
          </w:p>
          <w:p>
            <w:pPr>
              <w:kinsoku w:val="0"/>
              <w:autoSpaceDE w:val="0"/>
              <w:autoSpaceDN w:val="0"/>
              <w:spacing w:after="0"/>
              <w:rPr>
                <w:rFonts w:hint="eastAsia" w:ascii="仿宋_GB2312" w:hAnsi="仿宋_GB2312" w:eastAsia="仿宋_GB2312" w:cs="仿宋_GB2312"/>
                <w:b/>
                <w:bCs/>
                <w:snapToGrid w:val="0"/>
                <w:color w:val="000000"/>
                <w:sz w:val="28"/>
                <w:szCs w:val="28"/>
                <w:lang w:eastAsia="en-US"/>
              </w:rPr>
            </w:pPr>
            <w:r>
              <w:rPr>
                <w:rFonts w:hint="eastAsia" w:ascii="仿宋_GB2312" w:hAnsi="仿宋_GB2312" w:eastAsia="仿宋_GB2312" w:cs="仿宋_GB2312"/>
                <w:b/>
                <w:bCs/>
                <w:snapToGrid w:val="0"/>
                <w:color w:val="000000"/>
                <w:sz w:val="28"/>
                <w:szCs w:val="28"/>
                <w:lang w:eastAsia="en-US"/>
              </w:rPr>
              <w:t>B1.左手模法式甲油胶、右手模红色甲油胶（可两只手同时操作）</w:t>
            </w:r>
          </w:p>
          <w:p>
            <w:pPr>
              <w:kinsoku w:val="0"/>
              <w:autoSpaceDE w:val="0"/>
              <w:autoSpaceDN w:val="0"/>
              <w:spacing w:before="50" w:after="0"/>
              <w:rPr>
                <w:rFonts w:hint="eastAsia" w:ascii="仿宋_GB2312" w:hAnsi="仿宋_GB2312" w:eastAsia="仿宋_GB2312" w:cs="仿宋_GB2312"/>
                <w:b/>
                <w:bCs/>
                <w:snapToGrid w:val="0"/>
                <w:color w:val="000000"/>
                <w:sz w:val="28"/>
                <w:szCs w:val="28"/>
                <w:lang w:eastAsia="en-US"/>
              </w:rPr>
            </w:pPr>
            <w:r>
              <w:rPr>
                <w:rFonts w:hint="eastAsia" w:ascii="仿宋_GB2312" w:hAnsi="仿宋_GB2312" w:eastAsia="仿宋_GB2312" w:cs="仿宋_GB2312"/>
                <w:b/>
                <w:bCs/>
                <w:snapToGrid w:val="0"/>
                <w:color w:val="000000"/>
                <w:sz w:val="28"/>
                <w:szCs w:val="28"/>
                <w:lang w:eastAsia="en-US"/>
              </w:rPr>
              <w:t>1小时--单独计时，包含准备工作</w:t>
            </w:r>
          </w:p>
          <w:p>
            <w:pPr>
              <w:numPr>
                <w:ilvl w:val="0"/>
                <w:numId w:val="4"/>
              </w:numPr>
              <w:kinsoku w:val="0"/>
              <w:autoSpaceDE w:val="0"/>
              <w:autoSpaceDN w:val="0"/>
              <w:spacing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按照实际工作场景及安全卫生标准准备仪器、工具产品及工位，消毒工位</w:t>
            </w:r>
          </w:p>
          <w:p>
            <w:pPr>
              <w:numPr>
                <w:ilvl w:val="0"/>
                <w:numId w:val="4"/>
              </w:numPr>
              <w:kinsoku w:val="0"/>
              <w:autoSpaceDE w:val="0"/>
              <w:autoSpaceDN w:val="0"/>
              <w:spacing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按照实际操作标准进行操作，样图见附件</w:t>
            </w:r>
          </w:p>
          <w:p>
            <w:pPr>
              <w:numPr>
                <w:ilvl w:val="0"/>
                <w:numId w:val="4"/>
              </w:numPr>
              <w:kinsoku w:val="0"/>
              <w:autoSpaceDE w:val="0"/>
              <w:autoSpaceDN w:val="0"/>
              <w:spacing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戴护目镜修剪甲片，单向修形，打磨、清洁甲面</w:t>
            </w:r>
          </w:p>
          <w:p>
            <w:pPr>
              <w:numPr>
                <w:ilvl w:val="0"/>
                <w:numId w:val="4"/>
              </w:numPr>
              <w:kinsoku w:val="0"/>
              <w:autoSpaceDE w:val="0"/>
              <w:autoSpaceDN w:val="0"/>
              <w:spacing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将甲片安装在手模上，左手涂底胶、粉色甲油胶、用白色甲油胶刷手绘法式边、封层；右手涂底胶、红色甲油胶、封层(CP)</w:t>
            </w:r>
          </w:p>
          <w:p>
            <w:pPr>
              <w:numPr>
                <w:ilvl w:val="0"/>
                <w:numId w:val="4"/>
              </w:numPr>
              <w:kinsoku w:val="0"/>
              <w:autoSpaceDE w:val="0"/>
              <w:autoSpaceDN w:val="0"/>
              <w:spacing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按时完成：操作完后将手模放置在床头，请裁判拍照、检查(CP)</w:t>
            </w:r>
          </w:p>
          <w:p>
            <w:pPr>
              <w:kinsoku w:val="0"/>
              <w:autoSpaceDE w:val="0"/>
              <w:autoSpaceDN w:val="0"/>
              <w:spacing w:after="0"/>
              <w:rPr>
                <w:rFonts w:hint="eastAsia" w:ascii="仿宋_GB2312" w:hAnsi="仿宋_GB2312" w:eastAsia="仿宋_GB2312" w:cs="仿宋_GB2312"/>
                <w:b/>
                <w:bCs/>
                <w:snapToGrid w:val="0"/>
                <w:color w:val="000000"/>
                <w:sz w:val="28"/>
                <w:szCs w:val="28"/>
                <w:lang w:eastAsia="en-US"/>
              </w:rPr>
            </w:pPr>
            <w:r>
              <w:rPr>
                <w:rFonts w:hint="eastAsia" w:ascii="仿宋_GB2312" w:hAnsi="仿宋_GB2312" w:eastAsia="仿宋_GB2312" w:cs="仿宋_GB2312"/>
                <w:b/>
                <w:bCs/>
                <w:snapToGrid w:val="0"/>
                <w:color w:val="000000"/>
                <w:sz w:val="28"/>
                <w:szCs w:val="28"/>
                <w:lang w:eastAsia="en-US"/>
              </w:rPr>
              <w:t>B1结束工作及项目转换（不计时）</w:t>
            </w:r>
          </w:p>
          <w:p>
            <w:pPr>
              <w:numPr>
                <w:ilvl w:val="0"/>
                <w:numId w:val="5"/>
              </w:numPr>
              <w:kinsoku w:val="0"/>
              <w:autoSpaceDE w:val="0"/>
              <w:autoSpaceDN w:val="0"/>
              <w:spacing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收拾手部护理工具、产品</w:t>
            </w:r>
          </w:p>
          <w:p>
            <w:pPr>
              <w:numPr>
                <w:ilvl w:val="0"/>
                <w:numId w:val="5"/>
              </w:numPr>
              <w:kinsoku w:val="0"/>
              <w:autoSpaceDE w:val="0"/>
              <w:autoSpaceDN w:val="0"/>
              <w:spacing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按照比赛标准摆放化妆工具、用品、粉底（不消毒化妆扫，眼影等产品不要求单独取出来使用）。举手请裁判检查化妆工具产品(CP)</w:t>
            </w:r>
          </w:p>
          <w:p>
            <w:pPr>
              <w:numPr>
                <w:ilvl w:val="0"/>
                <w:numId w:val="5"/>
              </w:numPr>
              <w:kinsoku w:val="0"/>
              <w:autoSpaceDE w:val="0"/>
              <w:autoSpaceDN w:val="0"/>
              <w:spacing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模特准备：用爽肤水和棉片清洁皮肤、润肤，可修眉和夹睫毛，不可涂隔离乳</w:t>
            </w:r>
          </w:p>
          <w:p>
            <w:pPr>
              <w:kinsoku w:val="0"/>
              <w:autoSpaceDE w:val="0"/>
              <w:autoSpaceDN w:val="0"/>
              <w:spacing w:after="0"/>
              <w:rPr>
                <w:rFonts w:hint="eastAsia" w:ascii="仿宋_GB2312" w:hAnsi="仿宋_GB2312" w:eastAsia="仿宋_GB2312" w:cs="仿宋_GB2312"/>
                <w:b/>
                <w:bCs/>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 xml:space="preserve"> </w:t>
            </w:r>
            <w:r>
              <w:rPr>
                <w:rFonts w:hint="eastAsia" w:ascii="仿宋_GB2312" w:hAnsi="仿宋_GB2312" w:eastAsia="仿宋_GB2312" w:cs="仿宋_GB2312"/>
                <w:b/>
                <w:bCs/>
                <w:snapToGrid w:val="0"/>
                <w:color w:val="000000"/>
                <w:sz w:val="28"/>
                <w:szCs w:val="28"/>
                <w:lang w:eastAsia="en-US"/>
              </w:rPr>
              <w:t>B2.化妆（晚宴妆）</w:t>
            </w:r>
          </w:p>
          <w:p>
            <w:pPr>
              <w:kinsoku w:val="0"/>
              <w:autoSpaceDE w:val="0"/>
              <w:autoSpaceDN w:val="0"/>
              <w:spacing w:after="0"/>
              <w:rPr>
                <w:rFonts w:hint="eastAsia" w:ascii="仿宋_GB2312" w:hAnsi="仿宋_GB2312" w:eastAsia="仿宋_GB2312" w:cs="仿宋_GB2312"/>
                <w:b/>
                <w:bCs/>
                <w:snapToGrid w:val="0"/>
                <w:color w:val="000000"/>
                <w:sz w:val="28"/>
                <w:szCs w:val="28"/>
                <w:lang w:eastAsia="en-US"/>
              </w:rPr>
            </w:pPr>
            <w:r>
              <w:rPr>
                <w:rFonts w:hint="eastAsia" w:ascii="仿宋_GB2312" w:hAnsi="仿宋_GB2312" w:eastAsia="仿宋_GB2312" w:cs="仿宋_GB2312"/>
                <w:b/>
                <w:bCs/>
                <w:snapToGrid w:val="0"/>
                <w:color w:val="000000"/>
                <w:sz w:val="28"/>
                <w:szCs w:val="28"/>
                <w:lang w:eastAsia="en-US"/>
              </w:rPr>
              <w:t>1小时30分钟--单独计时，包含结束工作</w:t>
            </w:r>
          </w:p>
          <w:p>
            <w:pPr>
              <w:numPr>
                <w:ilvl w:val="0"/>
                <w:numId w:val="6"/>
              </w:numPr>
              <w:kinsoku w:val="0"/>
              <w:autoSpaceDE w:val="0"/>
              <w:autoSpaceDN w:val="0"/>
              <w:spacing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可带样图，按照操作规范在面部实施底妆、眼妆、唇妆</w:t>
            </w:r>
          </w:p>
          <w:p>
            <w:pPr>
              <w:numPr>
                <w:ilvl w:val="0"/>
                <w:numId w:val="6"/>
              </w:numPr>
              <w:kinsoku w:val="0"/>
              <w:autoSpaceDE w:val="0"/>
              <w:autoSpaceDN w:val="0"/>
              <w:spacing w:after="0"/>
              <w:rPr>
                <w:rFonts w:hint="eastAsia" w:ascii="仿宋_GB2312" w:hAnsi="仿宋_GB2312" w:eastAsia="仿宋_GB2312" w:cs="仿宋_GB2312"/>
                <w:snapToGrid w:val="0"/>
                <w:color w:val="000000"/>
                <w:sz w:val="28"/>
                <w:szCs w:val="28"/>
                <w:lang w:eastAsia="en-US"/>
              </w:rPr>
            </w:pPr>
            <w:r>
              <w:rPr>
                <w:rFonts w:hint="eastAsia" w:ascii="仿宋_GB2312" w:hAnsi="仿宋_GB2312" w:eastAsia="仿宋_GB2312" w:cs="仿宋_GB2312"/>
                <w:snapToGrid w:val="0"/>
                <w:color w:val="000000"/>
                <w:sz w:val="28"/>
                <w:szCs w:val="28"/>
                <w:lang w:eastAsia="en-US"/>
              </w:rPr>
              <w:t>按时完成：操作完后将模特送到指定地点休息(CP)</w:t>
            </w:r>
          </w:p>
          <w:p>
            <w:pPr>
              <w:pStyle w:val="13"/>
              <w:spacing w:before="80" w:line="228" w:lineRule="auto"/>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color w:val="auto"/>
                <w:sz w:val="28"/>
                <w:szCs w:val="28"/>
                <w:lang w:eastAsia="zh-CN"/>
              </w:rPr>
              <w:t>结束工作：收取物品，清洁消毒工位，将工位恢复到初始状态</w:t>
            </w:r>
          </w:p>
        </w:tc>
      </w:tr>
    </w:tbl>
    <w:p>
      <w:pPr>
        <w:spacing w:before="91" w:line="221" w:lineRule="auto"/>
        <w:outlineLvl w:val="1"/>
        <w:rPr>
          <w:rFonts w:hint="eastAsia" w:ascii="仿宋_GB2312" w:hAnsi="仿宋_GB2312" w:eastAsia="仿宋_GB2312" w:cs="仿宋_GB2312"/>
          <w:spacing w:val="-5"/>
          <w:sz w:val="28"/>
          <w:szCs w:val="28"/>
        </w:rPr>
      </w:pPr>
      <w:r>
        <w:rPr>
          <w:rFonts w:hint="eastAsia" w:ascii="仿宋_GB2312" w:hAnsi="仿宋_GB2312" w:eastAsia="仿宋_GB2312" w:cs="仿宋_GB2312"/>
          <w:spacing w:val="-5"/>
          <w:sz w:val="28"/>
          <w:szCs w:val="28"/>
        </w:rPr>
        <w:t>（三）评判标准</w:t>
      </w:r>
    </w:p>
    <w:p>
      <w:pPr>
        <w:spacing w:before="288" w:line="228" w:lineRule="auto"/>
        <w:rPr>
          <w:rFonts w:hint="eastAsia" w:ascii="仿宋_GB2312" w:hAnsi="仿宋_GB2312" w:eastAsia="仿宋_GB2312" w:cs="仿宋_GB2312"/>
          <w:b/>
          <w:bCs/>
          <w:spacing w:val="2"/>
          <w:sz w:val="28"/>
          <w:szCs w:val="28"/>
        </w:rPr>
      </w:pPr>
      <w:r>
        <w:rPr>
          <w:rFonts w:hint="eastAsia" w:ascii="仿宋_GB2312" w:hAnsi="仿宋_GB2312" w:eastAsia="仿宋_GB2312" w:cs="仿宋_GB2312"/>
          <w:b/>
          <w:bCs/>
          <w:spacing w:val="2"/>
          <w:sz w:val="28"/>
          <w:szCs w:val="28"/>
        </w:rPr>
        <w:t>1.分数权重（根据最终赛题确定分数权重，可有 5%左右的变化）</w:t>
      </w:r>
    </w:p>
    <w:tbl>
      <w:tblPr>
        <w:tblStyle w:val="12"/>
        <w:tblW w:w="9356" w:type="dxa"/>
        <w:tblInd w:w="-2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2"/>
        <w:gridCol w:w="4185"/>
        <w:gridCol w:w="1560"/>
        <w:gridCol w:w="1134"/>
        <w:gridCol w:w="127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5387" w:type="dxa"/>
            <w:gridSpan w:val="2"/>
            <w:vMerge w:val="restart"/>
            <w:tcBorders>
              <w:bottom w:val="nil"/>
            </w:tcBorders>
          </w:tcPr>
          <w:p>
            <w:pPr>
              <w:pStyle w:val="13"/>
              <w:spacing w:before="278" w:line="228" w:lineRule="auto"/>
              <w:ind w:left="2752"/>
              <w:rPr>
                <w:rFonts w:hint="eastAsia" w:ascii="仿宋_GB2312" w:hAnsi="仿宋_GB2312" w:eastAsia="仿宋_GB2312" w:cs="仿宋_GB2312"/>
                <w:sz w:val="28"/>
                <w:szCs w:val="28"/>
              </w:rPr>
            </w:pPr>
            <w:r>
              <w:rPr>
                <w:rFonts w:hint="eastAsia" w:ascii="仿宋_GB2312" w:hAnsi="仿宋_GB2312" w:eastAsia="仿宋_GB2312" w:cs="仿宋_GB2312"/>
                <w:b/>
                <w:bCs/>
                <w:spacing w:val="7"/>
                <w:sz w:val="28"/>
                <w:szCs w:val="28"/>
              </w:rPr>
              <w:t>模块</w:t>
            </w:r>
            <w:r>
              <w:rPr>
                <w:rFonts w:hint="eastAsia" w:ascii="仿宋_GB2312" w:hAnsi="仿宋_GB2312" w:eastAsia="仿宋_GB2312" w:cs="仿宋_GB2312"/>
                <w:b/>
                <w:bCs/>
                <w:spacing w:val="7"/>
                <w:sz w:val="28"/>
                <w:szCs w:val="28"/>
                <w:lang w:eastAsia="zh-CN"/>
              </w:rPr>
              <w:t>A</w:t>
            </w:r>
            <w:r>
              <w:rPr>
                <w:rFonts w:hint="eastAsia" w:ascii="仿宋_GB2312" w:hAnsi="仿宋_GB2312" w:eastAsia="仿宋_GB2312" w:cs="仿宋_GB2312"/>
                <w:b/>
                <w:bCs/>
                <w:spacing w:val="7"/>
                <w:sz w:val="28"/>
                <w:szCs w:val="28"/>
              </w:rPr>
              <w:t>及子模块</w:t>
            </w:r>
          </w:p>
        </w:tc>
        <w:tc>
          <w:tcPr>
            <w:tcW w:w="3969" w:type="dxa"/>
            <w:gridSpan w:val="3"/>
          </w:tcPr>
          <w:p>
            <w:pPr>
              <w:pStyle w:val="13"/>
              <w:spacing w:before="86" w:line="228" w:lineRule="auto"/>
              <w:ind w:left="1091"/>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测评分数权重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5387" w:type="dxa"/>
            <w:gridSpan w:val="2"/>
            <w:vMerge w:val="continue"/>
            <w:tcBorders>
              <w:top w:val="nil"/>
            </w:tcBorders>
          </w:tcPr>
          <w:p>
            <w:pPr>
              <w:spacing w:after="0"/>
              <w:rPr>
                <w:rFonts w:hint="eastAsia" w:ascii="仿宋_GB2312" w:hAnsi="仿宋_GB2312" w:eastAsia="仿宋_GB2312" w:cs="仿宋_GB2312"/>
                <w:snapToGrid w:val="0"/>
                <w:color w:val="000000"/>
                <w:sz w:val="28"/>
                <w:szCs w:val="28"/>
                <w:lang w:eastAsia="en-US"/>
              </w:rPr>
            </w:pPr>
          </w:p>
        </w:tc>
        <w:tc>
          <w:tcPr>
            <w:tcW w:w="1560" w:type="dxa"/>
          </w:tcPr>
          <w:p>
            <w:pPr>
              <w:pStyle w:val="13"/>
              <w:spacing w:before="81" w:line="226" w:lineRule="auto"/>
              <w:ind w:left="419"/>
              <w:rPr>
                <w:rFonts w:hint="eastAsia" w:ascii="仿宋_GB2312" w:hAnsi="仿宋_GB2312" w:eastAsia="仿宋_GB2312" w:cs="仿宋_GB2312"/>
                <w:sz w:val="28"/>
                <w:szCs w:val="28"/>
              </w:rPr>
            </w:pPr>
            <w:r>
              <w:rPr>
                <w:rFonts w:hint="eastAsia" w:ascii="仿宋_GB2312" w:hAnsi="仿宋_GB2312" w:eastAsia="仿宋_GB2312" w:cs="仿宋_GB2312"/>
                <w:b/>
                <w:bCs/>
                <w:spacing w:val="4"/>
                <w:sz w:val="28"/>
                <w:szCs w:val="28"/>
              </w:rPr>
              <w:t>评价</w:t>
            </w:r>
          </w:p>
        </w:tc>
        <w:tc>
          <w:tcPr>
            <w:tcW w:w="1134" w:type="dxa"/>
          </w:tcPr>
          <w:p>
            <w:pPr>
              <w:pStyle w:val="13"/>
              <w:spacing w:before="81" w:line="229" w:lineRule="auto"/>
              <w:ind w:left="270"/>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测量</w:t>
            </w:r>
          </w:p>
        </w:tc>
        <w:tc>
          <w:tcPr>
            <w:tcW w:w="1275" w:type="dxa"/>
          </w:tcPr>
          <w:p>
            <w:pPr>
              <w:pStyle w:val="13"/>
              <w:spacing w:before="81" w:line="229" w:lineRule="auto"/>
              <w:ind w:left="415"/>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02" w:type="dxa"/>
          </w:tcPr>
          <w:p>
            <w:pPr>
              <w:pStyle w:val="13"/>
              <w:spacing w:before="292" w:line="189" w:lineRule="auto"/>
              <w:ind w:left="517"/>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1</w:t>
            </w:r>
          </w:p>
        </w:tc>
        <w:tc>
          <w:tcPr>
            <w:tcW w:w="4185" w:type="dxa"/>
          </w:tcPr>
          <w:p>
            <w:pPr>
              <w:pStyle w:val="13"/>
              <w:spacing w:before="140" w:line="227" w:lineRule="auto"/>
              <w:ind w:left="112"/>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面部护理</w:t>
            </w:r>
          </w:p>
        </w:tc>
        <w:tc>
          <w:tcPr>
            <w:tcW w:w="1560" w:type="dxa"/>
          </w:tcPr>
          <w:p>
            <w:pPr>
              <w:pStyle w:val="13"/>
              <w:spacing w:before="173" w:line="189" w:lineRule="auto"/>
              <w:ind w:left="423"/>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pacing w:val="2"/>
                <w:sz w:val="28"/>
                <w:szCs w:val="28"/>
                <w:lang w:eastAsia="zh-CN"/>
              </w:rPr>
              <w:t>36</w:t>
            </w:r>
          </w:p>
        </w:tc>
        <w:tc>
          <w:tcPr>
            <w:tcW w:w="1134" w:type="dxa"/>
          </w:tcPr>
          <w:p>
            <w:pPr>
              <w:pStyle w:val="13"/>
              <w:spacing w:before="172" w:line="190" w:lineRule="auto"/>
              <w:ind w:left="287"/>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pacing w:val="-2"/>
                <w:sz w:val="28"/>
                <w:szCs w:val="28"/>
                <w:lang w:eastAsia="zh-CN"/>
              </w:rPr>
              <w:t>24</w:t>
            </w:r>
          </w:p>
        </w:tc>
        <w:tc>
          <w:tcPr>
            <w:tcW w:w="1275" w:type="dxa"/>
          </w:tcPr>
          <w:p>
            <w:pPr>
              <w:pStyle w:val="13"/>
              <w:spacing w:before="173" w:line="189" w:lineRule="auto"/>
              <w:ind w:left="524"/>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pacing w:val="-2"/>
                <w:sz w:val="28"/>
                <w:szCs w:val="28"/>
                <w:lang w:eastAsia="zh-CN"/>
              </w:rPr>
              <w:t>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02" w:type="dxa"/>
          </w:tcPr>
          <w:p>
            <w:pPr>
              <w:pStyle w:val="13"/>
              <w:spacing w:before="292" w:line="189" w:lineRule="auto"/>
              <w:ind w:left="504"/>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2</w:t>
            </w:r>
          </w:p>
        </w:tc>
        <w:tc>
          <w:tcPr>
            <w:tcW w:w="4185" w:type="dxa"/>
          </w:tcPr>
          <w:p>
            <w:pPr>
              <w:pStyle w:val="13"/>
              <w:spacing w:before="139" w:line="228" w:lineRule="auto"/>
              <w:ind w:left="117"/>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身体护理</w:t>
            </w:r>
          </w:p>
        </w:tc>
        <w:tc>
          <w:tcPr>
            <w:tcW w:w="1560" w:type="dxa"/>
          </w:tcPr>
          <w:p>
            <w:pPr>
              <w:pStyle w:val="13"/>
              <w:spacing w:before="172" w:line="190" w:lineRule="auto"/>
              <w:ind w:left="436"/>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pacing w:val="-1"/>
                <w:sz w:val="28"/>
                <w:szCs w:val="28"/>
                <w:lang w:eastAsia="zh-CN"/>
              </w:rPr>
              <w:t>24</w:t>
            </w:r>
          </w:p>
        </w:tc>
        <w:tc>
          <w:tcPr>
            <w:tcW w:w="1134" w:type="dxa"/>
          </w:tcPr>
          <w:p>
            <w:pPr>
              <w:pStyle w:val="13"/>
              <w:spacing w:before="172" w:line="190" w:lineRule="auto"/>
              <w:ind w:left="287"/>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pacing w:val="-2"/>
                <w:sz w:val="28"/>
                <w:szCs w:val="28"/>
                <w:lang w:eastAsia="zh-CN"/>
              </w:rPr>
              <w:t>16</w:t>
            </w:r>
          </w:p>
        </w:tc>
        <w:tc>
          <w:tcPr>
            <w:tcW w:w="1275" w:type="dxa"/>
          </w:tcPr>
          <w:p>
            <w:pPr>
              <w:pStyle w:val="13"/>
              <w:spacing w:before="173" w:line="189" w:lineRule="auto"/>
              <w:ind w:left="522"/>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pacing w:val="-1"/>
                <w:sz w:val="28"/>
                <w:szCs w:val="28"/>
                <w:lang w:eastAsia="zh-CN"/>
              </w:rPr>
              <w:t>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1202" w:type="dxa"/>
          </w:tcPr>
          <w:p>
            <w:pPr>
              <w:pStyle w:val="13"/>
              <w:spacing w:before="91" w:line="229" w:lineRule="auto"/>
              <w:ind w:left="344"/>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合计</w:t>
            </w:r>
          </w:p>
        </w:tc>
        <w:tc>
          <w:tcPr>
            <w:tcW w:w="4185" w:type="dxa"/>
          </w:tcPr>
          <w:p>
            <w:pPr>
              <w:pStyle w:val="13"/>
              <w:spacing w:before="92" w:line="228" w:lineRule="auto"/>
              <w:ind w:left="2630"/>
              <w:rPr>
                <w:rFonts w:hint="eastAsia" w:ascii="仿宋_GB2312" w:hAnsi="仿宋_GB2312" w:eastAsia="仿宋_GB2312" w:cs="仿宋_GB2312"/>
                <w:sz w:val="28"/>
                <w:szCs w:val="28"/>
              </w:rPr>
            </w:pPr>
          </w:p>
        </w:tc>
        <w:tc>
          <w:tcPr>
            <w:tcW w:w="1560" w:type="dxa"/>
          </w:tcPr>
          <w:p>
            <w:pPr>
              <w:pStyle w:val="13"/>
              <w:spacing w:before="124" w:line="189" w:lineRule="auto"/>
              <w:ind w:left="422"/>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60</w:t>
            </w:r>
          </w:p>
        </w:tc>
        <w:tc>
          <w:tcPr>
            <w:tcW w:w="1134" w:type="dxa"/>
          </w:tcPr>
          <w:p>
            <w:pPr>
              <w:pStyle w:val="13"/>
              <w:spacing w:before="124" w:line="189" w:lineRule="auto"/>
              <w:ind w:left="273"/>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40</w:t>
            </w:r>
          </w:p>
        </w:tc>
        <w:tc>
          <w:tcPr>
            <w:tcW w:w="1275" w:type="dxa"/>
          </w:tcPr>
          <w:p>
            <w:pPr>
              <w:pStyle w:val="13"/>
              <w:spacing w:before="123" w:line="190" w:lineRule="auto"/>
              <w:ind w:left="482"/>
              <w:rPr>
                <w:rFonts w:hint="eastAsia" w:ascii="仿宋_GB2312" w:hAnsi="仿宋_GB2312" w:eastAsia="仿宋_GB2312" w:cs="仿宋_GB2312"/>
                <w:sz w:val="28"/>
                <w:szCs w:val="28"/>
              </w:rPr>
            </w:pPr>
            <w:r>
              <w:rPr>
                <w:rFonts w:hint="eastAsia" w:ascii="仿宋_GB2312" w:hAnsi="仿宋_GB2312" w:eastAsia="仿宋_GB2312" w:cs="仿宋_GB2312"/>
                <w:b/>
                <w:bCs/>
                <w:spacing w:val="-4"/>
                <w:sz w:val="28"/>
                <w:szCs w:val="28"/>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1202" w:type="dxa"/>
          </w:tcPr>
          <w:p>
            <w:pPr>
              <w:pStyle w:val="13"/>
              <w:spacing w:before="91" w:line="229" w:lineRule="auto"/>
              <w:ind w:left="344"/>
              <w:rPr>
                <w:rFonts w:hint="eastAsia" w:ascii="仿宋_GB2312" w:hAnsi="仿宋_GB2312" w:eastAsia="仿宋_GB2312" w:cs="仿宋_GB2312"/>
                <w:b/>
                <w:bCs/>
                <w:spacing w:val="3"/>
                <w:sz w:val="28"/>
                <w:szCs w:val="28"/>
                <w:lang w:eastAsia="zh-CN"/>
              </w:rPr>
            </w:pPr>
            <w:r>
              <w:rPr>
                <w:rFonts w:hint="eastAsia" w:ascii="仿宋_GB2312" w:hAnsi="仿宋_GB2312" w:eastAsia="仿宋_GB2312" w:cs="仿宋_GB2312"/>
                <w:b/>
                <w:bCs/>
                <w:spacing w:val="3"/>
                <w:sz w:val="28"/>
                <w:szCs w:val="28"/>
                <w:lang w:eastAsia="zh-CN"/>
              </w:rPr>
              <w:t>占比</w:t>
            </w:r>
          </w:p>
        </w:tc>
        <w:tc>
          <w:tcPr>
            <w:tcW w:w="4185" w:type="dxa"/>
          </w:tcPr>
          <w:p>
            <w:pPr>
              <w:pStyle w:val="13"/>
              <w:spacing w:before="92" w:line="228" w:lineRule="auto"/>
              <w:ind w:left="2630"/>
              <w:rPr>
                <w:rFonts w:hint="eastAsia" w:ascii="仿宋_GB2312" w:hAnsi="仿宋_GB2312" w:eastAsia="仿宋_GB2312" w:cs="仿宋_GB2312"/>
                <w:b/>
                <w:bCs/>
                <w:spacing w:val="1"/>
                <w:sz w:val="28"/>
                <w:szCs w:val="28"/>
              </w:rPr>
            </w:pPr>
          </w:p>
        </w:tc>
        <w:tc>
          <w:tcPr>
            <w:tcW w:w="1560" w:type="dxa"/>
          </w:tcPr>
          <w:p>
            <w:pPr>
              <w:pStyle w:val="13"/>
              <w:spacing w:before="124" w:line="189" w:lineRule="auto"/>
              <w:ind w:left="422"/>
              <w:rPr>
                <w:rFonts w:hint="eastAsia" w:ascii="仿宋_GB2312" w:hAnsi="仿宋_GB2312" w:eastAsia="仿宋_GB2312" w:cs="仿宋_GB2312"/>
                <w:b/>
                <w:bCs/>
                <w:sz w:val="28"/>
                <w:szCs w:val="28"/>
                <w:lang w:eastAsia="zh-CN"/>
              </w:rPr>
            </w:pPr>
          </w:p>
        </w:tc>
        <w:tc>
          <w:tcPr>
            <w:tcW w:w="1134" w:type="dxa"/>
          </w:tcPr>
          <w:p>
            <w:pPr>
              <w:pStyle w:val="13"/>
              <w:spacing w:before="124" w:line="189" w:lineRule="auto"/>
              <w:ind w:left="273"/>
              <w:rPr>
                <w:rFonts w:hint="eastAsia" w:ascii="仿宋_GB2312" w:hAnsi="仿宋_GB2312" w:eastAsia="仿宋_GB2312" w:cs="仿宋_GB2312"/>
                <w:b/>
                <w:bCs/>
                <w:sz w:val="28"/>
                <w:szCs w:val="28"/>
                <w:lang w:eastAsia="zh-CN"/>
              </w:rPr>
            </w:pPr>
          </w:p>
        </w:tc>
        <w:tc>
          <w:tcPr>
            <w:tcW w:w="1275" w:type="dxa"/>
          </w:tcPr>
          <w:p>
            <w:pPr>
              <w:pStyle w:val="13"/>
              <w:spacing w:before="123" w:line="190" w:lineRule="auto"/>
              <w:ind w:left="482"/>
              <w:rPr>
                <w:rFonts w:hint="eastAsia" w:ascii="仿宋_GB2312" w:hAnsi="仿宋_GB2312" w:eastAsia="仿宋_GB2312" w:cs="仿宋_GB2312"/>
                <w:b/>
                <w:bCs/>
                <w:spacing w:val="-4"/>
                <w:sz w:val="28"/>
                <w:szCs w:val="28"/>
                <w:lang w:eastAsia="zh-CN"/>
              </w:rPr>
            </w:pPr>
            <w:r>
              <w:rPr>
                <w:rFonts w:hint="eastAsia" w:ascii="仿宋_GB2312" w:hAnsi="仿宋_GB2312" w:eastAsia="仿宋_GB2312" w:cs="仿宋_GB2312"/>
                <w:b/>
                <w:bCs/>
                <w:spacing w:val="-4"/>
                <w:sz w:val="28"/>
                <w:szCs w:val="28"/>
                <w:lang w:eastAsia="zh-CN"/>
              </w:rPr>
              <w:t>50%</w:t>
            </w:r>
          </w:p>
        </w:tc>
      </w:tr>
    </w:tbl>
    <w:tbl>
      <w:tblPr>
        <w:tblStyle w:val="12"/>
        <w:tblpPr w:leftFromText="180" w:rightFromText="180" w:vertAnchor="text" w:horzAnchor="margin" w:tblpX="-281" w:tblpY="325"/>
        <w:tblW w:w="935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1"/>
        <w:gridCol w:w="4223"/>
        <w:gridCol w:w="1563"/>
        <w:gridCol w:w="1134"/>
        <w:gridCol w:w="127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5384" w:type="dxa"/>
            <w:gridSpan w:val="2"/>
            <w:vMerge w:val="restart"/>
            <w:tcBorders>
              <w:bottom w:val="nil"/>
            </w:tcBorders>
          </w:tcPr>
          <w:p>
            <w:pPr>
              <w:pStyle w:val="13"/>
              <w:spacing w:before="278" w:line="228" w:lineRule="auto"/>
              <w:ind w:left="2752"/>
              <w:rPr>
                <w:rFonts w:hint="eastAsia" w:ascii="仿宋_GB2312" w:hAnsi="仿宋_GB2312" w:eastAsia="仿宋_GB2312" w:cs="仿宋_GB2312"/>
                <w:sz w:val="28"/>
                <w:szCs w:val="28"/>
              </w:rPr>
            </w:pPr>
            <w:r>
              <w:rPr>
                <w:rFonts w:hint="eastAsia" w:ascii="仿宋_GB2312" w:hAnsi="仿宋_GB2312" w:eastAsia="仿宋_GB2312" w:cs="仿宋_GB2312"/>
                <w:b/>
                <w:bCs/>
                <w:spacing w:val="7"/>
                <w:sz w:val="28"/>
                <w:szCs w:val="28"/>
              </w:rPr>
              <w:t>模块</w:t>
            </w:r>
            <w:r>
              <w:rPr>
                <w:rFonts w:hint="eastAsia" w:ascii="仿宋_GB2312" w:hAnsi="仿宋_GB2312" w:eastAsia="仿宋_GB2312" w:cs="仿宋_GB2312"/>
                <w:b/>
                <w:bCs/>
                <w:spacing w:val="7"/>
                <w:sz w:val="28"/>
                <w:szCs w:val="28"/>
                <w:lang w:eastAsia="zh-CN"/>
              </w:rPr>
              <w:t>B</w:t>
            </w:r>
            <w:r>
              <w:rPr>
                <w:rFonts w:hint="eastAsia" w:ascii="仿宋_GB2312" w:hAnsi="仿宋_GB2312" w:eastAsia="仿宋_GB2312" w:cs="仿宋_GB2312"/>
                <w:b/>
                <w:bCs/>
                <w:spacing w:val="7"/>
                <w:sz w:val="28"/>
                <w:szCs w:val="28"/>
              </w:rPr>
              <w:t>及子模块</w:t>
            </w:r>
          </w:p>
        </w:tc>
        <w:tc>
          <w:tcPr>
            <w:tcW w:w="3972" w:type="dxa"/>
            <w:gridSpan w:val="3"/>
          </w:tcPr>
          <w:p>
            <w:pPr>
              <w:pStyle w:val="13"/>
              <w:spacing w:before="86" w:line="228" w:lineRule="auto"/>
              <w:ind w:left="1091"/>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测评分数权重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5384" w:type="dxa"/>
            <w:gridSpan w:val="2"/>
            <w:vMerge w:val="continue"/>
            <w:tcBorders>
              <w:top w:val="nil"/>
            </w:tcBorders>
          </w:tcPr>
          <w:p>
            <w:pPr>
              <w:spacing w:after="0"/>
              <w:rPr>
                <w:rFonts w:hint="eastAsia" w:ascii="仿宋_GB2312" w:hAnsi="仿宋_GB2312" w:eastAsia="仿宋_GB2312" w:cs="仿宋_GB2312"/>
                <w:snapToGrid w:val="0"/>
                <w:color w:val="000000"/>
                <w:sz w:val="28"/>
                <w:szCs w:val="28"/>
                <w:lang w:eastAsia="en-US"/>
              </w:rPr>
            </w:pPr>
          </w:p>
        </w:tc>
        <w:tc>
          <w:tcPr>
            <w:tcW w:w="1563" w:type="dxa"/>
          </w:tcPr>
          <w:p>
            <w:pPr>
              <w:pStyle w:val="13"/>
              <w:spacing w:before="81" w:line="226" w:lineRule="auto"/>
              <w:ind w:left="419"/>
              <w:rPr>
                <w:rFonts w:hint="eastAsia" w:ascii="仿宋_GB2312" w:hAnsi="仿宋_GB2312" w:eastAsia="仿宋_GB2312" w:cs="仿宋_GB2312"/>
                <w:sz w:val="28"/>
                <w:szCs w:val="28"/>
              </w:rPr>
            </w:pPr>
            <w:r>
              <w:rPr>
                <w:rFonts w:hint="eastAsia" w:ascii="仿宋_GB2312" w:hAnsi="仿宋_GB2312" w:eastAsia="仿宋_GB2312" w:cs="仿宋_GB2312"/>
                <w:b/>
                <w:bCs/>
                <w:spacing w:val="4"/>
                <w:sz w:val="28"/>
                <w:szCs w:val="28"/>
              </w:rPr>
              <w:t>评价</w:t>
            </w:r>
          </w:p>
        </w:tc>
        <w:tc>
          <w:tcPr>
            <w:tcW w:w="1134" w:type="dxa"/>
          </w:tcPr>
          <w:p>
            <w:pPr>
              <w:pStyle w:val="13"/>
              <w:spacing w:before="81" w:line="229" w:lineRule="auto"/>
              <w:ind w:left="270"/>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测量</w:t>
            </w:r>
          </w:p>
        </w:tc>
        <w:tc>
          <w:tcPr>
            <w:tcW w:w="1275" w:type="dxa"/>
          </w:tcPr>
          <w:p>
            <w:pPr>
              <w:pStyle w:val="13"/>
              <w:spacing w:before="81" w:line="229" w:lineRule="auto"/>
              <w:ind w:left="415"/>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1161" w:type="dxa"/>
          </w:tcPr>
          <w:p>
            <w:pPr>
              <w:pStyle w:val="13"/>
              <w:spacing w:before="295" w:line="189" w:lineRule="auto"/>
              <w:ind w:left="503"/>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1</w:t>
            </w:r>
          </w:p>
        </w:tc>
        <w:tc>
          <w:tcPr>
            <w:tcW w:w="4223" w:type="dxa"/>
          </w:tcPr>
          <w:p>
            <w:pPr>
              <w:pStyle w:val="13"/>
              <w:spacing w:before="142" w:line="228" w:lineRule="auto"/>
              <w:ind w:left="112"/>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化妆</w:t>
            </w:r>
          </w:p>
        </w:tc>
        <w:tc>
          <w:tcPr>
            <w:tcW w:w="1563" w:type="dxa"/>
          </w:tcPr>
          <w:p>
            <w:pPr>
              <w:pStyle w:val="13"/>
              <w:spacing w:before="175" w:line="189" w:lineRule="auto"/>
              <w:ind w:left="478"/>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38</w:t>
            </w:r>
          </w:p>
        </w:tc>
        <w:tc>
          <w:tcPr>
            <w:tcW w:w="1134" w:type="dxa"/>
          </w:tcPr>
          <w:p>
            <w:pPr>
              <w:pStyle w:val="13"/>
              <w:spacing w:before="175" w:line="189" w:lineRule="auto"/>
              <w:ind w:left="327"/>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pacing w:val="1"/>
                <w:sz w:val="28"/>
                <w:szCs w:val="28"/>
                <w:lang w:eastAsia="zh-CN"/>
              </w:rPr>
              <w:t>12</w:t>
            </w:r>
          </w:p>
        </w:tc>
        <w:tc>
          <w:tcPr>
            <w:tcW w:w="1275" w:type="dxa"/>
          </w:tcPr>
          <w:p>
            <w:pPr>
              <w:pStyle w:val="13"/>
              <w:spacing w:before="174" w:line="190" w:lineRule="auto"/>
              <w:ind w:left="535"/>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pacing w:val="-7"/>
                <w:sz w:val="28"/>
                <w:szCs w:val="28"/>
                <w:lang w:eastAsia="zh-CN"/>
              </w:rPr>
              <w:t>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161" w:type="dxa"/>
          </w:tcPr>
          <w:p>
            <w:pPr>
              <w:pStyle w:val="13"/>
              <w:spacing w:before="297" w:line="187" w:lineRule="auto"/>
              <w:ind w:left="506"/>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2</w:t>
            </w:r>
          </w:p>
        </w:tc>
        <w:tc>
          <w:tcPr>
            <w:tcW w:w="4223" w:type="dxa"/>
          </w:tcPr>
          <w:p>
            <w:pPr>
              <w:pStyle w:val="13"/>
              <w:spacing w:before="142" w:line="228" w:lineRule="auto"/>
              <w:ind w:left="113"/>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美甲</w:t>
            </w:r>
          </w:p>
        </w:tc>
        <w:tc>
          <w:tcPr>
            <w:tcW w:w="1563" w:type="dxa"/>
          </w:tcPr>
          <w:p>
            <w:pPr>
              <w:pStyle w:val="13"/>
              <w:spacing w:before="174" w:line="189" w:lineRule="auto"/>
              <w:ind w:left="477"/>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pacing w:val="1"/>
                <w:sz w:val="28"/>
                <w:szCs w:val="28"/>
                <w:lang w:eastAsia="zh-CN"/>
              </w:rPr>
              <w:t>45</w:t>
            </w:r>
          </w:p>
        </w:tc>
        <w:tc>
          <w:tcPr>
            <w:tcW w:w="1134" w:type="dxa"/>
          </w:tcPr>
          <w:p>
            <w:pPr>
              <w:pStyle w:val="13"/>
              <w:spacing w:before="174" w:line="189" w:lineRule="auto"/>
              <w:ind w:left="326"/>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pacing w:val="1"/>
                <w:sz w:val="28"/>
                <w:szCs w:val="28"/>
                <w:lang w:eastAsia="zh-CN"/>
              </w:rPr>
              <w:t>5</w:t>
            </w:r>
          </w:p>
        </w:tc>
        <w:tc>
          <w:tcPr>
            <w:tcW w:w="1275" w:type="dxa"/>
          </w:tcPr>
          <w:p>
            <w:pPr>
              <w:pStyle w:val="13"/>
              <w:spacing w:before="174" w:line="189" w:lineRule="auto"/>
              <w:ind w:left="471"/>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pacing w:val="1"/>
                <w:sz w:val="28"/>
                <w:szCs w:val="28"/>
                <w:lang w:eastAsia="zh-CN"/>
              </w:rPr>
              <w:t>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1161" w:type="dxa"/>
          </w:tcPr>
          <w:p>
            <w:pPr>
              <w:pStyle w:val="13"/>
              <w:spacing w:before="91" w:line="229" w:lineRule="auto"/>
              <w:ind w:left="344"/>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合计</w:t>
            </w:r>
          </w:p>
        </w:tc>
        <w:tc>
          <w:tcPr>
            <w:tcW w:w="4223" w:type="dxa"/>
          </w:tcPr>
          <w:p>
            <w:pPr>
              <w:pStyle w:val="13"/>
              <w:spacing w:before="92" w:line="228" w:lineRule="auto"/>
              <w:ind w:left="2630"/>
              <w:rPr>
                <w:rFonts w:hint="eastAsia" w:ascii="仿宋_GB2312" w:hAnsi="仿宋_GB2312" w:eastAsia="仿宋_GB2312" w:cs="仿宋_GB2312"/>
                <w:sz w:val="28"/>
                <w:szCs w:val="28"/>
              </w:rPr>
            </w:pPr>
          </w:p>
        </w:tc>
        <w:tc>
          <w:tcPr>
            <w:tcW w:w="1563" w:type="dxa"/>
          </w:tcPr>
          <w:p>
            <w:pPr>
              <w:pStyle w:val="13"/>
              <w:spacing w:before="124" w:line="189" w:lineRule="auto"/>
              <w:ind w:left="422"/>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83</w:t>
            </w:r>
          </w:p>
        </w:tc>
        <w:tc>
          <w:tcPr>
            <w:tcW w:w="1134" w:type="dxa"/>
          </w:tcPr>
          <w:p>
            <w:pPr>
              <w:pStyle w:val="13"/>
              <w:spacing w:before="124" w:line="189" w:lineRule="auto"/>
              <w:ind w:left="273"/>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17</w:t>
            </w:r>
          </w:p>
        </w:tc>
        <w:tc>
          <w:tcPr>
            <w:tcW w:w="1275" w:type="dxa"/>
          </w:tcPr>
          <w:p>
            <w:pPr>
              <w:pStyle w:val="13"/>
              <w:spacing w:before="123" w:line="190" w:lineRule="auto"/>
              <w:ind w:left="482"/>
              <w:rPr>
                <w:rFonts w:hint="eastAsia" w:ascii="仿宋_GB2312" w:hAnsi="仿宋_GB2312" w:eastAsia="仿宋_GB2312" w:cs="仿宋_GB2312"/>
                <w:sz w:val="28"/>
                <w:szCs w:val="28"/>
              </w:rPr>
            </w:pPr>
            <w:r>
              <w:rPr>
                <w:rFonts w:hint="eastAsia" w:ascii="仿宋_GB2312" w:hAnsi="仿宋_GB2312" w:eastAsia="仿宋_GB2312" w:cs="仿宋_GB2312"/>
                <w:b/>
                <w:bCs/>
                <w:spacing w:val="-4"/>
                <w:sz w:val="28"/>
                <w:szCs w:val="28"/>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1161" w:type="dxa"/>
          </w:tcPr>
          <w:p>
            <w:pPr>
              <w:pStyle w:val="13"/>
              <w:spacing w:before="91" w:line="229" w:lineRule="auto"/>
              <w:ind w:left="344"/>
              <w:rPr>
                <w:rFonts w:hint="eastAsia" w:ascii="仿宋_GB2312" w:hAnsi="仿宋_GB2312" w:eastAsia="仿宋_GB2312" w:cs="仿宋_GB2312"/>
                <w:b/>
                <w:bCs/>
                <w:spacing w:val="3"/>
                <w:sz w:val="28"/>
                <w:szCs w:val="28"/>
                <w:lang w:eastAsia="zh-CN"/>
              </w:rPr>
            </w:pPr>
            <w:r>
              <w:rPr>
                <w:rFonts w:hint="eastAsia" w:ascii="仿宋_GB2312" w:hAnsi="仿宋_GB2312" w:eastAsia="仿宋_GB2312" w:cs="仿宋_GB2312"/>
                <w:b/>
                <w:bCs/>
                <w:spacing w:val="3"/>
                <w:sz w:val="28"/>
                <w:szCs w:val="28"/>
                <w:lang w:eastAsia="zh-CN"/>
              </w:rPr>
              <w:t>占比</w:t>
            </w:r>
          </w:p>
        </w:tc>
        <w:tc>
          <w:tcPr>
            <w:tcW w:w="4223" w:type="dxa"/>
          </w:tcPr>
          <w:p>
            <w:pPr>
              <w:pStyle w:val="13"/>
              <w:spacing w:before="92" w:line="228" w:lineRule="auto"/>
              <w:ind w:left="2630"/>
              <w:rPr>
                <w:rFonts w:hint="eastAsia" w:ascii="仿宋_GB2312" w:hAnsi="仿宋_GB2312" w:eastAsia="仿宋_GB2312" w:cs="仿宋_GB2312"/>
                <w:b/>
                <w:bCs/>
                <w:spacing w:val="1"/>
                <w:sz w:val="28"/>
                <w:szCs w:val="28"/>
              </w:rPr>
            </w:pPr>
          </w:p>
        </w:tc>
        <w:tc>
          <w:tcPr>
            <w:tcW w:w="1563" w:type="dxa"/>
          </w:tcPr>
          <w:p>
            <w:pPr>
              <w:pStyle w:val="13"/>
              <w:spacing w:before="124" w:line="189" w:lineRule="auto"/>
              <w:ind w:left="422"/>
              <w:rPr>
                <w:rFonts w:hint="eastAsia" w:ascii="仿宋_GB2312" w:hAnsi="仿宋_GB2312" w:eastAsia="仿宋_GB2312" w:cs="仿宋_GB2312"/>
                <w:b/>
                <w:bCs/>
                <w:sz w:val="28"/>
                <w:szCs w:val="28"/>
                <w:lang w:eastAsia="zh-CN"/>
              </w:rPr>
            </w:pPr>
          </w:p>
        </w:tc>
        <w:tc>
          <w:tcPr>
            <w:tcW w:w="1134" w:type="dxa"/>
          </w:tcPr>
          <w:p>
            <w:pPr>
              <w:pStyle w:val="13"/>
              <w:spacing w:before="124" w:line="189" w:lineRule="auto"/>
              <w:ind w:left="273"/>
              <w:rPr>
                <w:rFonts w:hint="eastAsia" w:ascii="仿宋_GB2312" w:hAnsi="仿宋_GB2312" w:eastAsia="仿宋_GB2312" w:cs="仿宋_GB2312"/>
                <w:b/>
                <w:bCs/>
                <w:sz w:val="28"/>
                <w:szCs w:val="28"/>
                <w:lang w:eastAsia="zh-CN"/>
              </w:rPr>
            </w:pPr>
          </w:p>
        </w:tc>
        <w:tc>
          <w:tcPr>
            <w:tcW w:w="1275" w:type="dxa"/>
          </w:tcPr>
          <w:p>
            <w:pPr>
              <w:pStyle w:val="13"/>
              <w:spacing w:before="123" w:line="190" w:lineRule="auto"/>
              <w:ind w:left="482"/>
              <w:rPr>
                <w:rFonts w:hint="eastAsia" w:ascii="仿宋_GB2312" w:hAnsi="仿宋_GB2312" w:eastAsia="仿宋_GB2312" w:cs="仿宋_GB2312"/>
                <w:b/>
                <w:bCs/>
                <w:spacing w:val="-4"/>
                <w:sz w:val="28"/>
                <w:szCs w:val="28"/>
                <w:lang w:eastAsia="zh-CN"/>
              </w:rPr>
            </w:pPr>
            <w:r>
              <w:rPr>
                <w:rFonts w:hint="eastAsia" w:ascii="仿宋_GB2312" w:hAnsi="仿宋_GB2312" w:eastAsia="仿宋_GB2312" w:cs="仿宋_GB2312"/>
                <w:b/>
                <w:bCs/>
                <w:spacing w:val="-4"/>
                <w:sz w:val="28"/>
                <w:szCs w:val="28"/>
                <w:lang w:eastAsia="zh-CN"/>
              </w:rPr>
              <w:t>50%</w:t>
            </w:r>
          </w:p>
        </w:tc>
      </w:tr>
    </w:tbl>
    <w:p>
      <w:pPr>
        <w:pStyle w:val="3"/>
        <w:spacing w:line="320" w:lineRule="auto"/>
        <w:rPr>
          <w:rFonts w:hint="eastAsia" w:ascii="仿宋_GB2312" w:hAnsi="仿宋_GB2312" w:eastAsia="仿宋_GB2312" w:cs="仿宋_GB2312"/>
          <w:sz w:val="28"/>
          <w:szCs w:val="28"/>
        </w:rPr>
      </w:pPr>
    </w:p>
    <w:p>
      <w:pPr>
        <w:spacing w:after="0" w:line="360" w:lineRule="auto"/>
        <w:ind w:firstLine="712" w:firstLineChars="250"/>
        <w:rPr>
          <w:rFonts w:hint="eastAsia" w:ascii="仿宋_GB2312" w:hAnsi="仿宋_GB2312" w:eastAsia="仿宋_GB2312" w:cs="仿宋_GB2312"/>
          <w:b/>
          <w:bCs/>
          <w:spacing w:val="2"/>
          <w:sz w:val="28"/>
          <w:szCs w:val="28"/>
        </w:rPr>
      </w:pPr>
      <w:r>
        <w:rPr>
          <w:rFonts w:hint="eastAsia" w:ascii="仿宋_GB2312" w:hAnsi="仿宋_GB2312" w:eastAsia="仿宋_GB2312" w:cs="仿宋_GB2312"/>
          <w:b/>
          <w:bCs/>
          <w:spacing w:val="2"/>
          <w:sz w:val="28"/>
          <w:szCs w:val="28"/>
        </w:rPr>
        <w:t>2.测评方法及参照标准</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（1）测量（客观）</w:t>
      </w:r>
    </w:p>
    <w:p>
      <w:pPr>
        <w:spacing w:after="0" w:line="360" w:lineRule="auto"/>
        <w:ind w:firstLine="596" w:firstLineChars="200"/>
        <w:jc w:val="both"/>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用于评估可以被客观测量的准确度、正确性、其他表现和避免产生歧义之处。评分只有是否做或做得对 与错的客观判断，并且裁判小组只能有一个统一认定的结果，即在评分表上统一打√或× , 不写分数。注意测量必须客观，不能过度使用及主观判断。</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（2）评价（主观）</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用于评估与尺寸、数量无关的质量，即采用行业参照标准时可能存在微小差异的表现水平。</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评价采用0、1、2、3四个等级进行评分。等级与行业职业标准对应为：0-行业不可接受；1-行业可以接 受；2-可接受，加上部分高品质的特征；3-优秀。</w:t>
      </w:r>
    </w:p>
    <w:p>
      <w:pPr>
        <w:spacing w:after="0" w:line="360" w:lineRule="auto"/>
        <w:ind w:firstLine="570" w:firstLineChars="200"/>
        <w:rPr>
          <w:rFonts w:hint="eastAsia" w:ascii="仿宋_GB2312" w:hAnsi="仿宋_GB2312" w:eastAsia="仿宋_GB2312" w:cs="仿宋_GB2312"/>
          <w:b/>
          <w:bCs/>
          <w:spacing w:val="2"/>
          <w:sz w:val="28"/>
          <w:szCs w:val="28"/>
        </w:rPr>
      </w:pPr>
      <w:r>
        <w:rPr>
          <w:rFonts w:hint="eastAsia" w:ascii="仿宋_GB2312" w:hAnsi="仿宋_GB2312" w:eastAsia="仿宋_GB2312" w:cs="仿宋_GB2312"/>
          <w:b/>
          <w:bCs/>
          <w:spacing w:val="2"/>
          <w:sz w:val="28"/>
          <w:szCs w:val="28"/>
        </w:rPr>
        <w:t>3.成绩评定</w:t>
      </w:r>
    </w:p>
    <w:p>
      <w:pPr>
        <w:spacing w:after="0" w:line="360" w:lineRule="auto"/>
        <w:ind w:firstLine="447" w:firstLineChars="15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（1）参赛选手的竞赛成绩评定，由竞赛组委会聘请的裁判专家依照各个模块评分标准要求的检查方式进行测量，依照各个模块评分表和评分标准进行现场评分，始终以同一标准测评所有场次的选手。</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（2）参赛选手必须参加每个项目模块的比赛，最终成绩由“面部护理+身体护理成绩、美甲+化妆成绩”的累加构成，所有评分裁判的平均分，为选手最终成绩。</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按照总分高低排名，决定最终名次。若出现同分情况，由裁判员根据单项技术评分权重等因素综合考评，决出竞赛名次。</w:t>
      </w:r>
    </w:p>
    <w:p>
      <w:pPr>
        <w:spacing w:after="0" w:line="360" w:lineRule="auto"/>
        <w:ind w:firstLine="538" w:firstLineChars="200"/>
        <w:rPr>
          <w:rFonts w:hint="eastAsia" w:ascii="仿宋_GB2312" w:hAnsi="仿宋_GB2312" w:eastAsia="仿宋_GB2312" w:cs="仿宋_GB2312"/>
          <w:b/>
          <w:spacing w:val="-6"/>
          <w:sz w:val="28"/>
          <w:szCs w:val="28"/>
        </w:rPr>
      </w:pPr>
      <w:r>
        <w:rPr>
          <w:rFonts w:hint="eastAsia" w:ascii="仿宋_GB2312" w:hAnsi="仿宋_GB2312" w:eastAsia="仿宋_GB2312" w:cs="仿宋_GB2312"/>
          <w:b/>
          <w:spacing w:val="-6"/>
          <w:sz w:val="28"/>
          <w:szCs w:val="28"/>
        </w:rPr>
        <w:t>三、竞赛细则</w:t>
      </w:r>
    </w:p>
    <w:p>
      <w:pPr>
        <w:spacing w:after="0" w:line="360" w:lineRule="auto"/>
        <w:ind w:firstLine="538" w:firstLineChars="200"/>
        <w:rPr>
          <w:rFonts w:hint="eastAsia" w:ascii="仿宋_GB2312" w:hAnsi="仿宋_GB2312" w:eastAsia="仿宋_GB2312" w:cs="仿宋_GB2312"/>
          <w:b/>
          <w:spacing w:val="10"/>
          <w:sz w:val="28"/>
          <w:szCs w:val="28"/>
        </w:rPr>
      </w:pPr>
      <w:r>
        <w:rPr>
          <w:rFonts w:hint="eastAsia" w:ascii="仿宋_GB2312" w:hAnsi="仿宋_GB2312" w:eastAsia="仿宋_GB2312" w:cs="仿宋_GB2312"/>
          <w:b/>
          <w:bCs/>
          <w:spacing w:val="-6"/>
          <w:sz w:val="28"/>
          <w:szCs w:val="28"/>
        </w:rPr>
        <w:t>（一）参赛细则</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1.本赛项为个人项目，每个学校限报两名学生参赛。</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2.赛前通过抽签确定工位号和模特，抽签规则由大赛评委组现场宣布。</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3.参赛选手须提前30分钟进入检录区，由竞赛工作人员负责选手签到，核对选手身份证、发放竞赛证件、竞赛号码牌。出场顺序和实操台位，由参赛选手抽签决定，选手按规定佩戴好号牌，进入赛场指定区域进行竞赛前的各项准备工作。</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4.所有参赛选手必须统一着装。建议黑色长裤、平底鞋，长发必须束发（扎髻为宜），化完整日妆。</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5.检录后，美容护理项目环节，选手在备赛区协助模特穿好白色浴袍、乳贴、底裤，换好一次性白色布拖鞋。</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6.选手自备技能竞赛所需用品用具，（详见技能竞赛准备清单）。美容护理项目要求全程无水操作。</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7.竞赛过程中，若选手需要休息饮水或者上洗手间，须经裁判同意，其耗时一律计算在竞赛时间内。</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8.参赛选手应熟记实操技能竞赛流程，严格按竞赛要求完成赛项，并主动配合裁判员评分。</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9.参赛选手应严格遵守赛场纪律，所有的通讯工具、摄像工具不得带入竞赛现场，对竞赛设施设备应爱护、保管，防止丢失和损坏。</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10.参赛选手不得将竞赛提供的工具、材料等物品带出赛场。</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11.冒名顶替、弄虚作假、考试作弊者，取消竞赛资格及成绩。</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 xml:space="preserve">12.选手如果被证实有接受了场内外任何人、任何方式的暗示并改变了比赛结果的违规行为，扣除选手相应环节分数。 </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13．竞赛结束前15分钟、10分钟、5分钟、1分钟，赛务工作人员应提醒竞赛剩余时间。竞赛结束时间到，各参赛选手必须停止操作，并清理现场。听从指挥，有序退场。</w:t>
      </w:r>
    </w:p>
    <w:p>
      <w:pPr>
        <w:tabs>
          <w:tab w:val="left" w:pos="6195"/>
        </w:tabs>
        <w:spacing w:after="0" w:line="360" w:lineRule="auto"/>
        <w:ind w:firstLine="538" w:firstLineChars="200"/>
        <w:rPr>
          <w:rFonts w:hint="eastAsia" w:ascii="仿宋_GB2312" w:hAnsi="仿宋_GB2312" w:eastAsia="仿宋_GB2312" w:cs="仿宋_GB2312"/>
          <w:b/>
          <w:bCs/>
          <w:spacing w:val="-6"/>
          <w:sz w:val="28"/>
          <w:szCs w:val="28"/>
        </w:rPr>
      </w:pPr>
      <w:r>
        <w:rPr>
          <w:rFonts w:hint="eastAsia" w:ascii="仿宋_GB2312" w:hAnsi="仿宋_GB2312" w:eastAsia="仿宋_GB2312" w:cs="仿宋_GB2312"/>
          <w:b/>
          <w:bCs/>
          <w:spacing w:val="-6"/>
          <w:sz w:val="28"/>
          <w:szCs w:val="28"/>
        </w:rPr>
        <w:t>（二）赛场细则</w:t>
      </w:r>
      <w:r>
        <w:rPr>
          <w:rFonts w:hint="eastAsia" w:ascii="仿宋_GB2312" w:hAnsi="仿宋_GB2312" w:eastAsia="仿宋_GB2312" w:cs="仿宋_GB2312"/>
          <w:b/>
          <w:bCs/>
          <w:spacing w:val="-6"/>
          <w:sz w:val="28"/>
          <w:szCs w:val="28"/>
        </w:rPr>
        <w:tab/>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1.赛务人员必须统一佩戴由竞赛组委会签发的相应证件，着装整齐。</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2.各赛场除现场裁判、赛场工作人员以外，其他人员未经允许不得进入赛场。</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3.各参赛队的领队及随行人员一律不得进入赛场。</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4. 参赛选手不得将竞赛的相关情况资料私自公布。</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5.参赛选手在竞赛过程中必须主动配合裁判的工作。服从裁判安排。</w:t>
      </w:r>
    </w:p>
    <w:p>
      <w:pPr>
        <w:spacing w:after="0" w:line="360" w:lineRule="auto"/>
        <w:ind w:firstLine="538" w:firstLineChars="200"/>
        <w:rPr>
          <w:rFonts w:hint="eastAsia" w:ascii="仿宋_GB2312" w:hAnsi="仿宋_GB2312" w:eastAsia="仿宋_GB2312" w:cs="仿宋_GB2312"/>
          <w:b/>
          <w:bCs/>
          <w:spacing w:val="-6"/>
          <w:sz w:val="28"/>
          <w:szCs w:val="28"/>
        </w:rPr>
      </w:pPr>
      <w:r>
        <w:rPr>
          <w:rFonts w:hint="eastAsia" w:ascii="仿宋_GB2312" w:hAnsi="仿宋_GB2312" w:eastAsia="仿宋_GB2312" w:cs="仿宋_GB2312"/>
          <w:b/>
          <w:bCs/>
          <w:spacing w:val="-6"/>
          <w:sz w:val="28"/>
          <w:szCs w:val="28"/>
        </w:rPr>
        <w:t>（三）裁判执裁要求</w:t>
      </w:r>
    </w:p>
    <w:p>
      <w:pPr>
        <w:spacing w:after="0" w:line="360" w:lineRule="auto"/>
        <w:ind w:firstLine="538" w:firstLineChars="200"/>
        <w:rPr>
          <w:rFonts w:hint="eastAsia" w:ascii="仿宋_GB2312" w:hAnsi="仿宋_GB2312" w:eastAsia="仿宋_GB2312" w:cs="仿宋_GB2312"/>
          <w:b/>
          <w:bCs/>
          <w:spacing w:val="-6"/>
          <w:sz w:val="28"/>
          <w:szCs w:val="28"/>
        </w:rPr>
      </w:pPr>
      <w:r>
        <w:rPr>
          <w:rFonts w:hint="eastAsia" w:ascii="仿宋_GB2312" w:hAnsi="仿宋_GB2312" w:eastAsia="仿宋_GB2312" w:cs="仿宋_GB2312"/>
          <w:b/>
          <w:bCs/>
          <w:spacing w:val="-6"/>
          <w:sz w:val="28"/>
          <w:szCs w:val="28"/>
        </w:rPr>
        <w:t>1.职业道德</w:t>
      </w:r>
    </w:p>
    <w:p>
      <w:pPr>
        <w:spacing w:after="0" w:line="360" w:lineRule="auto"/>
        <w:ind w:firstLine="536" w:firstLineChars="200"/>
        <w:rPr>
          <w:rFonts w:hint="eastAsia" w:ascii="仿宋_GB2312" w:hAnsi="仿宋_GB2312" w:eastAsia="仿宋_GB2312" w:cs="仿宋_GB2312"/>
          <w:bCs/>
          <w:spacing w:val="-6"/>
          <w:sz w:val="28"/>
          <w:szCs w:val="28"/>
        </w:rPr>
      </w:pPr>
      <w:r>
        <w:rPr>
          <w:rFonts w:hint="eastAsia" w:ascii="仿宋_GB2312" w:hAnsi="仿宋_GB2312" w:eastAsia="仿宋_GB2312" w:cs="仿宋_GB2312"/>
          <w:bCs/>
          <w:spacing w:val="-6"/>
          <w:sz w:val="28"/>
          <w:szCs w:val="28"/>
        </w:rPr>
        <w:t>公平公正，保持公立；客观诚实；团结协作；严格保密。</w:t>
      </w:r>
    </w:p>
    <w:p>
      <w:pPr>
        <w:spacing w:after="0" w:line="360" w:lineRule="auto"/>
        <w:ind w:firstLine="538"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b/>
          <w:bCs/>
          <w:spacing w:val="-6"/>
          <w:sz w:val="28"/>
          <w:szCs w:val="28"/>
        </w:rPr>
        <w:t>2.裁判纪律</w:t>
      </w:r>
      <w:r>
        <w:rPr>
          <w:rFonts w:hint="eastAsia" w:ascii="仿宋_GB2312" w:hAnsi="仿宋_GB2312" w:eastAsia="仿宋_GB2312" w:cs="仿宋_GB2312"/>
          <w:spacing w:val="-6"/>
          <w:sz w:val="28"/>
          <w:szCs w:val="28"/>
        </w:rPr>
        <w:t xml:space="preserve"> </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1.在评分过程中，裁判员中途不得离开比赛场地。</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 xml:space="preserve">2.没有评分任务的裁判员不得进入比赛场地。 </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 xml:space="preserve">3.裁判员如果被证实有以下情况，取消评分资格。 </w:t>
      </w:r>
    </w:p>
    <w:p>
      <w:pPr>
        <w:spacing w:after="0" w:line="360" w:lineRule="auto"/>
        <w:ind w:firstLine="402" w:firstLineChars="15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（1）开赛后以任何形式暗示或指导选手；利用工作之便舞弊而导致不公平结果。</w:t>
      </w:r>
    </w:p>
    <w:p>
      <w:pPr>
        <w:spacing w:after="0" w:line="360" w:lineRule="auto"/>
        <w:ind w:firstLine="402" w:firstLineChars="15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（2）不服从分配、不配合管理、不认真负责。</w:t>
      </w:r>
    </w:p>
    <w:p>
      <w:pPr>
        <w:spacing w:after="0" w:line="360" w:lineRule="auto"/>
        <w:ind w:firstLine="402" w:firstLineChars="15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（3）个人或联合他人打低或抬高选手分数，被警告 2 次以上。</w:t>
      </w:r>
    </w:p>
    <w:p>
      <w:pPr>
        <w:spacing w:after="0" w:line="360" w:lineRule="auto"/>
        <w:ind w:firstLine="402" w:firstLineChars="150"/>
        <w:outlineLvl w:val="1"/>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（4）评分失误较多，影响小组评分结果。</w:t>
      </w:r>
    </w:p>
    <w:p>
      <w:pPr>
        <w:spacing w:after="0" w:line="360" w:lineRule="auto"/>
        <w:ind w:firstLine="269" w:firstLineChars="100"/>
        <w:outlineLvl w:val="1"/>
        <w:rPr>
          <w:rFonts w:hint="eastAsia" w:ascii="仿宋_GB2312" w:hAnsi="仿宋_GB2312" w:eastAsia="仿宋_GB2312" w:cs="仿宋_GB2312"/>
          <w:b/>
          <w:bCs/>
          <w:spacing w:val="-6"/>
          <w:sz w:val="28"/>
          <w:szCs w:val="28"/>
        </w:rPr>
      </w:pPr>
      <w:r>
        <w:rPr>
          <w:rFonts w:hint="eastAsia" w:ascii="仿宋_GB2312" w:hAnsi="仿宋_GB2312" w:eastAsia="仿宋_GB2312" w:cs="仿宋_GB2312"/>
          <w:b/>
          <w:bCs/>
          <w:spacing w:val="-6"/>
          <w:sz w:val="28"/>
          <w:szCs w:val="28"/>
        </w:rPr>
        <w:t>（四）选手比赛要求</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1.服饰及鞋子干净整洁。</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2.不佩戴耳环、手表、项链、戒指和手链等配饰。</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 xml:space="preserve">3.双手干净，皮肤光滑，不留长指甲，无假甲片和甲油。 </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4.妆容干净，自然大方；发髻梳理干净利落；身体无异味。</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5.操作过程保持良好的姿态和专业形象。</w:t>
      </w:r>
    </w:p>
    <w:p>
      <w:pPr>
        <w:spacing w:after="0" w:line="360" w:lineRule="auto"/>
        <w:ind w:firstLine="403" w:firstLineChars="150"/>
        <w:rPr>
          <w:rFonts w:hint="eastAsia" w:ascii="仿宋_GB2312" w:hAnsi="仿宋_GB2312" w:eastAsia="仿宋_GB2312" w:cs="仿宋_GB2312"/>
          <w:b/>
          <w:bCs/>
          <w:spacing w:val="-6"/>
          <w:sz w:val="28"/>
          <w:szCs w:val="28"/>
        </w:rPr>
      </w:pPr>
      <w:r>
        <w:rPr>
          <w:rFonts w:hint="eastAsia" w:ascii="仿宋_GB2312" w:hAnsi="仿宋_GB2312" w:eastAsia="仿宋_GB2312" w:cs="仿宋_GB2312"/>
          <w:b/>
          <w:bCs/>
          <w:spacing w:val="-6"/>
          <w:sz w:val="28"/>
          <w:szCs w:val="28"/>
        </w:rPr>
        <w:t>（五）申诉与仲裁</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1.参赛选手对不符合竞赛规定的设备、工具和备件，有失公正的检测、评判，以及对工作人员的违规行为等均可提出申诉。</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2.现场申诉最迟应在竞赛结束后30分钟内提出，超过时效将不予受理。申诉时，应以书面形式向竞赛组委会提出，由竞赛组委会进行裁决。</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3.竞赛组委会有权对赛场违规选手的违规行为做出查处和裁决，竞赛组委会的裁决为最终裁决，参赛选手不得因对仲裁处理意见不服而停止比赛或滋事，否则按弃权处理。</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4.如竞赛出现不可预见的异常情况，经竞赛组委会商议后，做出决定。</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5. 本技术文件解释权归竞赛组委会所有，如有未尽事宜，另行通知 。</w:t>
      </w:r>
    </w:p>
    <w:p>
      <w:pPr>
        <w:spacing w:after="0" w:line="360" w:lineRule="auto"/>
        <w:ind w:firstLine="538" w:firstLineChars="200"/>
        <w:rPr>
          <w:rFonts w:hint="eastAsia" w:ascii="仿宋_GB2312" w:hAnsi="仿宋_GB2312" w:eastAsia="仿宋_GB2312" w:cs="仿宋_GB2312"/>
          <w:b/>
          <w:spacing w:val="-6"/>
          <w:sz w:val="28"/>
          <w:szCs w:val="28"/>
        </w:rPr>
      </w:pPr>
      <w:r>
        <w:rPr>
          <w:rFonts w:hint="eastAsia" w:ascii="仿宋_GB2312" w:hAnsi="仿宋_GB2312" w:eastAsia="仿宋_GB2312" w:cs="仿宋_GB2312"/>
          <w:b/>
          <w:spacing w:val="-6"/>
          <w:sz w:val="28"/>
          <w:szCs w:val="28"/>
        </w:rPr>
        <w:t>四、竞赛场地、设施设备、模特安排</w:t>
      </w:r>
    </w:p>
    <w:p>
      <w:pPr>
        <w:spacing w:after="0" w:line="360" w:lineRule="auto"/>
        <w:ind w:firstLine="403" w:firstLineChars="150"/>
        <w:rPr>
          <w:rFonts w:hint="eastAsia" w:ascii="仿宋_GB2312" w:hAnsi="仿宋_GB2312" w:eastAsia="仿宋_GB2312" w:cs="仿宋_GB2312"/>
          <w:b/>
          <w:bCs/>
          <w:spacing w:val="-6"/>
          <w:sz w:val="28"/>
          <w:szCs w:val="28"/>
        </w:rPr>
      </w:pPr>
      <w:r>
        <w:rPr>
          <w:rFonts w:hint="eastAsia" w:ascii="仿宋_GB2312" w:hAnsi="仿宋_GB2312" w:eastAsia="仿宋_GB2312" w:cs="仿宋_GB2312"/>
          <w:b/>
          <w:bCs/>
          <w:spacing w:val="-6"/>
          <w:sz w:val="28"/>
          <w:szCs w:val="28"/>
        </w:rPr>
        <w:t xml:space="preserve">（一）基础设施要求 </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1.</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 xml:space="preserve">赛区根据参赛人数设置足够工位、2个大垃圾桶  </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2.美容护理赛区每个工位配备1张美容床、1张美容师凳、1 台产品推车、1 个小垃圾桶； 美甲、化妆赛区每个工位配备1张化妆桌、1张化妆椅、1个小垃圾桶。</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3.赛场具备明亮、均匀的灯光条件。</w:t>
      </w:r>
    </w:p>
    <w:p>
      <w:pPr>
        <w:spacing w:after="0"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4.竞赛环境安静、整洁，设立紧急疏散通道、消防设施。</w:t>
      </w:r>
    </w:p>
    <w:p>
      <w:pPr>
        <w:spacing w:after="0" w:line="360" w:lineRule="auto"/>
        <w:ind w:firstLine="403" w:firstLineChars="150"/>
        <w:rPr>
          <w:rFonts w:hint="eastAsia" w:ascii="仿宋_GB2312" w:hAnsi="仿宋_GB2312" w:eastAsia="仿宋_GB2312" w:cs="仿宋_GB2312"/>
          <w:b/>
          <w:bCs/>
          <w:spacing w:val="-6"/>
          <w:sz w:val="28"/>
          <w:szCs w:val="28"/>
        </w:rPr>
      </w:pPr>
      <w:r>
        <w:rPr>
          <w:rFonts w:hint="eastAsia" w:ascii="仿宋_GB2312" w:hAnsi="仿宋_GB2312" w:eastAsia="仿宋_GB2312" w:cs="仿宋_GB2312"/>
          <w:b/>
          <w:bCs/>
          <w:spacing w:val="-6"/>
          <w:sz w:val="28"/>
          <w:szCs w:val="28"/>
        </w:rPr>
        <w:t>（二）模特安排</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1.所有参赛队严格按照模特要求自带合格的模特，比赛前抽签交换。</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2.化妆模特在备赛期间需组织赛前验收。</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3.在熟悉日各裁判小组负责验收模特，对不合格的模特，裁判小组共同决定自用或使用备用模特。</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4.赛前评分小组要再次检查模特，模特是否合格以赛前检查为准。</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5.验收合格的模特之间客观存在一定条件差异,开赛后不得更换。</w:t>
      </w:r>
    </w:p>
    <w:p>
      <w:pPr>
        <w:spacing w:after="0" w:line="360" w:lineRule="auto"/>
        <w:ind w:firstLine="447" w:firstLineChars="15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6.场地工作人员负责模特化妆、更衣和管理。</w:t>
      </w:r>
    </w:p>
    <w:p>
      <w:pPr>
        <w:spacing w:after="0" w:line="360" w:lineRule="auto"/>
        <w:ind w:firstLine="403" w:firstLineChars="150"/>
        <w:rPr>
          <w:rFonts w:hint="eastAsia" w:ascii="仿宋_GB2312" w:hAnsi="仿宋_GB2312" w:eastAsia="仿宋_GB2312" w:cs="仿宋_GB2312"/>
          <w:b/>
          <w:bCs/>
          <w:spacing w:val="-6"/>
          <w:sz w:val="28"/>
          <w:szCs w:val="28"/>
        </w:rPr>
      </w:pPr>
      <w:r>
        <w:rPr>
          <w:rFonts w:hint="eastAsia" w:ascii="仿宋_GB2312" w:hAnsi="仿宋_GB2312" w:eastAsia="仿宋_GB2312" w:cs="仿宋_GB2312"/>
          <w:b/>
          <w:bCs/>
          <w:spacing w:val="-6"/>
          <w:sz w:val="28"/>
          <w:szCs w:val="28"/>
        </w:rPr>
        <w:t>（三）竞赛物品清单表 （附后）</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 xml:space="preserve">1．表中所列各类物品总数按照1个比赛区域及15个参赛选手计划； </w:t>
      </w:r>
    </w:p>
    <w:p>
      <w:pPr>
        <w:spacing w:after="0" w:line="360" w:lineRule="auto"/>
        <w:ind w:firstLine="596" w:firstLineChars="20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2.所有设施设备、工具清单可能有变化，请及时关注工作群发布的信息。</w:t>
      </w:r>
    </w:p>
    <w:p>
      <w:pPr>
        <w:pStyle w:val="2"/>
        <w:spacing w:before="37" w:line="560" w:lineRule="exact"/>
        <w:ind w:left="0"/>
        <w:rPr>
          <w:rFonts w:hint="eastAsia" w:ascii="仿宋_GB2312" w:hAnsi="仿宋_GB2312" w:eastAsia="仿宋_GB2312" w:cs="仿宋_GB2312"/>
          <w:bCs w:val="0"/>
          <w:spacing w:val="-6"/>
          <w:sz w:val="28"/>
          <w:szCs w:val="28"/>
        </w:rPr>
      </w:pPr>
      <w:r>
        <w:rPr>
          <w:rFonts w:hint="eastAsia" w:ascii="仿宋_GB2312" w:hAnsi="仿宋_GB2312" w:eastAsia="仿宋_GB2312" w:cs="仿宋_GB2312"/>
          <w:bCs w:val="0"/>
          <w:spacing w:val="-6"/>
          <w:sz w:val="28"/>
          <w:szCs w:val="28"/>
        </w:rPr>
        <w:t>五、美容护理竞赛物品清单表</w:t>
      </w:r>
    </w:p>
    <w:p>
      <w:pPr>
        <w:pStyle w:val="16"/>
        <w:ind w:firstLine="560"/>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 xml:space="preserve">表中所列各类物品总数按照 </w:t>
      </w:r>
      <w:r>
        <w:rPr>
          <w:rFonts w:hint="eastAsia" w:ascii="仿宋_GB2312" w:hAnsi="仿宋_GB2312" w:eastAsia="仿宋_GB2312" w:cs="仿宋_GB2312"/>
          <w:b w:val="0"/>
          <w:bCs/>
          <w:sz w:val="28"/>
          <w:szCs w:val="28"/>
          <w:lang w:val="en-US"/>
        </w:rPr>
        <w:t>1</w:t>
      </w:r>
      <w:r>
        <w:rPr>
          <w:rFonts w:hint="eastAsia" w:ascii="仿宋_GB2312" w:hAnsi="仿宋_GB2312" w:eastAsia="仿宋_GB2312" w:cs="仿宋_GB2312"/>
          <w:b w:val="0"/>
          <w:bCs/>
          <w:sz w:val="28"/>
          <w:szCs w:val="28"/>
        </w:rPr>
        <w:t xml:space="preserve">个比赛区域参赛人数计划； </w:t>
      </w:r>
    </w:p>
    <w:p>
      <w:pPr>
        <w:pStyle w:val="16"/>
        <w:ind w:firstLine="560"/>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所有设施设备、工具清单可能有变化，请及时关注工作群发布的信息。</w:t>
      </w:r>
    </w:p>
    <w:p>
      <w:pPr>
        <w:pStyle w:val="16"/>
        <w:ind w:firstLine="560"/>
        <w:rPr>
          <w:rFonts w:hint="eastAsia" w:ascii="仿宋_GB2312" w:hAnsi="仿宋_GB2312" w:eastAsia="仿宋_GB2312" w:cs="仿宋_GB2312"/>
          <w:sz w:val="28"/>
          <w:szCs w:val="28"/>
        </w:rPr>
      </w:pPr>
      <w:r>
        <w:rPr>
          <w:rFonts w:hint="eastAsia" w:ascii="仿宋_GB2312" w:hAnsi="仿宋_GB2312" w:eastAsia="仿宋_GB2312" w:cs="仿宋_GB2312"/>
          <w:b w:val="0"/>
          <w:bCs/>
          <w:sz w:val="28"/>
          <w:szCs w:val="28"/>
        </w:rPr>
        <w:t>1.场地清单（所有数量为预估，具体数量按实际报到人数准备）</w:t>
      </w:r>
      <w:r>
        <w:rPr>
          <w:rFonts w:hint="eastAsia" w:ascii="仿宋_GB2312" w:hAnsi="仿宋_GB2312" w:eastAsia="仿宋_GB2312" w:cs="仿宋_GB2312"/>
          <w:sz w:val="28"/>
          <w:szCs w:val="28"/>
        </w:rPr>
        <w:t xml:space="preserve"> </w:t>
      </w:r>
    </w:p>
    <w:tbl>
      <w:tblPr>
        <w:tblStyle w:val="7"/>
        <w:tblpPr w:leftFromText="180" w:rightFromText="180" w:vertAnchor="text" w:horzAnchor="page" w:tblpX="1425" w:tblpY="394"/>
        <w:tblOverlap w:val="never"/>
        <w:tblW w:w="93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69"/>
        <w:gridCol w:w="2926"/>
        <w:gridCol w:w="52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9364" w:type="dxa"/>
            <w:gridSpan w:val="3"/>
          </w:tcPr>
          <w:p>
            <w:pPr>
              <w:pStyle w:val="14"/>
              <w:spacing w:before="14"/>
              <w:jc w:val="cente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赛场清单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9364" w:type="dxa"/>
            <w:gridSpan w:val="3"/>
          </w:tcPr>
          <w:p>
            <w:pPr>
              <w:pStyle w:val="14"/>
              <w:spacing w:before="14"/>
              <w:jc w:val="cente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一、工位仪器设备（所有仪器设备赛场多备 2-3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169" w:type="dxa"/>
          </w:tcPr>
          <w:p>
            <w:pPr>
              <w:pStyle w:val="14"/>
              <w:spacing w:before="14"/>
              <w:jc w:val="cente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总数/分配 </w:t>
            </w:r>
          </w:p>
        </w:tc>
        <w:tc>
          <w:tcPr>
            <w:tcW w:w="2926" w:type="dxa"/>
          </w:tcPr>
          <w:p>
            <w:pPr>
              <w:pStyle w:val="14"/>
              <w:spacing w:before="14"/>
              <w:jc w:val="cente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品名 </w:t>
            </w:r>
          </w:p>
        </w:tc>
        <w:tc>
          <w:tcPr>
            <w:tcW w:w="5269" w:type="dxa"/>
          </w:tcPr>
          <w:p>
            <w:pPr>
              <w:pStyle w:val="14"/>
              <w:spacing w:before="14"/>
              <w:jc w:val="cente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备注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169"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15-1/工位 </w:t>
            </w:r>
          </w:p>
        </w:tc>
        <w:tc>
          <w:tcPr>
            <w:tcW w:w="2926"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美容床 </w:t>
            </w:r>
          </w:p>
        </w:tc>
        <w:tc>
          <w:tcPr>
            <w:tcW w:w="5269"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床高不低于 70cm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169"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15-1/工位 </w:t>
            </w:r>
          </w:p>
        </w:tc>
        <w:tc>
          <w:tcPr>
            <w:tcW w:w="2926"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美容凳 </w:t>
            </w:r>
          </w:p>
        </w:tc>
        <w:tc>
          <w:tcPr>
            <w:tcW w:w="5269"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选手用，带轮子。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169"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15-1/工位 </w:t>
            </w:r>
          </w:p>
        </w:tc>
        <w:tc>
          <w:tcPr>
            <w:tcW w:w="2926"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美容推车 </w:t>
            </w:r>
          </w:p>
        </w:tc>
        <w:tc>
          <w:tcPr>
            <w:tcW w:w="5269"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大号或中号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169"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15-1/工位 </w:t>
            </w:r>
          </w:p>
        </w:tc>
        <w:tc>
          <w:tcPr>
            <w:tcW w:w="2926"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化妆桌 </w:t>
            </w:r>
          </w:p>
        </w:tc>
        <w:tc>
          <w:tcPr>
            <w:tcW w:w="5269" w:type="dxa"/>
          </w:tcPr>
          <w:p>
            <w:pPr>
              <w:pStyle w:val="14"/>
              <w:spacing w:before="14"/>
              <w:rPr>
                <w:rFonts w:hint="eastAsia" w:ascii="仿宋_GB2312" w:hAnsi="仿宋_GB2312" w:eastAsia="仿宋_GB2312" w:cs="仿宋_GB2312"/>
                <w:bCs/>
                <w:sz w:val="28"/>
                <w:szCs w:val="28"/>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169"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15-1/工位 </w:t>
            </w:r>
          </w:p>
        </w:tc>
        <w:tc>
          <w:tcPr>
            <w:tcW w:w="2926"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化妆椅</w:t>
            </w:r>
          </w:p>
        </w:tc>
        <w:tc>
          <w:tcPr>
            <w:tcW w:w="5269" w:type="dxa"/>
          </w:tcPr>
          <w:p>
            <w:pPr>
              <w:pStyle w:val="14"/>
              <w:spacing w:before="14"/>
              <w:rPr>
                <w:rFonts w:hint="eastAsia" w:ascii="仿宋_GB2312" w:hAnsi="仿宋_GB2312" w:eastAsia="仿宋_GB2312" w:cs="仿宋_GB2312"/>
                <w:bCs/>
                <w:sz w:val="28"/>
                <w:szCs w:val="28"/>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169"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15-1/工位 </w:t>
            </w:r>
          </w:p>
        </w:tc>
        <w:tc>
          <w:tcPr>
            <w:tcW w:w="2926"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小垃圾桶 、垃圾袋</w:t>
            </w:r>
          </w:p>
        </w:tc>
        <w:tc>
          <w:tcPr>
            <w:tcW w:w="5269"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各工位 1 个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9364" w:type="dxa"/>
            <w:gridSpan w:val="3"/>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二、场地设施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11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赛区 </w:t>
            </w:r>
          </w:p>
        </w:tc>
        <w:tc>
          <w:tcPr>
            <w:tcW w:w="2926"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产品桌 </w:t>
            </w:r>
          </w:p>
        </w:tc>
        <w:tc>
          <w:tcPr>
            <w:tcW w:w="52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尺寸约：160*70*70cm.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1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赛区 </w:t>
            </w:r>
          </w:p>
        </w:tc>
        <w:tc>
          <w:tcPr>
            <w:tcW w:w="2926"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办公桌、椅、储物柜 、文件夹、笔</w:t>
            </w:r>
          </w:p>
        </w:tc>
        <w:tc>
          <w:tcPr>
            <w:tcW w:w="52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裁判室、模特室、选手室、评分室，根据场地规划确定。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1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赛区 </w:t>
            </w:r>
          </w:p>
        </w:tc>
        <w:tc>
          <w:tcPr>
            <w:tcW w:w="2926"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电子倒计时屏 </w:t>
            </w:r>
          </w:p>
        </w:tc>
        <w:tc>
          <w:tcPr>
            <w:tcW w:w="52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每个赛区放置一个。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1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赛区 </w:t>
            </w:r>
          </w:p>
        </w:tc>
        <w:tc>
          <w:tcPr>
            <w:tcW w:w="2926"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指针石英挂钟 </w:t>
            </w:r>
          </w:p>
        </w:tc>
        <w:tc>
          <w:tcPr>
            <w:tcW w:w="52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每个赛区放置一个。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1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赛区 </w:t>
            </w:r>
          </w:p>
        </w:tc>
        <w:tc>
          <w:tcPr>
            <w:tcW w:w="2926"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计时白板或 KT 板架 </w:t>
            </w:r>
          </w:p>
        </w:tc>
        <w:tc>
          <w:tcPr>
            <w:tcW w:w="52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各赛区记录整体赛时和延时记录。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1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赛场 </w:t>
            </w:r>
          </w:p>
        </w:tc>
        <w:tc>
          <w:tcPr>
            <w:tcW w:w="2926"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音响、麦克风 </w:t>
            </w:r>
          </w:p>
        </w:tc>
        <w:tc>
          <w:tcPr>
            <w:tcW w:w="52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赛场设置一套。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1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赛场 </w:t>
            </w:r>
          </w:p>
        </w:tc>
        <w:tc>
          <w:tcPr>
            <w:tcW w:w="2926"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全方位四角影像动态监控 </w:t>
            </w:r>
          </w:p>
        </w:tc>
        <w:tc>
          <w:tcPr>
            <w:tcW w:w="52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1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赛区 </w:t>
            </w:r>
          </w:p>
        </w:tc>
        <w:tc>
          <w:tcPr>
            <w:tcW w:w="2926"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IPAD （多台）</w:t>
            </w:r>
          </w:p>
        </w:tc>
        <w:tc>
          <w:tcPr>
            <w:tcW w:w="52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选手作品拍照记录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9364" w:type="dxa"/>
            <w:gridSpan w:val="3"/>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三、场地提供用品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1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赛区 </w:t>
            </w:r>
          </w:p>
        </w:tc>
        <w:tc>
          <w:tcPr>
            <w:tcW w:w="2926"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大垃圾桶 （2个）</w:t>
            </w:r>
          </w:p>
        </w:tc>
        <w:tc>
          <w:tcPr>
            <w:tcW w:w="52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选手赛后丢垃圾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11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赛区 </w:t>
            </w:r>
          </w:p>
        </w:tc>
        <w:tc>
          <w:tcPr>
            <w:tcW w:w="2926"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透明胶带 </w:t>
            </w:r>
          </w:p>
        </w:tc>
        <w:tc>
          <w:tcPr>
            <w:tcW w:w="52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检查结果粘贴陈列表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1169"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赛区</w:t>
            </w:r>
          </w:p>
        </w:tc>
        <w:tc>
          <w:tcPr>
            <w:tcW w:w="2926"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托盘</w:t>
            </w:r>
          </w:p>
        </w:tc>
        <w:tc>
          <w:tcPr>
            <w:tcW w:w="5269" w:type="dxa"/>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rPr>
              <w:t>保存</w:t>
            </w:r>
            <w:r>
              <w:rPr>
                <w:rFonts w:hint="eastAsia" w:ascii="仿宋_GB2312" w:hAnsi="仿宋_GB2312" w:eastAsia="仿宋_GB2312" w:cs="仿宋_GB2312"/>
                <w:bCs/>
                <w:sz w:val="28"/>
                <w:szCs w:val="28"/>
              </w:rPr>
              <w:t xml:space="preserve">检查结果陈列表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9364" w:type="dxa"/>
            <w:gridSpan w:val="3"/>
          </w:tcPr>
          <w:p>
            <w:pPr>
              <w:pStyle w:val="14"/>
              <w:spacing w:before="1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四、赛场医药箱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169"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赛场 </w:t>
            </w:r>
          </w:p>
        </w:tc>
        <w:tc>
          <w:tcPr>
            <w:tcW w:w="2926"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医用药箱 </w:t>
            </w:r>
          </w:p>
        </w:tc>
        <w:tc>
          <w:tcPr>
            <w:tcW w:w="5269" w:type="dxa"/>
          </w:tcPr>
          <w:p>
            <w:pPr>
              <w:pStyle w:val="14"/>
              <w:spacing w:before="14"/>
              <w:rPr>
                <w:rFonts w:hint="eastAsia"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rPr>
              <w:t xml:space="preserve">创可贴、眼药水等。 </w:t>
            </w:r>
          </w:p>
        </w:tc>
      </w:tr>
    </w:tbl>
    <w:p>
      <w:pPr>
        <w:spacing w:before="14"/>
        <w:rPr>
          <w:rFonts w:hint="eastAsia" w:ascii="仿宋_GB2312" w:hAnsi="仿宋_GB2312" w:eastAsia="仿宋_GB2312" w:cs="仿宋_GB2312"/>
          <w:b/>
          <w:sz w:val="28"/>
          <w:szCs w:val="28"/>
        </w:rPr>
      </w:pPr>
    </w:p>
    <w:p>
      <w:pPr>
        <w:spacing w:before="14"/>
        <w:rPr>
          <w:rFonts w:hint="eastAsia" w:ascii="仿宋_GB2312" w:hAnsi="仿宋_GB2312" w:eastAsia="仿宋_GB2312" w:cs="仿宋_GB2312"/>
          <w:bCs/>
          <w:sz w:val="28"/>
          <w:szCs w:val="28"/>
          <w:lang w:val="zh-CN" w:bidi="zh-CN"/>
        </w:rPr>
      </w:pPr>
      <w:r>
        <w:rPr>
          <w:rFonts w:hint="eastAsia" w:ascii="仿宋_GB2312" w:hAnsi="仿宋_GB2312" w:eastAsia="仿宋_GB2312" w:cs="仿宋_GB2312"/>
          <w:bCs/>
          <w:sz w:val="28"/>
          <w:szCs w:val="28"/>
        </w:rPr>
        <w:t>2.</w:t>
      </w:r>
      <w:r>
        <w:rPr>
          <w:rFonts w:hint="eastAsia" w:ascii="仿宋_GB2312" w:hAnsi="仿宋_GB2312" w:eastAsia="仿宋_GB2312" w:cs="仿宋_GB2312"/>
          <w:bCs/>
          <w:sz w:val="28"/>
          <w:szCs w:val="28"/>
          <w:lang w:val="zh-CN" w:bidi="zh-CN"/>
        </w:rPr>
        <w:t xml:space="preserve">选手自带工具产品清单 </w:t>
      </w:r>
    </w:p>
    <w:p>
      <w:pPr>
        <w:spacing w:before="42" w:after="22"/>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（1）美容护理</w:t>
      </w:r>
    </w:p>
    <w:tbl>
      <w:tblPr>
        <w:tblStyle w:val="7"/>
        <w:tblW w:w="9357" w:type="dxa"/>
        <w:tblInd w:w="-4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96"/>
        <w:gridCol w:w="709"/>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9357" w:type="dxa"/>
            <w:gridSpan w:val="3"/>
            <w:tcBorders>
              <w:top w:val="single" w:color="000000" w:sz="4" w:space="0"/>
              <w:left w:val="single" w:color="000000" w:sz="4" w:space="0"/>
              <w:bottom w:val="single" w:color="000000" w:sz="4" w:space="0"/>
              <w:right w:val="single" w:color="000000" w:sz="4" w:space="0"/>
            </w:tcBorders>
          </w:tcPr>
          <w:p>
            <w:pPr>
              <w:pStyle w:val="14"/>
              <w:spacing w:before="11"/>
              <w:ind w:left="3228"/>
              <w:rPr>
                <w:rFonts w:hint="eastAsia" w:ascii="仿宋_GB2312" w:hAnsi="仿宋_GB2312" w:eastAsia="仿宋_GB2312" w:cs="仿宋_GB2312"/>
                <w:kern w:val="2"/>
                <w:sz w:val="28"/>
                <w:szCs w:val="28"/>
              </w:rPr>
            </w:pPr>
            <w:r>
              <w:rPr>
                <w:rFonts w:hint="eastAsia" w:ascii="仿宋_GB2312" w:hAnsi="仿宋_GB2312" w:eastAsia="仿宋_GB2312" w:cs="仿宋_GB2312"/>
                <w:sz w:val="28"/>
                <w:szCs w:val="28"/>
              </w:rPr>
              <w:t>选手自带工具产品清单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6096" w:type="dxa"/>
            <w:tcBorders>
              <w:top w:val="single" w:color="000000" w:sz="4" w:space="0"/>
              <w:left w:val="single" w:color="000000" w:sz="4" w:space="0"/>
              <w:bottom w:val="single" w:color="000000" w:sz="4" w:space="0"/>
              <w:right w:val="single" w:color="000000" w:sz="4" w:space="0"/>
            </w:tcBorders>
          </w:tcPr>
          <w:p>
            <w:pPr>
              <w:pStyle w:val="14"/>
              <w:spacing w:before="22"/>
              <w:rPr>
                <w:rFonts w:hint="eastAsia" w:ascii="仿宋_GB2312" w:hAnsi="仿宋_GB2312" w:eastAsia="仿宋_GB2312" w:cs="仿宋_GB2312"/>
                <w:kern w:val="2"/>
                <w:sz w:val="28"/>
                <w:szCs w:val="28"/>
              </w:rPr>
            </w:pPr>
            <w:r>
              <w:rPr>
                <w:rFonts w:hint="eastAsia" w:ascii="仿宋_GB2312" w:hAnsi="仿宋_GB2312" w:eastAsia="仿宋_GB2312" w:cs="仿宋_GB2312"/>
                <w:sz w:val="28"/>
                <w:szCs w:val="28"/>
              </w:rPr>
              <w:t>名称</w:t>
            </w:r>
          </w:p>
        </w:tc>
        <w:tc>
          <w:tcPr>
            <w:tcW w:w="709" w:type="dxa"/>
            <w:tcBorders>
              <w:top w:val="single" w:color="000000" w:sz="4" w:space="0"/>
              <w:left w:val="nil"/>
              <w:bottom w:val="single" w:color="000000" w:sz="4" w:space="0"/>
              <w:right w:val="single" w:color="000000" w:sz="4" w:space="0"/>
            </w:tcBorders>
          </w:tcPr>
          <w:p>
            <w:pPr>
              <w:pStyle w:val="14"/>
              <w:spacing w:before="22"/>
              <w:jc w:val="center"/>
              <w:rPr>
                <w:rFonts w:hint="eastAsia" w:ascii="仿宋_GB2312" w:hAnsi="仿宋_GB2312" w:eastAsia="仿宋_GB2312" w:cs="仿宋_GB2312"/>
                <w:kern w:val="2"/>
                <w:sz w:val="28"/>
                <w:szCs w:val="28"/>
              </w:rPr>
            </w:pPr>
            <w:r>
              <w:rPr>
                <w:rFonts w:hint="eastAsia" w:ascii="仿宋_GB2312" w:hAnsi="仿宋_GB2312" w:eastAsia="仿宋_GB2312" w:cs="仿宋_GB2312"/>
                <w:sz w:val="28"/>
                <w:szCs w:val="28"/>
              </w:rPr>
              <w:t>数量</w:t>
            </w:r>
          </w:p>
        </w:tc>
        <w:tc>
          <w:tcPr>
            <w:tcW w:w="2552" w:type="dxa"/>
            <w:tcBorders>
              <w:top w:val="single" w:color="000000" w:sz="4" w:space="0"/>
              <w:left w:val="nil"/>
              <w:bottom w:val="single" w:color="000000" w:sz="4" w:space="0"/>
              <w:right w:val="single" w:color="000000" w:sz="4" w:space="0"/>
            </w:tcBorders>
          </w:tcPr>
          <w:p>
            <w:pPr>
              <w:pStyle w:val="14"/>
              <w:spacing w:before="22"/>
              <w:rPr>
                <w:rFonts w:hint="eastAsia" w:ascii="仿宋_GB2312" w:hAnsi="仿宋_GB2312" w:eastAsia="仿宋_GB2312" w:cs="仿宋_GB2312"/>
                <w:kern w:val="2"/>
                <w:sz w:val="28"/>
                <w:szCs w:val="28"/>
              </w:rPr>
            </w:pPr>
            <w:r>
              <w:rPr>
                <w:rFonts w:hint="eastAsia" w:ascii="仿宋_GB2312" w:hAnsi="仿宋_GB2312" w:eastAsia="仿宋_GB2312" w:cs="仿宋_GB2312"/>
                <w:sz w:val="28"/>
                <w:szCs w:val="28"/>
              </w:rPr>
              <w:t xml:space="preserve">备注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6096" w:type="dxa"/>
            <w:tcBorders>
              <w:top w:val="single" w:color="000000" w:sz="4" w:space="0"/>
              <w:left w:val="single" w:color="000000" w:sz="4" w:space="0"/>
              <w:bottom w:val="single" w:color="000000" w:sz="4" w:space="0"/>
              <w:right w:val="single" w:color="000000" w:sz="4" w:space="0"/>
            </w:tcBorders>
          </w:tcPr>
          <w:p>
            <w:pPr>
              <w:pStyle w:val="14"/>
              <w:spacing w:before="22"/>
              <w:rPr>
                <w:rFonts w:hint="eastAsia" w:ascii="仿宋_GB2312" w:hAnsi="仿宋_GB2312" w:eastAsia="仿宋_GB2312" w:cs="仿宋_GB2312"/>
                <w:color w:val="FF0000"/>
                <w:kern w:val="2"/>
                <w:sz w:val="28"/>
                <w:szCs w:val="28"/>
              </w:rPr>
            </w:pPr>
            <w:r>
              <w:rPr>
                <w:rFonts w:hint="eastAsia" w:ascii="仿宋_GB2312" w:hAnsi="仿宋_GB2312" w:eastAsia="仿宋_GB2312" w:cs="仿宋_GB2312"/>
                <w:sz w:val="28"/>
                <w:szCs w:val="28"/>
              </w:rPr>
              <w:t>1.选手自带工具产品清单</w:t>
            </w:r>
          </w:p>
        </w:tc>
        <w:tc>
          <w:tcPr>
            <w:tcW w:w="709" w:type="dxa"/>
            <w:tcBorders>
              <w:top w:val="single" w:color="000000" w:sz="4" w:space="0"/>
              <w:left w:val="nil"/>
              <w:bottom w:val="single" w:color="000000" w:sz="4" w:space="0"/>
              <w:right w:val="single" w:color="000000" w:sz="4" w:space="0"/>
            </w:tcBorders>
          </w:tcPr>
          <w:p>
            <w:pPr>
              <w:pStyle w:val="14"/>
              <w:spacing w:before="22"/>
              <w:ind w:left="107"/>
              <w:jc w:val="center"/>
              <w:rPr>
                <w:rFonts w:hint="eastAsia" w:ascii="仿宋_GB2312" w:hAnsi="仿宋_GB2312" w:eastAsia="仿宋_GB2312" w:cs="仿宋_GB2312"/>
                <w:kern w:val="2"/>
                <w:sz w:val="28"/>
                <w:szCs w:val="28"/>
              </w:rPr>
            </w:pPr>
            <w:r>
              <w:rPr>
                <w:rFonts w:hint="eastAsia" w:ascii="仿宋_GB2312" w:hAnsi="仿宋_GB2312" w:eastAsia="仿宋_GB2312" w:cs="仿宋_GB2312"/>
                <w:sz w:val="28"/>
                <w:szCs w:val="28"/>
              </w:rPr>
              <w:t>1 份</w:t>
            </w:r>
          </w:p>
        </w:tc>
        <w:tc>
          <w:tcPr>
            <w:tcW w:w="2552" w:type="dxa"/>
            <w:tcBorders>
              <w:top w:val="single" w:color="000000" w:sz="4" w:space="0"/>
              <w:left w:val="nil"/>
              <w:bottom w:val="single" w:color="000000" w:sz="4" w:space="0"/>
              <w:right w:val="single" w:color="000000" w:sz="4" w:space="0"/>
            </w:tcBorders>
          </w:tcPr>
          <w:p>
            <w:pPr>
              <w:pStyle w:val="14"/>
              <w:spacing w:before="22"/>
              <w:ind w:left="107"/>
              <w:rPr>
                <w:rFonts w:hint="eastAsia" w:ascii="仿宋_GB2312" w:hAnsi="仿宋_GB2312" w:eastAsia="仿宋_GB2312" w:cs="仿宋_GB2312"/>
                <w:kern w:val="2"/>
                <w:sz w:val="28"/>
                <w:szCs w:val="28"/>
              </w:rPr>
            </w:pPr>
            <w:r>
              <w:rPr>
                <w:rFonts w:hint="eastAsia" w:ascii="仿宋_GB2312" w:hAnsi="仿宋_GB2312" w:eastAsia="仿宋_GB2312" w:cs="仿宋_GB2312"/>
                <w:sz w:val="28"/>
                <w:szCs w:val="28"/>
              </w:rPr>
              <w:t xml:space="preserve">裁判检查工具时出示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6096" w:type="dxa"/>
            <w:tcBorders>
              <w:top w:val="single" w:color="000000" w:sz="4" w:space="0"/>
              <w:left w:val="single" w:color="000000" w:sz="4" w:space="0"/>
              <w:bottom w:val="single" w:color="000000" w:sz="4" w:space="0"/>
              <w:right w:val="single" w:color="000000" w:sz="4" w:space="0"/>
            </w:tcBorders>
          </w:tcPr>
          <w:p>
            <w:pPr>
              <w:pStyle w:val="14"/>
              <w:numPr>
                <w:ilvl w:val="0"/>
                <w:numId w:val="7"/>
              </w:numPr>
              <w:spacing w:before="44" w:line="281" w:lineRule="exact"/>
              <w:rPr>
                <w:rFonts w:hint="eastAsia" w:ascii="仿宋_GB2312" w:hAnsi="仿宋_GB2312" w:eastAsia="仿宋_GB2312" w:cs="仿宋_GB2312"/>
                <w:kern w:val="2"/>
                <w:sz w:val="28"/>
                <w:szCs w:val="28"/>
              </w:rPr>
            </w:pPr>
            <w:r>
              <w:rPr>
                <w:rFonts w:hint="eastAsia" w:ascii="仿宋_GB2312" w:hAnsi="仿宋_GB2312" w:eastAsia="仿宋_GB2312" w:cs="仿宋_GB2312"/>
                <w:sz w:val="28"/>
                <w:szCs w:val="28"/>
              </w:rPr>
              <w:t>模特物品：浴袍（白色）、一次性乳贴、底裤、一次性棉拖鞋（白色）、</w:t>
            </w:r>
          </w:p>
        </w:tc>
        <w:tc>
          <w:tcPr>
            <w:tcW w:w="709" w:type="dxa"/>
            <w:tcBorders>
              <w:top w:val="single" w:color="000000" w:sz="4" w:space="0"/>
              <w:left w:val="nil"/>
              <w:bottom w:val="single" w:color="000000" w:sz="4" w:space="0"/>
              <w:right w:val="single" w:color="000000" w:sz="4" w:space="0"/>
            </w:tcBorders>
          </w:tcPr>
          <w:p>
            <w:pPr>
              <w:pStyle w:val="14"/>
              <w:spacing w:before="22"/>
              <w:jc w:val="center"/>
              <w:rPr>
                <w:rFonts w:hint="eastAsia" w:ascii="仿宋_GB2312" w:hAnsi="仿宋_GB2312" w:eastAsia="仿宋_GB2312" w:cs="仿宋_GB2312"/>
                <w:kern w:val="2"/>
                <w:sz w:val="28"/>
                <w:szCs w:val="28"/>
              </w:rPr>
            </w:pPr>
          </w:p>
        </w:tc>
        <w:tc>
          <w:tcPr>
            <w:tcW w:w="2552" w:type="dxa"/>
            <w:tcBorders>
              <w:top w:val="single" w:color="000000" w:sz="4" w:space="0"/>
              <w:left w:val="nil"/>
              <w:bottom w:val="single" w:color="000000" w:sz="4" w:space="0"/>
              <w:right w:val="single" w:color="000000" w:sz="4" w:space="0"/>
            </w:tcBorders>
          </w:tcPr>
          <w:p>
            <w:pPr>
              <w:pStyle w:val="14"/>
              <w:spacing w:before="22"/>
              <w:rPr>
                <w:rFonts w:hint="eastAsia" w:ascii="仿宋_GB2312" w:hAnsi="仿宋_GB2312" w:eastAsia="仿宋_GB2312" w:cs="仿宋_GB2312"/>
                <w:kern w:val="2"/>
                <w:sz w:val="28"/>
                <w:szCs w:val="28"/>
              </w:rPr>
            </w:pPr>
            <w:r>
              <w:rPr>
                <w:rFonts w:hint="eastAsia" w:ascii="仿宋_GB2312" w:hAnsi="仿宋_GB2312" w:eastAsia="仿宋_GB2312" w:cs="仿宋_GB2312"/>
                <w:color w:val="FF0000"/>
                <w:sz w:val="28"/>
                <w:szCs w:val="28"/>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6" w:hRule="atLeast"/>
        </w:trPr>
        <w:tc>
          <w:tcPr>
            <w:tcW w:w="6096" w:type="dxa"/>
            <w:tcBorders>
              <w:top w:val="single" w:color="000000" w:sz="4" w:space="0"/>
              <w:left w:val="single" w:color="000000" w:sz="4" w:space="0"/>
              <w:bottom w:val="single" w:color="000000" w:sz="4" w:space="0"/>
              <w:right w:val="single" w:color="000000" w:sz="4" w:space="0"/>
            </w:tcBorders>
          </w:tcPr>
          <w:p>
            <w:pPr>
              <w:pStyle w:val="14"/>
              <w:numPr>
                <w:ilvl w:val="0"/>
                <w:numId w:val="7"/>
              </w:numPr>
              <w:spacing w:before="24"/>
              <w:rPr>
                <w:rFonts w:hint="eastAsia" w:ascii="仿宋_GB2312" w:hAnsi="仿宋_GB2312" w:eastAsia="仿宋_GB2312" w:cs="仿宋_GB2312"/>
                <w:kern w:val="2"/>
                <w:sz w:val="28"/>
                <w:szCs w:val="28"/>
              </w:rPr>
            </w:pPr>
            <w:r>
              <w:rPr>
                <w:rFonts w:hint="eastAsia" w:ascii="仿宋_GB2312" w:hAnsi="仿宋_GB2312" w:eastAsia="仿宋_GB2312" w:cs="仿宋_GB2312"/>
                <w:sz w:val="28"/>
                <w:szCs w:val="28"/>
              </w:rPr>
              <w:t>护理物品：小脸盆、 产品取物勺、大碗、小碗、计时器、纸巾、发带、白色中毛巾六条（35*75cm）、白色大浴巾3条（180*90cm）、取物盘、 面膜刷、面膜碗、一次性洁面巾、棉片、棉签、纸巾、刮痧板（一对）、一次性手套（挤黑头用）</w:t>
            </w:r>
          </w:p>
          <w:p>
            <w:pPr>
              <w:pStyle w:val="14"/>
              <w:spacing w:before="24"/>
              <w:rPr>
                <w:rFonts w:hint="eastAsia" w:ascii="仿宋_GB2312" w:hAnsi="仿宋_GB2312" w:eastAsia="仿宋_GB2312" w:cs="仿宋_GB2312"/>
                <w:position w:val="1"/>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position w:val="1"/>
                <w:sz w:val="28"/>
                <w:szCs w:val="28"/>
              </w:rPr>
              <w:t>美容用品：清润卸妆油、柔和洁面乳、酵素去角质粉、基础营养液（爽肤水）、多效按摩膏、美肌面膜（膏状面膜）、水润活力乳、美肌身体按摩油。</w:t>
            </w:r>
          </w:p>
          <w:p>
            <w:pPr>
              <w:pStyle w:val="14"/>
              <w:spacing w:before="24"/>
              <w:rPr>
                <w:rFonts w:hint="eastAsia" w:ascii="仿宋_GB2312" w:hAnsi="仿宋_GB2312" w:eastAsia="仿宋_GB2312" w:cs="仿宋_GB2312"/>
                <w:kern w:val="2"/>
                <w:sz w:val="28"/>
                <w:szCs w:val="28"/>
              </w:rPr>
            </w:pPr>
            <w:r>
              <w:rPr>
                <w:rFonts w:hint="eastAsia" w:ascii="仿宋_GB2312" w:hAnsi="仿宋_GB2312" w:eastAsia="仿宋_GB2312" w:cs="仿宋_GB2312"/>
                <w:position w:val="1"/>
                <w:sz w:val="28"/>
                <w:szCs w:val="28"/>
              </w:rPr>
              <w:t>5.消毒用品：免洗手部</w:t>
            </w:r>
            <w:r>
              <w:rPr>
                <w:rFonts w:hint="eastAsia" w:ascii="仿宋_GB2312" w:hAnsi="仿宋_GB2312" w:eastAsia="仿宋_GB2312" w:cs="仿宋_GB2312"/>
                <w:kern w:val="2"/>
                <w:sz w:val="28"/>
                <w:szCs w:val="28"/>
              </w:rPr>
              <w:t>消毒凝胶、消毒湿巾、医用酒精消毒喷雾</w:t>
            </w:r>
          </w:p>
        </w:tc>
        <w:tc>
          <w:tcPr>
            <w:tcW w:w="709" w:type="dxa"/>
            <w:tcBorders>
              <w:top w:val="single" w:color="000000" w:sz="4" w:space="0"/>
              <w:left w:val="nil"/>
              <w:bottom w:val="single" w:color="000000" w:sz="4" w:space="0"/>
              <w:right w:val="single" w:color="000000" w:sz="4" w:space="0"/>
            </w:tcBorders>
          </w:tcPr>
          <w:p>
            <w:pPr>
              <w:pStyle w:val="14"/>
              <w:spacing w:before="24"/>
              <w:jc w:val="center"/>
              <w:rPr>
                <w:rFonts w:hint="eastAsia" w:ascii="仿宋_GB2312" w:hAnsi="仿宋_GB2312" w:eastAsia="仿宋_GB2312" w:cs="仿宋_GB2312"/>
                <w:kern w:val="2"/>
                <w:sz w:val="28"/>
                <w:szCs w:val="28"/>
              </w:rPr>
            </w:pPr>
          </w:p>
        </w:tc>
        <w:tc>
          <w:tcPr>
            <w:tcW w:w="2552" w:type="dxa"/>
            <w:tcBorders>
              <w:top w:val="single" w:color="000000" w:sz="4" w:space="0"/>
              <w:left w:val="nil"/>
              <w:bottom w:val="single" w:color="000000" w:sz="4" w:space="0"/>
              <w:right w:val="single" w:color="000000" w:sz="4" w:space="0"/>
            </w:tcBorders>
          </w:tcPr>
          <w:p>
            <w:pPr>
              <w:pStyle w:val="14"/>
              <w:spacing w:before="24" w:line="271" w:lineRule="auto"/>
              <w:ind w:right="27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棉片、洁面巾可赛前打湿</w:t>
            </w:r>
          </w:p>
          <w:p>
            <w:pPr>
              <w:pStyle w:val="14"/>
              <w:spacing w:before="24" w:line="271" w:lineRule="auto"/>
              <w:ind w:right="27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比赛时产品可用小碗取用。</w:t>
            </w:r>
          </w:p>
          <w:p>
            <w:pPr>
              <w:pStyle w:val="14"/>
              <w:spacing w:before="24" w:line="271" w:lineRule="auto"/>
              <w:ind w:right="270"/>
              <w:rPr>
                <w:rFonts w:hint="eastAsia" w:ascii="仿宋_GB2312" w:hAnsi="仿宋_GB2312" w:eastAsia="仿宋_GB2312" w:cs="仿宋_GB2312"/>
                <w:sz w:val="28"/>
                <w:szCs w:val="28"/>
              </w:rPr>
            </w:pPr>
          </w:p>
          <w:p>
            <w:pPr>
              <w:pStyle w:val="14"/>
              <w:spacing w:before="24" w:line="271" w:lineRule="auto"/>
              <w:ind w:right="270"/>
              <w:rPr>
                <w:rFonts w:hint="eastAsia" w:ascii="仿宋_GB2312" w:hAnsi="仿宋_GB2312" w:eastAsia="仿宋_GB2312" w:cs="仿宋_GB2312"/>
                <w:kern w:val="2"/>
                <w:sz w:val="28"/>
                <w:szCs w:val="28"/>
              </w:rPr>
            </w:pPr>
          </w:p>
        </w:tc>
      </w:tr>
    </w:tbl>
    <w:p>
      <w:pPr>
        <w:spacing w:before="14"/>
        <w:rPr>
          <w:rFonts w:hint="eastAsia" w:ascii="仿宋_GB2312" w:hAnsi="仿宋_GB2312" w:eastAsia="仿宋_GB2312" w:cs="仿宋_GB2312"/>
          <w:b/>
          <w:sz w:val="28"/>
          <w:szCs w:val="28"/>
        </w:rPr>
      </w:pPr>
    </w:p>
    <w:tbl>
      <w:tblPr>
        <w:tblStyle w:val="7"/>
        <w:tblpPr w:leftFromText="180" w:rightFromText="180" w:vertAnchor="text" w:horzAnchor="margin" w:tblpXSpec="center" w:tblpY="844"/>
        <w:tblOverlap w:val="never"/>
        <w:tblW w:w="93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01"/>
        <w:gridCol w:w="708"/>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9361" w:type="dxa"/>
            <w:gridSpan w:val="3"/>
            <w:tcBorders>
              <w:top w:val="single" w:color="000000" w:sz="4" w:space="0"/>
              <w:left w:val="single" w:color="000000" w:sz="4" w:space="0"/>
              <w:bottom w:val="single" w:color="000000" w:sz="4" w:space="0"/>
              <w:right w:val="single" w:color="000000" w:sz="4" w:space="0"/>
            </w:tcBorders>
          </w:tcPr>
          <w:p>
            <w:pPr>
              <w:pStyle w:val="14"/>
              <w:spacing w:before="9"/>
              <w:ind w:left="3228"/>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选手自带工具产品清单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6101" w:type="dxa"/>
            <w:tcBorders>
              <w:top w:val="single" w:color="000000" w:sz="4" w:space="0"/>
              <w:left w:val="single" w:color="000000" w:sz="4" w:space="0"/>
              <w:bottom w:val="single" w:color="000000" w:sz="4" w:space="0"/>
              <w:right w:val="single" w:color="000000" w:sz="4" w:space="0"/>
            </w:tcBorders>
          </w:tcPr>
          <w:p>
            <w:pPr>
              <w:pStyle w:val="14"/>
              <w:spacing w:before="22"/>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品名 </w:t>
            </w:r>
          </w:p>
        </w:tc>
        <w:tc>
          <w:tcPr>
            <w:tcW w:w="708" w:type="dxa"/>
            <w:tcBorders>
              <w:top w:val="single" w:color="000000" w:sz="4" w:space="0"/>
              <w:left w:val="nil"/>
              <w:bottom w:val="single" w:color="000000" w:sz="4" w:space="0"/>
              <w:right w:val="single" w:color="000000" w:sz="4" w:space="0"/>
            </w:tcBorders>
          </w:tcPr>
          <w:p>
            <w:pPr>
              <w:pStyle w:val="14"/>
              <w:spacing w:before="22"/>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数量</w:t>
            </w:r>
          </w:p>
        </w:tc>
        <w:tc>
          <w:tcPr>
            <w:tcW w:w="2552" w:type="dxa"/>
            <w:tcBorders>
              <w:top w:val="single" w:color="000000" w:sz="4" w:space="0"/>
              <w:left w:val="nil"/>
              <w:bottom w:val="single" w:color="000000" w:sz="4" w:space="0"/>
              <w:right w:val="single" w:color="000000" w:sz="4" w:space="0"/>
            </w:tcBorders>
          </w:tcPr>
          <w:p>
            <w:pPr>
              <w:pStyle w:val="14"/>
              <w:spacing w:before="22"/>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备注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7" w:hRule="atLeast"/>
        </w:trPr>
        <w:tc>
          <w:tcPr>
            <w:tcW w:w="6101" w:type="dxa"/>
            <w:tcBorders>
              <w:top w:val="single" w:color="000000" w:sz="4" w:space="0"/>
              <w:left w:val="single" w:color="000000" w:sz="4" w:space="0"/>
              <w:bottom w:val="single" w:color="000000" w:sz="4" w:space="0"/>
              <w:right w:val="single" w:color="000000" w:sz="4" w:space="0"/>
            </w:tcBorders>
          </w:tcPr>
          <w:p>
            <w:pPr>
              <w:pStyle w:val="14"/>
              <w:spacing w:before="22"/>
              <w:ind w:left="107"/>
              <w:rPr>
                <w:rFonts w:hint="eastAsia" w:ascii="仿宋_GB2312" w:hAnsi="仿宋_GB2312" w:eastAsia="仿宋_GB2312" w:cs="仿宋_GB2312"/>
                <w:bCs/>
                <w:kern w:val="2"/>
                <w:sz w:val="28"/>
                <w:szCs w:val="28"/>
              </w:rPr>
            </w:pPr>
            <w:r>
              <w:rPr>
                <w:rFonts w:hint="eastAsia" w:ascii="仿宋_GB2312" w:hAnsi="仿宋_GB2312" w:eastAsia="仿宋_GB2312" w:cs="仿宋_GB2312"/>
                <w:bCs/>
                <w:sz w:val="28"/>
                <w:szCs w:val="28"/>
              </w:rPr>
              <w:t>1.选手自带工具产品清单</w:t>
            </w:r>
          </w:p>
        </w:tc>
        <w:tc>
          <w:tcPr>
            <w:tcW w:w="708" w:type="dxa"/>
            <w:tcBorders>
              <w:top w:val="single" w:color="000000" w:sz="4" w:space="0"/>
              <w:left w:val="nil"/>
              <w:bottom w:val="single" w:color="000000" w:sz="4" w:space="0"/>
              <w:right w:val="single" w:color="000000" w:sz="4" w:space="0"/>
            </w:tcBorders>
          </w:tcPr>
          <w:p>
            <w:pPr>
              <w:pStyle w:val="14"/>
              <w:spacing w:before="22"/>
              <w:ind w:left="107"/>
              <w:jc w:val="center"/>
              <w:rPr>
                <w:rFonts w:hint="eastAsia" w:ascii="仿宋_GB2312" w:hAnsi="仿宋_GB2312" w:eastAsia="仿宋_GB2312" w:cs="仿宋_GB2312"/>
                <w:bCs/>
                <w:kern w:val="2"/>
                <w:sz w:val="28"/>
                <w:szCs w:val="28"/>
              </w:rPr>
            </w:pPr>
            <w:r>
              <w:rPr>
                <w:rFonts w:hint="eastAsia" w:ascii="仿宋_GB2312" w:hAnsi="仿宋_GB2312" w:eastAsia="仿宋_GB2312" w:cs="仿宋_GB2312"/>
                <w:bCs/>
                <w:sz w:val="28"/>
                <w:szCs w:val="28"/>
              </w:rPr>
              <w:t>1 份</w:t>
            </w:r>
          </w:p>
        </w:tc>
        <w:tc>
          <w:tcPr>
            <w:tcW w:w="2552" w:type="dxa"/>
            <w:tcBorders>
              <w:top w:val="single" w:color="000000" w:sz="4" w:space="0"/>
              <w:left w:val="nil"/>
              <w:bottom w:val="single" w:color="000000" w:sz="4" w:space="0"/>
              <w:right w:val="single" w:color="000000" w:sz="4" w:space="0"/>
            </w:tcBorders>
          </w:tcPr>
          <w:p>
            <w:pPr>
              <w:pStyle w:val="14"/>
              <w:spacing w:before="22"/>
              <w:ind w:left="107"/>
              <w:rPr>
                <w:rFonts w:hint="eastAsia" w:ascii="仿宋_GB2312" w:hAnsi="仿宋_GB2312" w:eastAsia="仿宋_GB2312" w:cs="仿宋_GB2312"/>
                <w:bCs/>
                <w:kern w:val="2"/>
                <w:sz w:val="28"/>
                <w:szCs w:val="28"/>
              </w:rPr>
            </w:pPr>
            <w:r>
              <w:rPr>
                <w:rFonts w:hint="eastAsia" w:ascii="仿宋_GB2312" w:hAnsi="仿宋_GB2312" w:eastAsia="仿宋_GB2312" w:cs="仿宋_GB2312"/>
                <w:bCs/>
                <w:sz w:val="28"/>
                <w:szCs w:val="28"/>
              </w:rPr>
              <w:t xml:space="preserve">裁判检查工具时出示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7" w:hRule="atLeast"/>
        </w:trPr>
        <w:tc>
          <w:tcPr>
            <w:tcW w:w="6101" w:type="dxa"/>
            <w:tcBorders>
              <w:top w:val="single" w:color="000000" w:sz="4" w:space="0"/>
              <w:left w:val="single" w:color="000000" w:sz="4" w:space="0"/>
              <w:bottom w:val="single" w:color="000000" w:sz="4" w:space="0"/>
              <w:right w:val="single" w:color="000000" w:sz="4" w:space="0"/>
            </w:tcBorders>
          </w:tcPr>
          <w:p>
            <w:pPr>
              <w:pStyle w:val="14"/>
              <w:spacing w:before="22"/>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2.物品：计时器、纸巾、消毒湿纸巾、免洗手部消毒凝胶、医用酒精消毒喷雾。 </w:t>
            </w:r>
          </w:p>
        </w:tc>
        <w:tc>
          <w:tcPr>
            <w:tcW w:w="708" w:type="dxa"/>
            <w:tcBorders>
              <w:top w:val="single" w:color="000000" w:sz="4" w:space="0"/>
              <w:left w:val="nil"/>
              <w:bottom w:val="single" w:color="000000" w:sz="4" w:space="0"/>
              <w:right w:val="single" w:color="000000" w:sz="4" w:space="0"/>
            </w:tcBorders>
          </w:tcPr>
          <w:p>
            <w:pPr>
              <w:pStyle w:val="14"/>
              <w:spacing w:before="22"/>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 </w:t>
            </w:r>
          </w:p>
        </w:tc>
        <w:tc>
          <w:tcPr>
            <w:tcW w:w="2552" w:type="dxa"/>
            <w:tcBorders>
              <w:top w:val="single" w:color="000000" w:sz="4" w:space="0"/>
              <w:left w:val="nil"/>
              <w:bottom w:val="single" w:color="000000" w:sz="4" w:space="0"/>
              <w:right w:val="single" w:color="000000" w:sz="4" w:space="0"/>
            </w:tcBorders>
          </w:tcPr>
          <w:p>
            <w:pPr>
              <w:pStyle w:val="14"/>
              <w:spacing w:before="22"/>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 xml:space="preserve">消毒工位、消毒双手。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8" w:hRule="atLeast"/>
        </w:trPr>
        <w:tc>
          <w:tcPr>
            <w:tcW w:w="6101" w:type="dxa"/>
            <w:tcBorders>
              <w:top w:val="single" w:color="auto" w:sz="4" w:space="0"/>
              <w:left w:val="single" w:color="000000" w:sz="4" w:space="0"/>
              <w:bottom w:val="single" w:color="auto" w:sz="4" w:space="0"/>
              <w:right w:val="single" w:color="000000" w:sz="4" w:space="0"/>
            </w:tcBorders>
          </w:tcPr>
          <w:p>
            <w:pPr>
              <w:pStyle w:val="13"/>
              <w:spacing w:before="60" w:line="228" w:lineRule="auto"/>
              <w:ind w:left="139"/>
              <w:rPr>
                <w:rFonts w:hint="eastAsia" w:ascii="仿宋_GB2312" w:hAnsi="仿宋_GB2312" w:eastAsia="仿宋_GB2312" w:cs="仿宋_GB2312"/>
                <w:bCs/>
                <w:snapToGrid/>
                <w:color w:val="auto"/>
                <w:kern w:val="2"/>
                <w:sz w:val="28"/>
                <w:szCs w:val="28"/>
                <w:lang w:val="zh-CN" w:eastAsia="zh-CN" w:bidi="zh-CN"/>
              </w:rPr>
            </w:pPr>
            <w:r>
              <w:rPr>
                <w:rFonts w:hint="eastAsia" w:ascii="仿宋_GB2312" w:hAnsi="仿宋_GB2312" w:eastAsia="仿宋_GB2312" w:cs="仿宋_GB2312"/>
                <w:bCs/>
                <w:snapToGrid/>
                <w:color w:val="auto"/>
                <w:kern w:val="2"/>
                <w:sz w:val="28"/>
                <w:szCs w:val="28"/>
                <w:lang w:val="zh-CN" w:eastAsia="zh-CN" w:bidi="zh-CN"/>
              </w:rPr>
              <w:t>手模法式美甲：</w:t>
            </w:r>
          </w:p>
          <w:p>
            <w:pPr>
              <w:pStyle w:val="13"/>
              <w:spacing w:before="78" w:line="287" w:lineRule="auto"/>
              <w:ind w:left="113" w:right="106" w:firstLine="14"/>
              <w:rPr>
                <w:rFonts w:hint="eastAsia" w:ascii="仿宋_GB2312" w:hAnsi="仿宋_GB2312" w:eastAsia="仿宋_GB2312" w:cs="仿宋_GB2312"/>
                <w:bCs/>
                <w:snapToGrid/>
                <w:color w:val="auto"/>
                <w:kern w:val="2"/>
                <w:sz w:val="28"/>
                <w:szCs w:val="28"/>
                <w:lang w:val="zh-CN" w:eastAsia="zh-CN" w:bidi="zh-CN"/>
              </w:rPr>
            </w:pPr>
            <w:r>
              <w:rPr>
                <w:rFonts w:hint="eastAsia" w:ascii="仿宋_GB2312" w:hAnsi="仿宋_GB2312" w:eastAsia="仿宋_GB2312" w:cs="仿宋_GB2312"/>
                <w:bCs/>
                <w:snapToGrid/>
                <w:color w:val="auto"/>
                <w:kern w:val="2"/>
                <w:sz w:val="28"/>
                <w:szCs w:val="28"/>
                <w:lang w:val="zh-CN" w:eastAsia="zh-CN" w:bidi="zh-CN"/>
              </w:rPr>
              <w:t>1．产品：白色甲 油胶、粉色甲油胶、底胶、封层、凝胶清洁剂、洗甲水、卸甲 水</w:t>
            </w:r>
          </w:p>
          <w:p>
            <w:pPr>
              <w:pStyle w:val="13"/>
              <w:spacing w:before="31" w:line="270" w:lineRule="auto"/>
              <w:ind w:left="113" w:right="106" w:firstLine="1"/>
              <w:rPr>
                <w:rFonts w:hint="eastAsia" w:ascii="仿宋_GB2312" w:hAnsi="仿宋_GB2312" w:eastAsia="仿宋_GB2312" w:cs="仿宋_GB2312"/>
                <w:bCs/>
                <w:snapToGrid/>
                <w:color w:val="auto"/>
                <w:kern w:val="2"/>
                <w:sz w:val="28"/>
                <w:szCs w:val="28"/>
                <w:lang w:val="zh-CN" w:eastAsia="zh-CN" w:bidi="zh-CN"/>
              </w:rPr>
            </w:pPr>
            <w:r>
              <w:rPr>
                <w:rFonts w:hint="eastAsia" w:ascii="仿宋_GB2312" w:hAnsi="仿宋_GB2312" w:eastAsia="仿宋_GB2312" w:cs="仿宋_GB2312"/>
                <w:bCs/>
                <w:snapToGrid/>
                <w:color w:val="auto"/>
                <w:kern w:val="2"/>
                <w:sz w:val="28"/>
                <w:szCs w:val="28"/>
                <w:lang w:val="zh-CN" w:eastAsia="zh-CN" w:bidi="zh-CN"/>
              </w:rPr>
              <w:t>2.工具用品：护目镜、桔木棒、脱脂棉、指甲 刀、指皮推、指皮剪、110、180砂条、海绵挫、卸甲棉片 6/ 张、光疗灯、 甲片 2/幅（双手） 、一次性毛巾 2条、左右软手模一对</w:t>
            </w:r>
          </w:p>
        </w:tc>
        <w:tc>
          <w:tcPr>
            <w:tcW w:w="708" w:type="dxa"/>
            <w:tcBorders>
              <w:top w:val="single" w:color="auto" w:sz="4" w:space="0"/>
              <w:left w:val="nil"/>
              <w:bottom w:val="single" w:color="auto" w:sz="4" w:space="0"/>
              <w:right w:val="single" w:color="000000" w:sz="4" w:space="0"/>
            </w:tcBorders>
          </w:tcPr>
          <w:p>
            <w:pPr>
              <w:spacing w:line="322" w:lineRule="auto"/>
              <w:rPr>
                <w:rFonts w:hint="eastAsia" w:ascii="仿宋_GB2312" w:hAnsi="仿宋_GB2312" w:eastAsia="仿宋_GB2312" w:cs="仿宋_GB2312"/>
                <w:bCs/>
                <w:kern w:val="2"/>
                <w:sz w:val="28"/>
                <w:szCs w:val="28"/>
                <w:lang w:val="zh-CN" w:bidi="zh-CN"/>
              </w:rPr>
            </w:pPr>
          </w:p>
          <w:p>
            <w:pPr>
              <w:spacing w:line="322" w:lineRule="auto"/>
              <w:rPr>
                <w:rFonts w:hint="eastAsia" w:ascii="仿宋_GB2312" w:hAnsi="仿宋_GB2312" w:eastAsia="仿宋_GB2312" w:cs="仿宋_GB2312"/>
                <w:bCs/>
                <w:kern w:val="2"/>
                <w:sz w:val="28"/>
                <w:szCs w:val="28"/>
                <w:lang w:val="zh-CN" w:bidi="zh-CN"/>
              </w:rPr>
            </w:pPr>
          </w:p>
          <w:p>
            <w:pPr>
              <w:pStyle w:val="13"/>
              <w:spacing w:before="65" w:line="228" w:lineRule="auto"/>
              <w:ind w:left="130"/>
              <w:rPr>
                <w:rFonts w:hint="eastAsia" w:ascii="仿宋_GB2312" w:hAnsi="仿宋_GB2312" w:eastAsia="仿宋_GB2312" w:cs="仿宋_GB2312"/>
                <w:bCs/>
                <w:snapToGrid/>
                <w:color w:val="auto"/>
                <w:kern w:val="2"/>
                <w:sz w:val="28"/>
                <w:szCs w:val="28"/>
                <w:lang w:val="zh-CN" w:eastAsia="zh-CN" w:bidi="zh-CN"/>
              </w:rPr>
            </w:pPr>
            <w:r>
              <w:rPr>
                <w:rFonts w:hint="eastAsia" w:ascii="仿宋_GB2312" w:hAnsi="仿宋_GB2312" w:eastAsia="仿宋_GB2312" w:cs="仿宋_GB2312"/>
                <w:bCs/>
                <w:snapToGrid/>
                <w:color w:val="auto"/>
                <w:kern w:val="2"/>
                <w:sz w:val="28"/>
                <w:szCs w:val="28"/>
                <w:lang w:val="zh-CN" w:eastAsia="zh-CN" w:bidi="zh-CN"/>
              </w:rPr>
              <w:t>1 套</w:t>
            </w:r>
          </w:p>
        </w:tc>
        <w:tc>
          <w:tcPr>
            <w:tcW w:w="2552" w:type="dxa"/>
            <w:tcBorders>
              <w:top w:val="single" w:color="auto" w:sz="4" w:space="0"/>
              <w:left w:val="nil"/>
              <w:bottom w:val="single" w:color="auto" w:sz="4" w:space="0"/>
              <w:right w:val="single" w:color="000000" w:sz="4" w:space="0"/>
            </w:tcBorders>
          </w:tcPr>
          <w:p>
            <w:pPr>
              <w:pStyle w:val="13"/>
              <w:spacing w:before="31" w:line="228" w:lineRule="auto"/>
              <w:ind w:left="119"/>
              <w:rPr>
                <w:rFonts w:hint="eastAsia" w:ascii="仿宋_GB2312" w:hAnsi="仿宋_GB2312" w:eastAsia="仿宋_GB2312" w:cs="仿宋_GB2312"/>
                <w:bCs/>
                <w:kern w:val="2"/>
                <w:sz w:val="28"/>
                <w:szCs w:val="28"/>
                <w:lang w:eastAsia="zh-CN"/>
              </w:rPr>
            </w:pPr>
            <w:r>
              <w:rPr>
                <w:rFonts w:hint="eastAsia" w:ascii="仿宋_GB2312" w:hAnsi="仿宋_GB2312" w:eastAsia="仿宋_GB2312" w:cs="仿宋_GB2312"/>
                <w:bCs/>
                <w:kern w:val="2"/>
                <w:sz w:val="28"/>
                <w:szCs w:val="28"/>
                <w:lang w:eastAsia="zh-CN"/>
              </w:rPr>
              <w:t>工具不限品牌，</w:t>
            </w:r>
          </w:p>
          <w:p>
            <w:pPr>
              <w:pStyle w:val="13"/>
              <w:spacing w:before="31" w:line="228" w:lineRule="auto"/>
              <w:ind w:left="119"/>
              <w:rPr>
                <w:rFonts w:hint="eastAsia" w:ascii="仿宋_GB2312" w:hAnsi="仿宋_GB2312" w:eastAsia="仿宋_GB2312" w:cs="仿宋_GB2312"/>
                <w:bCs/>
                <w:snapToGrid/>
                <w:color w:val="auto"/>
                <w:kern w:val="2"/>
                <w:sz w:val="28"/>
                <w:szCs w:val="28"/>
                <w:lang w:val="zh-CN" w:eastAsia="zh-CN" w:bidi="zh-CN"/>
              </w:rPr>
            </w:pPr>
            <w:r>
              <w:rPr>
                <w:rFonts w:hint="eastAsia" w:ascii="仿宋_GB2312" w:hAnsi="仿宋_GB2312" w:eastAsia="仿宋_GB2312" w:cs="仿宋_GB2312"/>
                <w:bCs/>
                <w:snapToGrid/>
                <w:color w:val="auto"/>
                <w:kern w:val="2"/>
                <w:sz w:val="28"/>
                <w:szCs w:val="28"/>
                <w:lang w:val="zh-CN" w:eastAsia="zh-CN" w:bidi="zh-CN"/>
              </w:rPr>
              <w:t>不能携带辅助性工具</w:t>
            </w:r>
          </w:p>
        </w:tc>
      </w:tr>
    </w:tbl>
    <w:p>
      <w:pPr>
        <w:spacing w:before="14"/>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（2）美甲</w:t>
      </w:r>
    </w:p>
    <w:p>
      <w:pPr>
        <w:spacing w:before="14"/>
        <w:rPr>
          <w:rFonts w:hint="eastAsia" w:ascii="仿宋_GB2312" w:hAnsi="仿宋_GB2312" w:eastAsia="仿宋_GB2312" w:cs="仿宋_GB2312"/>
          <w:b/>
          <w:sz w:val="28"/>
          <w:szCs w:val="28"/>
        </w:rPr>
      </w:pPr>
    </w:p>
    <w:p>
      <w:pPr>
        <w:spacing w:before="14"/>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（3）化妆</w:t>
      </w:r>
    </w:p>
    <w:tbl>
      <w:tblPr>
        <w:tblStyle w:val="7"/>
        <w:tblpPr w:leftFromText="180" w:rightFromText="180" w:vertAnchor="text" w:horzAnchor="page" w:tblpX="1250" w:tblpY="248"/>
        <w:tblOverlap w:val="never"/>
        <w:tblW w:w="93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01"/>
        <w:gridCol w:w="708"/>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9361" w:type="dxa"/>
            <w:gridSpan w:val="3"/>
            <w:tcBorders>
              <w:top w:val="single" w:color="000000" w:sz="4" w:space="0"/>
              <w:left w:val="single" w:color="000000" w:sz="4" w:space="0"/>
              <w:bottom w:val="single" w:color="000000" w:sz="4" w:space="0"/>
              <w:right w:val="single" w:color="000000" w:sz="4" w:space="0"/>
            </w:tcBorders>
          </w:tcPr>
          <w:p>
            <w:pPr>
              <w:pStyle w:val="14"/>
              <w:spacing w:before="9"/>
              <w:ind w:left="3228"/>
              <w:rPr>
                <w:rFonts w:hint="eastAsia" w:ascii="仿宋_GB2312" w:hAnsi="仿宋_GB2312" w:eastAsia="仿宋_GB2312" w:cs="仿宋_GB2312"/>
                <w:bCs/>
                <w:kern w:val="2"/>
                <w:sz w:val="28"/>
                <w:szCs w:val="28"/>
              </w:rPr>
            </w:pPr>
            <w:bookmarkStart w:id="2" w:name="_Hlk196053314"/>
            <w:r>
              <w:rPr>
                <w:rFonts w:hint="eastAsia" w:ascii="仿宋_GB2312" w:hAnsi="仿宋_GB2312" w:eastAsia="仿宋_GB2312" w:cs="仿宋_GB2312"/>
                <w:bCs/>
                <w:kern w:val="2"/>
                <w:sz w:val="28"/>
                <w:szCs w:val="28"/>
              </w:rPr>
              <w:t>选手自带工具产品清单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6101" w:type="dxa"/>
            <w:tcBorders>
              <w:top w:val="single" w:color="000000" w:sz="4" w:space="0"/>
              <w:left w:val="single" w:color="000000" w:sz="4" w:space="0"/>
              <w:bottom w:val="single" w:color="000000" w:sz="4" w:space="0"/>
              <w:right w:val="single" w:color="000000" w:sz="4" w:space="0"/>
            </w:tcBorders>
          </w:tcPr>
          <w:p>
            <w:pPr>
              <w:pStyle w:val="14"/>
              <w:spacing w:before="22"/>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名称 </w:t>
            </w:r>
          </w:p>
        </w:tc>
        <w:tc>
          <w:tcPr>
            <w:tcW w:w="708" w:type="dxa"/>
            <w:tcBorders>
              <w:top w:val="single" w:color="000000" w:sz="4" w:space="0"/>
              <w:left w:val="nil"/>
              <w:bottom w:val="single" w:color="000000" w:sz="4" w:space="0"/>
              <w:right w:val="single" w:color="000000" w:sz="4" w:space="0"/>
            </w:tcBorders>
          </w:tcPr>
          <w:p>
            <w:pPr>
              <w:pStyle w:val="14"/>
              <w:spacing w:before="22"/>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数量</w:t>
            </w:r>
          </w:p>
        </w:tc>
        <w:tc>
          <w:tcPr>
            <w:tcW w:w="2552" w:type="dxa"/>
            <w:tcBorders>
              <w:top w:val="single" w:color="000000" w:sz="4" w:space="0"/>
              <w:left w:val="nil"/>
              <w:bottom w:val="single" w:color="000000" w:sz="4" w:space="0"/>
              <w:right w:val="single" w:color="000000" w:sz="4" w:space="0"/>
            </w:tcBorders>
          </w:tcPr>
          <w:p>
            <w:pPr>
              <w:pStyle w:val="14"/>
              <w:spacing w:before="22"/>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备注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7" w:hRule="atLeast"/>
        </w:trPr>
        <w:tc>
          <w:tcPr>
            <w:tcW w:w="6101" w:type="dxa"/>
            <w:tcBorders>
              <w:top w:val="single" w:color="000000" w:sz="4" w:space="0"/>
              <w:left w:val="single" w:color="000000" w:sz="4" w:space="0"/>
              <w:bottom w:val="single" w:color="000000" w:sz="4" w:space="0"/>
              <w:right w:val="single" w:color="000000" w:sz="4" w:space="0"/>
            </w:tcBorders>
          </w:tcPr>
          <w:p>
            <w:pPr>
              <w:pStyle w:val="14"/>
              <w:spacing w:before="22"/>
              <w:ind w:left="107"/>
              <w:rPr>
                <w:rFonts w:hint="eastAsia" w:ascii="仿宋_GB2312" w:hAnsi="仿宋_GB2312" w:eastAsia="仿宋_GB2312" w:cs="仿宋_GB2312"/>
                <w:bCs/>
                <w:kern w:val="2"/>
                <w:sz w:val="28"/>
                <w:szCs w:val="28"/>
              </w:rPr>
            </w:pPr>
            <w:r>
              <w:rPr>
                <w:rFonts w:hint="eastAsia" w:ascii="仿宋_GB2312" w:hAnsi="仿宋_GB2312" w:eastAsia="仿宋_GB2312" w:cs="仿宋_GB2312"/>
                <w:bCs/>
                <w:sz w:val="28"/>
                <w:szCs w:val="28"/>
              </w:rPr>
              <w:t>1.选手自带工具产品清单</w:t>
            </w:r>
          </w:p>
        </w:tc>
        <w:tc>
          <w:tcPr>
            <w:tcW w:w="708" w:type="dxa"/>
            <w:tcBorders>
              <w:top w:val="single" w:color="000000" w:sz="4" w:space="0"/>
              <w:left w:val="nil"/>
              <w:bottom w:val="single" w:color="000000" w:sz="4" w:space="0"/>
              <w:right w:val="single" w:color="000000" w:sz="4" w:space="0"/>
            </w:tcBorders>
          </w:tcPr>
          <w:p>
            <w:pPr>
              <w:pStyle w:val="14"/>
              <w:spacing w:before="22"/>
              <w:ind w:left="107"/>
              <w:jc w:val="center"/>
              <w:rPr>
                <w:rFonts w:hint="eastAsia" w:ascii="仿宋_GB2312" w:hAnsi="仿宋_GB2312" w:eastAsia="仿宋_GB2312" w:cs="仿宋_GB2312"/>
                <w:bCs/>
                <w:kern w:val="2"/>
                <w:sz w:val="28"/>
                <w:szCs w:val="28"/>
              </w:rPr>
            </w:pPr>
            <w:r>
              <w:rPr>
                <w:rFonts w:hint="eastAsia" w:ascii="仿宋_GB2312" w:hAnsi="仿宋_GB2312" w:eastAsia="仿宋_GB2312" w:cs="仿宋_GB2312"/>
                <w:bCs/>
                <w:sz w:val="28"/>
                <w:szCs w:val="28"/>
              </w:rPr>
              <w:t>1 份</w:t>
            </w:r>
          </w:p>
        </w:tc>
        <w:tc>
          <w:tcPr>
            <w:tcW w:w="2552" w:type="dxa"/>
            <w:tcBorders>
              <w:top w:val="single" w:color="000000" w:sz="4" w:space="0"/>
              <w:left w:val="nil"/>
              <w:bottom w:val="single" w:color="000000" w:sz="4" w:space="0"/>
              <w:right w:val="single" w:color="000000" w:sz="4" w:space="0"/>
            </w:tcBorders>
          </w:tcPr>
          <w:p>
            <w:pPr>
              <w:pStyle w:val="14"/>
              <w:spacing w:before="22"/>
              <w:ind w:left="107"/>
              <w:rPr>
                <w:rFonts w:hint="eastAsia" w:ascii="仿宋_GB2312" w:hAnsi="仿宋_GB2312" w:eastAsia="仿宋_GB2312" w:cs="仿宋_GB2312"/>
                <w:bCs/>
                <w:kern w:val="2"/>
                <w:sz w:val="28"/>
                <w:szCs w:val="28"/>
              </w:rPr>
            </w:pPr>
            <w:r>
              <w:rPr>
                <w:rFonts w:hint="eastAsia" w:ascii="仿宋_GB2312" w:hAnsi="仿宋_GB2312" w:eastAsia="仿宋_GB2312" w:cs="仿宋_GB2312"/>
                <w:bCs/>
                <w:sz w:val="28"/>
                <w:szCs w:val="28"/>
              </w:rPr>
              <w:t xml:space="preserve">裁判检查工具时出示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7" w:hRule="atLeast"/>
        </w:trPr>
        <w:tc>
          <w:tcPr>
            <w:tcW w:w="6101" w:type="dxa"/>
            <w:tcBorders>
              <w:top w:val="single" w:color="000000" w:sz="4" w:space="0"/>
              <w:left w:val="single" w:color="000000" w:sz="4" w:space="0"/>
              <w:bottom w:val="single" w:color="000000" w:sz="4" w:space="0"/>
              <w:right w:val="single" w:color="000000" w:sz="4" w:space="0"/>
            </w:tcBorders>
          </w:tcPr>
          <w:p>
            <w:pPr>
              <w:pStyle w:val="14"/>
              <w:spacing w:before="22"/>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2.物品：计时器、纸巾、消毒湿纸巾、免洗手部消毒凝胶、医用酒精消毒喷雾。 </w:t>
            </w:r>
          </w:p>
        </w:tc>
        <w:tc>
          <w:tcPr>
            <w:tcW w:w="708" w:type="dxa"/>
            <w:tcBorders>
              <w:top w:val="single" w:color="000000" w:sz="4" w:space="0"/>
              <w:left w:val="nil"/>
              <w:bottom w:val="single" w:color="000000" w:sz="4" w:space="0"/>
              <w:right w:val="single" w:color="000000" w:sz="4" w:space="0"/>
            </w:tcBorders>
          </w:tcPr>
          <w:p>
            <w:pPr>
              <w:pStyle w:val="14"/>
              <w:spacing w:before="22"/>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 </w:t>
            </w:r>
          </w:p>
        </w:tc>
        <w:tc>
          <w:tcPr>
            <w:tcW w:w="2552" w:type="dxa"/>
            <w:tcBorders>
              <w:top w:val="single" w:color="000000" w:sz="4" w:space="0"/>
              <w:left w:val="nil"/>
              <w:bottom w:val="single" w:color="000000" w:sz="4" w:space="0"/>
              <w:right w:val="single" w:color="000000" w:sz="4" w:space="0"/>
            </w:tcBorders>
          </w:tcPr>
          <w:p>
            <w:pPr>
              <w:pStyle w:val="14"/>
              <w:spacing w:before="22"/>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 xml:space="preserve">消毒工位、消毒双手。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8" w:hRule="atLeast"/>
        </w:trPr>
        <w:tc>
          <w:tcPr>
            <w:tcW w:w="6101" w:type="dxa"/>
            <w:tcBorders>
              <w:top w:val="single" w:color="auto" w:sz="4" w:space="0"/>
              <w:left w:val="single" w:color="000000" w:sz="4" w:space="0"/>
              <w:bottom w:val="single" w:color="auto" w:sz="4" w:space="0"/>
              <w:right w:val="single" w:color="000000" w:sz="4" w:space="0"/>
            </w:tcBorders>
          </w:tcPr>
          <w:p>
            <w:pPr>
              <w:pStyle w:val="14"/>
              <w:spacing w:before="22"/>
              <w:ind w:left="106"/>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3.化妆品：无色修颜隔离乳、粉底霜、散粉、修容饼。眼影、口红、腮红、眼线笔、眼线液笔、眉笔（棕色、灰色）、唇线笔。假睫毛、睫毛膏、睫毛胶。</w:t>
            </w:r>
          </w:p>
        </w:tc>
        <w:tc>
          <w:tcPr>
            <w:tcW w:w="708" w:type="dxa"/>
            <w:tcBorders>
              <w:top w:val="single" w:color="auto" w:sz="4" w:space="0"/>
              <w:left w:val="nil"/>
              <w:bottom w:val="single" w:color="auto" w:sz="4" w:space="0"/>
              <w:right w:val="single" w:color="000000" w:sz="4" w:space="0"/>
            </w:tcBorders>
          </w:tcPr>
          <w:p>
            <w:pPr>
              <w:pStyle w:val="14"/>
              <w:spacing w:before="24"/>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 xml:space="preserve">1 套 </w:t>
            </w:r>
          </w:p>
        </w:tc>
        <w:tc>
          <w:tcPr>
            <w:tcW w:w="2552" w:type="dxa"/>
            <w:tcBorders>
              <w:top w:val="single" w:color="auto" w:sz="4" w:space="0"/>
              <w:left w:val="nil"/>
              <w:bottom w:val="single" w:color="auto" w:sz="4" w:space="0"/>
              <w:right w:val="single" w:color="000000" w:sz="4" w:space="0"/>
            </w:tcBorders>
          </w:tcPr>
          <w:p>
            <w:pPr>
              <w:pStyle w:val="14"/>
              <w:spacing w:before="24"/>
              <w:rPr>
                <w:rFonts w:hint="eastAsia" w:ascii="仿宋_GB2312" w:hAnsi="仿宋_GB2312" w:eastAsia="仿宋_GB2312" w:cs="仿宋_GB2312"/>
                <w:bCs/>
                <w:kern w:val="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11" w:hRule="atLeast"/>
        </w:trPr>
        <w:tc>
          <w:tcPr>
            <w:tcW w:w="6101" w:type="dxa"/>
            <w:tcBorders>
              <w:top w:val="nil"/>
              <w:left w:val="single" w:color="000000" w:sz="4" w:space="0"/>
              <w:bottom w:val="single" w:color="000000" w:sz="4" w:space="0"/>
              <w:right w:val="single" w:color="000000" w:sz="4" w:space="0"/>
            </w:tcBorders>
          </w:tcPr>
          <w:p>
            <w:pPr>
              <w:pStyle w:val="14"/>
              <w:spacing w:before="21"/>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 xml:space="preserve">4.工具：美目贴、修眉镊子、眉剪、睫毛夹。 粉扑、底妆海绵、彩妆套刷、调色板、调棒、收纳化妆包。 </w:t>
            </w:r>
          </w:p>
          <w:p>
            <w:pPr>
              <w:pStyle w:val="14"/>
              <w:spacing w:before="21"/>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5.造型产品工具</w:t>
            </w:r>
          </w:p>
          <w:p>
            <w:pPr>
              <w:pStyle w:val="14"/>
              <w:spacing w:before="21"/>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6.模特服饰</w:t>
            </w:r>
          </w:p>
        </w:tc>
        <w:tc>
          <w:tcPr>
            <w:tcW w:w="708" w:type="dxa"/>
            <w:tcBorders>
              <w:top w:val="nil"/>
              <w:left w:val="nil"/>
              <w:right w:val="single" w:color="000000" w:sz="4" w:space="0"/>
            </w:tcBorders>
          </w:tcPr>
          <w:p>
            <w:pPr>
              <w:pStyle w:val="14"/>
              <w:spacing w:before="21"/>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1套</w:t>
            </w:r>
          </w:p>
        </w:tc>
        <w:tc>
          <w:tcPr>
            <w:tcW w:w="2552" w:type="dxa"/>
            <w:tcBorders>
              <w:top w:val="nil"/>
              <w:left w:val="nil"/>
              <w:right w:val="single" w:color="000000" w:sz="4" w:space="0"/>
            </w:tcBorders>
          </w:tcPr>
          <w:p>
            <w:pPr>
              <w:pStyle w:val="14"/>
              <w:spacing w:before="21"/>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 xml:space="preserve">工具不限品牌， </w:t>
            </w:r>
          </w:p>
          <w:p>
            <w:pPr>
              <w:pStyle w:val="14"/>
              <w:spacing w:before="21"/>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 xml:space="preserve">不能携带辅助性工具 </w:t>
            </w:r>
          </w:p>
          <w:p>
            <w:pPr>
              <w:pStyle w:val="14"/>
              <w:spacing w:before="22"/>
              <w:rPr>
                <w:rFonts w:hint="eastAsia"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 </w:t>
            </w:r>
          </w:p>
        </w:tc>
      </w:tr>
      <w:bookmarkEnd w:id="2"/>
    </w:tbl>
    <w:p>
      <w:pPr>
        <w:spacing w:before="57"/>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附件1： </w:t>
      </w:r>
    </w:p>
    <w:p>
      <w:pPr>
        <w:kinsoku w:val="0"/>
        <w:autoSpaceDE w:val="0"/>
        <w:autoSpaceDN w:val="0"/>
        <w:spacing w:after="0"/>
        <w:ind w:firstLine="1144" w:firstLineChars="400"/>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14:textOutline w14:w="5791" w14:cap="sq" w14:cmpd="sng" w14:algn="ctr">
            <w14:solidFill>
              <w14:srgbClr w14:val="000000"/>
            </w14:solidFill>
            <w14:prstDash w14:val="solid"/>
            <w14:bevel/>
          </w14:textOutline>
        </w:rPr>
        <w:t>美容项目比赛模特条件及要求</w:t>
      </w:r>
    </w:p>
    <w:p>
      <w:pPr>
        <w:kinsoku w:val="0"/>
        <w:autoSpaceDE w:val="0"/>
        <w:autoSpaceDN w:val="0"/>
        <w:spacing w:after="0"/>
        <w:ind w:firstLine="1120" w:firstLineChars="400"/>
        <w:rPr>
          <w:rFonts w:hint="eastAsia" w:ascii="仿宋_GB2312" w:hAnsi="仿宋_GB2312" w:eastAsia="仿宋_GB2312" w:cs="仿宋_GB2312"/>
          <w:sz w:val="28"/>
          <w:szCs w:val="28"/>
        </w:rPr>
      </w:pPr>
    </w:p>
    <w:p>
      <w:pPr>
        <w:numPr>
          <w:ilvl w:val="0"/>
          <w:numId w:val="8"/>
        </w:numPr>
        <w:kinsoku w:val="0"/>
        <w:autoSpaceDE w:val="0"/>
        <w:autoSpaceDN w:val="0"/>
        <w:spacing w:after="0"/>
        <w:ind w:firstLine="1124" w:firstLineChars="400"/>
        <w:outlineLvl w:val="0"/>
        <w:rPr>
          <w:rFonts w:hint="eastAsia" w:ascii="仿宋_GB2312" w:hAnsi="仿宋_GB2312" w:eastAsia="仿宋_GB2312" w:cs="仿宋_GB2312"/>
          <w:b/>
          <w:sz w:val="28"/>
          <w:szCs w:val="28"/>
        </w:rPr>
      </w:pPr>
      <w:bookmarkStart w:id="3" w:name="_Toc19447"/>
      <w:r>
        <w:rPr>
          <w:rFonts w:hint="eastAsia" w:ascii="仿宋_GB2312" w:hAnsi="仿宋_GB2312" w:eastAsia="仿宋_GB2312" w:cs="仿宋_GB2312"/>
          <w:b/>
          <w:sz w:val="28"/>
          <w:szCs w:val="28"/>
        </w:rPr>
        <w:t>面护和身体护理</w:t>
      </w:r>
      <w:bookmarkEnd w:id="3"/>
    </w:p>
    <w:p>
      <w:pPr>
        <w:kinsoku w:val="0"/>
        <w:autoSpaceDE w:val="0"/>
        <w:autoSpaceDN w:val="0"/>
        <w:spacing w:after="0"/>
        <w:ind w:left="1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1.身体健康，无心、脑、肺疾病，高、低血压、贫血病，血小板减少等身体疾病。</w:t>
      </w:r>
    </w:p>
    <w:p>
      <w:pPr>
        <w:kinsoku w:val="0"/>
        <w:autoSpaceDE w:val="0"/>
        <w:autoSpaceDN w:val="0"/>
        <w:spacing w:after="0"/>
        <w:ind w:left="1200"/>
        <w:outlineLvl w:val="1"/>
        <w:rPr>
          <w:rFonts w:hint="eastAsia" w:ascii="仿宋_GB2312" w:hAnsi="仿宋_GB2312" w:eastAsia="仿宋_GB2312" w:cs="仿宋_GB2312"/>
          <w:sz w:val="28"/>
          <w:szCs w:val="28"/>
        </w:rPr>
      </w:pPr>
      <w:bookmarkStart w:id="4" w:name="_Toc21523"/>
      <w:r>
        <w:rPr>
          <w:rFonts w:hint="eastAsia" w:ascii="仿宋_GB2312" w:hAnsi="仿宋_GB2312" w:eastAsia="仿宋_GB2312" w:cs="仿宋_GB2312"/>
          <w:sz w:val="28"/>
          <w:szCs w:val="28"/>
        </w:rPr>
        <w:t>2.皮肤健康，不敏感、无创伤、无任何皮肤病，可有轻微暗疮。</w:t>
      </w:r>
      <w:bookmarkEnd w:id="4"/>
    </w:p>
    <w:p>
      <w:pPr>
        <w:kinsoku w:val="0"/>
        <w:autoSpaceDE w:val="0"/>
        <w:autoSpaceDN w:val="0"/>
        <w:spacing w:after="0"/>
        <w:ind w:left="1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3.体魄健康，身高160至170之间，体重55公斤以上，无按摩禁忌病症。</w:t>
      </w:r>
      <w:bookmarkStart w:id="5" w:name="_Toc21816"/>
    </w:p>
    <w:p>
      <w:pPr>
        <w:kinsoku w:val="0"/>
        <w:autoSpaceDE w:val="0"/>
        <w:autoSpaceDN w:val="0"/>
        <w:spacing w:after="0"/>
        <w:ind w:left="1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4.没有种植假睫毛。</w:t>
      </w:r>
      <w:bookmarkEnd w:id="5"/>
      <w:bookmarkStart w:id="6" w:name="_Toc5753"/>
    </w:p>
    <w:p>
      <w:pPr>
        <w:kinsoku w:val="0"/>
        <w:autoSpaceDE w:val="0"/>
        <w:autoSpaceDN w:val="0"/>
        <w:spacing w:after="0"/>
        <w:outlineLvl w:val="0"/>
        <w:rPr>
          <w:rFonts w:hint="eastAsia" w:ascii="仿宋_GB2312" w:hAnsi="仿宋_GB2312" w:eastAsia="仿宋_GB2312" w:cs="仿宋_GB2312"/>
          <w:b/>
          <w:sz w:val="28"/>
          <w:szCs w:val="28"/>
        </w:rPr>
      </w:pPr>
    </w:p>
    <w:p>
      <w:pPr>
        <w:kinsoku w:val="0"/>
        <w:autoSpaceDE w:val="0"/>
        <w:autoSpaceDN w:val="0"/>
        <w:spacing w:after="0"/>
        <w:ind w:firstLine="1124" w:firstLineChars="400"/>
        <w:outlineLvl w:val="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二、化妆</w:t>
      </w:r>
      <w:bookmarkEnd w:id="6"/>
      <w:r>
        <w:rPr>
          <w:rFonts w:hint="eastAsia" w:ascii="仿宋_GB2312" w:hAnsi="仿宋_GB2312" w:eastAsia="仿宋_GB2312" w:cs="仿宋_GB2312"/>
          <w:b/>
          <w:sz w:val="28"/>
          <w:szCs w:val="28"/>
        </w:rPr>
        <w:t>模特</w:t>
      </w:r>
    </w:p>
    <w:p>
      <w:pPr>
        <w:kinsoku w:val="0"/>
        <w:autoSpaceDE w:val="0"/>
        <w:autoSpaceDN w:val="0"/>
        <w:spacing w:after="0"/>
        <w:ind w:left="1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1.五官端正、双眼皮（不是内双）、比例协调。眉、眼、唇无纹绣痕迹。</w:t>
      </w:r>
    </w:p>
    <w:p>
      <w:pPr>
        <w:kinsoku w:val="0"/>
        <w:autoSpaceDE w:val="0"/>
        <w:autoSpaceDN w:val="0"/>
        <w:spacing w:after="0"/>
        <w:ind w:left="1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2.面部皮肤健康，肤色均匀、不敏感、无暗疮、无创口、无明显瑕疵。</w:t>
      </w:r>
    </w:p>
    <w:p>
      <w:pPr>
        <w:kinsoku w:val="0"/>
        <w:autoSpaceDE w:val="0"/>
        <w:autoSpaceDN w:val="0"/>
        <w:spacing w:after="0"/>
        <w:ind w:left="1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3.眼部可以粘贴假睫毛，无容易流泪、敏感等影响选手操作的异常反应。</w:t>
      </w:r>
    </w:p>
    <w:p>
      <w:pPr>
        <w:rPr>
          <w:rFonts w:hint="eastAsia" w:ascii="仿宋_GB2312" w:hAnsi="仿宋_GB2312" w:eastAsia="仿宋_GB2312" w:cs="仿宋_GB2312"/>
          <w:b/>
          <w:sz w:val="28"/>
          <w:szCs w:val="28"/>
        </w:rPr>
      </w:pPr>
    </w:p>
    <w:p>
      <w:pPr>
        <w:rPr>
          <w:rFonts w:hint="eastAsia" w:ascii="仿宋_GB2312" w:hAnsi="仿宋_GB2312" w:eastAsia="仿宋_GB2312" w:cs="仿宋_GB2312"/>
          <w:b/>
          <w:sz w:val="28"/>
          <w:szCs w:val="28"/>
        </w:rPr>
      </w:pPr>
    </w:p>
    <w:p>
      <w:pPr>
        <w:rPr>
          <w:rFonts w:hint="eastAsia" w:ascii="仿宋_GB2312" w:hAnsi="仿宋_GB2312" w:eastAsia="仿宋_GB2312" w:cs="仿宋_GB2312"/>
          <w:b/>
          <w:sz w:val="28"/>
          <w:szCs w:val="28"/>
        </w:rPr>
      </w:pPr>
    </w:p>
    <w:p>
      <w:pPr>
        <w:rPr>
          <w:rFonts w:hint="eastAsia" w:ascii="仿宋_GB2312" w:hAnsi="仿宋_GB2312" w:eastAsia="仿宋_GB2312" w:cs="仿宋_GB2312"/>
          <w:b/>
          <w:sz w:val="28"/>
          <w:szCs w:val="28"/>
        </w:rPr>
      </w:pPr>
    </w:p>
    <w:p>
      <w:pPr>
        <w:rPr>
          <w:rFonts w:hint="eastAsia" w:ascii="仿宋_GB2312" w:hAnsi="仿宋_GB2312" w:eastAsia="仿宋_GB2312" w:cs="仿宋_GB2312"/>
          <w:b/>
          <w:sz w:val="28"/>
          <w:szCs w:val="28"/>
        </w:rPr>
      </w:pPr>
    </w:p>
    <w:p>
      <w:pPr>
        <w:rPr>
          <w:rFonts w:hint="eastAsia" w:ascii="仿宋_GB2312" w:hAnsi="仿宋_GB2312" w:eastAsia="仿宋_GB2312" w:cs="仿宋_GB2312"/>
          <w:b/>
          <w:sz w:val="28"/>
          <w:szCs w:val="28"/>
        </w:rPr>
      </w:pPr>
    </w:p>
    <w:p>
      <w:pPr>
        <w:spacing w:before="57"/>
        <w:rPr>
          <w:rFonts w:hint="eastAsia" w:ascii="仿宋_GB2312" w:hAnsi="仿宋_GB2312" w:eastAsia="仿宋_GB2312" w:cs="仿宋_GB2312"/>
          <w:b/>
          <w:sz w:val="28"/>
          <w:szCs w:val="28"/>
        </w:rPr>
      </w:pPr>
    </w:p>
    <w:p>
      <w:pPr>
        <w:spacing w:before="57"/>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附件2：       </w:t>
      </w:r>
    </w:p>
    <w:p>
      <w:pPr>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涂敷面膜范围样图</w:t>
      </w:r>
    </w:p>
    <w:p>
      <w:pPr>
        <w:spacing w:before="65" w:line="227"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drawing>
          <wp:inline distT="0" distB="0" distL="0" distR="0">
            <wp:extent cx="2524125" cy="1962785"/>
            <wp:effectExtent l="0" t="0" r="9525" b="0"/>
            <wp:docPr id="588779335"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88779335" name="图片 4"/>
                    <pic:cNvPicPr>
                      <a:picLocks noChangeAspect="true" noChangeArrowheads="true"/>
                    </pic:cNvPicPr>
                  </pic:nvPicPr>
                  <pic:blipFill>
                    <a:blip r:embed="rId7">
                      <a:extLst>
                        <a:ext uri="{28A0092B-C50C-407E-A947-70E740481C1C}">
                          <a14:useLocalDpi xmlns:a14="http://schemas.microsoft.com/office/drawing/2010/main" val="false"/>
                        </a:ext>
                      </a:extLst>
                    </a:blip>
                    <a:srcRect/>
                    <a:stretch>
                      <a:fillRect/>
                    </a:stretch>
                  </pic:blipFill>
                  <pic:spPr>
                    <a:xfrm>
                      <a:off x="0" y="0"/>
                      <a:ext cx="2524125" cy="1962785"/>
                    </a:xfrm>
                    <a:prstGeom prst="rect">
                      <a:avLst/>
                    </a:prstGeom>
                    <a:noFill/>
                  </pic:spPr>
                </pic:pic>
              </a:graphicData>
            </a:graphic>
          </wp:inline>
        </w:drawing>
      </w:r>
      <w:r>
        <w:rPr>
          <w:rFonts w:hint="eastAsia" w:ascii="仿宋_GB2312" w:hAnsi="仿宋_GB2312" w:eastAsia="仿宋_GB2312" w:cs="仿宋_GB2312"/>
          <w:b/>
          <w:sz w:val="28"/>
          <w:szCs w:val="28"/>
        </w:rPr>
        <w:t xml:space="preserve"> </w:t>
      </w:r>
      <w:r>
        <w:rPr>
          <w:rFonts w:hint="eastAsia" w:ascii="仿宋_GB2312" w:hAnsi="仿宋_GB2312" w:eastAsia="仿宋_GB2312" w:cs="仿宋_GB2312"/>
          <w:b/>
          <w:sz w:val="28"/>
          <w:szCs w:val="28"/>
        </w:rPr>
        <w:drawing>
          <wp:inline distT="0" distB="0" distL="0" distR="0">
            <wp:extent cx="1396365" cy="1969135"/>
            <wp:effectExtent l="0" t="0" r="0" b="0"/>
            <wp:docPr id="1641965222" name="图片 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41965222" name="图片 5"/>
                    <pic:cNvPicPr>
                      <a:picLocks noChangeAspect="true" noChangeArrowheads="true"/>
                    </pic:cNvPicPr>
                  </pic:nvPicPr>
                  <pic:blipFill>
                    <a:blip r:embed="rId8">
                      <a:extLst>
                        <a:ext uri="{28A0092B-C50C-407E-A947-70E740481C1C}">
                          <a14:useLocalDpi xmlns:a14="http://schemas.microsoft.com/office/drawing/2010/main" val="false"/>
                        </a:ext>
                      </a:extLst>
                    </a:blip>
                    <a:srcRect/>
                    <a:stretch>
                      <a:fillRect/>
                    </a:stretch>
                  </pic:blipFill>
                  <pic:spPr>
                    <a:xfrm>
                      <a:off x="0" y="0"/>
                      <a:ext cx="1396365" cy="1969135"/>
                    </a:xfrm>
                    <a:prstGeom prst="rect">
                      <a:avLst/>
                    </a:prstGeom>
                    <a:noFill/>
                  </pic:spPr>
                </pic:pic>
              </a:graphicData>
            </a:graphic>
          </wp:inline>
        </w:drawing>
      </w:r>
    </w:p>
    <w:p>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手模法式美甲样题</w:t>
      </w:r>
    </w:p>
    <w:p>
      <w:pPr>
        <w:pStyle w:val="2"/>
        <w:spacing w:before="37"/>
        <w:ind w:left="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0" distR="0">
            <wp:extent cx="2310765" cy="2310765"/>
            <wp:effectExtent l="0" t="0" r="0" b="0"/>
            <wp:docPr id="496081628" name="图片 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96081628" name="图片 6"/>
                    <pic:cNvPicPr>
                      <a:picLocks noChangeAspect="true" noChangeArrowheads="true"/>
                    </pic:cNvPicPr>
                  </pic:nvPicPr>
                  <pic:blipFill>
                    <a:blip r:embed="rId9">
                      <a:extLst>
                        <a:ext uri="{28A0092B-C50C-407E-A947-70E740481C1C}">
                          <a14:useLocalDpi xmlns:a14="http://schemas.microsoft.com/office/drawing/2010/main" val="false"/>
                        </a:ext>
                      </a:extLst>
                    </a:blip>
                    <a:srcRect/>
                    <a:stretch>
                      <a:fillRect/>
                    </a:stretch>
                  </pic:blipFill>
                  <pic:spPr>
                    <a:xfrm>
                      <a:off x="0" y="0"/>
                      <a:ext cx="2310765" cy="2310765"/>
                    </a:xfrm>
                    <a:prstGeom prst="rect">
                      <a:avLst/>
                    </a:prstGeom>
                    <a:noFill/>
                  </pic:spPr>
                </pic:pic>
              </a:graphicData>
            </a:graphic>
          </wp:inline>
        </w:drawing>
      </w:r>
    </w:p>
    <w:p>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晚宴妆样题</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0" distR="0">
            <wp:extent cx="2290445" cy="2290445"/>
            <wp:effectExtent l="0" t="0" r="0" b="0"/>
            <wp:docPr id="1076564027" name="图片 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76564027" name="图片 7"/>
                    <pic:cNvPicPr>
                      <a:picLocks noChangeAspect="true" noChangeArrowheads="true"/>
                    </pic:cNvPicPr>
                  </pic:nvPicPr>
                  <pic:blipFill>
                    <a:blip r:embed="rId10">
                      <a:extLst>
                        <a:ext uri="{28A0092B-C50C-407E-A947-70E740481C1C}">
                          <a14:useLocalDpi xmlns:a14="http://schemas.microsoft.com/office/drawing/2010/main" val="false"/>
                        </a:ext>
                      </a:extLst>
                    </a:blip>
                    <a:srcRect/>
                    <a:stretch>
                      <a:fillRect/>
                    </a:stretch>
                  </pic:blipFill>
                  <pic:spPr>
                    <a:xfrm>
                      <a:off x="0" y="0"/>
                      <a:ext cx="2291982" cy="2291982"/>
                    </a:xfrm>
                    <a:prstGeom prst="rect">
                      <a:avLst/>
                    </a:prstGeom>
                    <a:noFill/>
                  </pic:spPr>
                </pic:pic>
              </a:graphicData>
            </a:graphic>
          </wp:inline>
        </w:drawing>
      </w:r>
      <w:bookmarkStart w:id="7" w:name="_Hlk196050449"/>
    </w:p>
    <w:bookmarkEnd w:id="7"/>
    <w:p>
      <w:pPr>
        <w:rPr>
          <w:rFonts w:hint="eastAsia" w:ascii="仿宋_GB2312" w:hAnsi="仿宋_GB2312" w:eastAsia="仿宋_GB2312" w:cs="仿宋_GB2312"/>
          <w:sz w:val="28"/>
          <w:szCs w:val="28"/>
        </w:rPr>
      </w:pPr>
    </w:p>
    <w:bookmarkEnd w:id="8"/>
    <w:sectPr>
      <w:headerReference r:id="rId3" w:type="default"/>
      <w:footerReference r:id="rId4" w:type="default"/>
      <w:footerReference r:id="rId5" w:type="even"/>
      <w:pgSz w:w="11900" w:h="16840"/>
      <w:pgMar w:top="1440" w:right="1800" w:bottom="1440" w:left="1800" w:header="509" w:footer="489"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altName w:val="黑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Book Antiqua">
    <w:panose1 w:val="02040602050305030304"/>
    <w:charset w:val="00"/>
    <w:family w:val="auto"/>
    <w:pitch w:val="default"/>
    <w:sig w:usb0="00000287" w:usb1="00000000" w:usb2="00000000" w:usb3="00000000" w:csb0="2000009F" w:csb1="DFD7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618080"/>
      <w:docPartObj>
        <w:docPartGallery w:val="autotext"/>
      </w:docPartObj>
    </w:sdtPr>
    <w:sdtContent>
      <w:p>
        <w:pPr>
          <w:pStyle w:val="5"/>
          <w:jc w:val="center"/>
          <w:rPr>
            <w:rFonts w:hint="eastAsia"/>
          </w:rPr>
        </w:pPr>
        <w:r>
          <w:fldChar w:fldCharType="begin"/>
        </w:r>
        <w:r>
          <w:instrText xml:space="preserve">PAGE   \* MERGEFORMAT</w:instrText>
        </w:r>
        <w:r>
          <w:fldChar w:fldCharType="separate"/>
        </w:r>
        <w:r>
          <w:rPr>
            <w:lang w:val="zh-CN"/>
          </w:rPr>
          <w:t>2</w:t>
        </w:r>
        <w:r>
          <w:fldChar w:fldCharType="end"/>
        </w:r>
      </w:p>
    </w:sdtContent>
  </w:sdt>
  <w:p>
    <w:pPr>
      <w:spacing w:line="180" w:lineRule="auto"/>
      <w:ind w:left="5075"/>
      <w:rPr>
        <w:rFonts w:ascii="Times New Roman" w:hAnsi="Times New Roman" w:cs="Times New Roman" w:eastAsiaTheme="minorEastAsia"/>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5875505"/>
      <w:docPartObj>
        <w:docPartGallery w:val="autotext"/>
      </w:docPartObj>
    </w:sdtPr>
    <w:sdtContent>
      <w:p>
        <w:pPr>
          <w:pStyle w:val="5"/>
          <w:jc w:val="center"/>
          <w:rPr>
            <w:rFonts w:hint="eastAsia"/>
          </w:rPr>
        </w:pPr>
        <w:r>
          <w:fldChar w:fldCharType="begin"/>
        </w:r>
        <w:r>
          <w:instrText xml:space="preserve">PAGE   \* MERGEFORMAT</w:instrText>
        </w:r>
        <w:r>
          <w:fldChar w:fldCharType="separate"/>
        </w:r>
        <w:r>
          <w:rPr>
            <w:lang w:val="zh-CN"/>
          </w:rPr>
          <w:t>2</w:t>
        </w:r>
        <w: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46"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F3E019"/>
    <w:multiLevelType w:val="singleLevel"/>
    <w:tmpl w:val="C0F3E019"/>
    <w:lvl w:ilvl="0" w:tentative="0">
      <w:start w:val="1"/>
      <w:numFmt w:val="chineseCounting"/>
      <w:suff w:val="nothing"/>
      <w:lvlText w:val="%1、"/>
      <w:lvlJc w:val="left"/>
      <w:rPr>
        <w:rFonts w:hint="eastAsia"/>
      </w:rPr>
    </w:lvl>
  </w:abstractNum>
  <w:abstractNum w:abstractNumId="1">
    <w:nsid w:val="C4446978"/>
    <w:multiLevelType w:val="singleLevel"/>
    <w:tmpl w:val="C4446978"/>
    <w:lvl w:ilvl="0" w:tentative="0">
      <w:start w:val="1"/>
      <w:numFmt w:val="decimal"/>
      <w:lvlText w:val="(%1)"/>
      <w:lvlJc w:val="left"/>
      <w:pPr>
        <w:ind w:left="425" w:hanging="425"/>
      </w:pPr>
      <w:rPr>
        <w:rFonts w:hint="default"/>
      </w:rPr>
    </w:lvl>
  </w:abstractNum>
  <w:abstractNum w:abstractNumId="2">
    <w:nsid w:val="0B2B06C4"/>
    <w:multiLevelType w:val="singleLevel"/>
    <w:tmpl w:val="0B2B06C4"/>
    <w:lvl w:ilvl="0" w:tentative="0">
      <w:start w:val="1"/>
      <w:numFmt w:val="decimal"/>
      <w:lvlText w:val="(%1)"/>
      <w:lvlJc w:val="left"/>
      <w:pPr>
        <w:ind w:left="425" w:hanging="425"/>
      </w:pPr>
      <w:rPr>
        <w:rFonts w:hint="default" w:ascii="宋体" w:hAnsi="宋体" w:eastAsia="宋体" w:cs="宋体"/>
        <w:sz w:val="24"/>
        <w:szCs w:val="24"/>
      </w:rPr>
    </w:lvl>
  </w:abstractNum>
  <w:abstractNum w:abstractNumId="3">
    <w:nsid w:val="179F95D5"/>
    <w:multiLevelType w:val="singleLevel"/>
    <w:tmpl w:val="179F95D5"/>
    <w:lvl w:ilvl="0" w:tentative="0">
      <w:start w:val="1"/>
      <w:numFmt w:val="decimal"/>
      <w:lvlText w:val="(%1)"/>
      <w:lvlJc w:val="left"/>
      <w:pPr>
        <w:ind w:left="425" w:hanging="425"/>
      </w:pPr>
      <w:rPr>
        <w:rFonts w:hint="default"/>
      </w:rPr>
    </w:lvl>
  </w:abstractNum>
  <w:abstractNum w:abstractNumId="4">
    <w:nsid w:val="3F6EDAE3"/>
    <w:multiLevelType w:val="singleLevel"/>
    <w:tmpl w:val="3F6EDAE3"/>
    <w:lvl w:ilvl="0" w:tentative="0">
      <w:start w:val="1"/>
      <w:numFmt w:val="decimal"/>
      <w:lvlText w:val="(%1)"/>
      <w:lvlJc w:val="left"/>
      <w:pPr>
        <w:ind w:left="425" w:hanging="425"/>
      </w:pPr>
      <w:rPr>
        <w:rFonts w:hint="default"/>
      </w:rPr>
    </w:lvl>
  </w:abstractNum>
  <w:abstractNum w:abstractNumId="5">
    <w:nsid w:val="58C7F80B"/>
    <w:multiLevelType w:val="singleLevel"/>
    <w:tmpl w:val="58C7F80B"/>
    <w:lvl w:ilvl="0" w:tentative="0">
      <w:start w:val="1"/>
      <w:numFmt w:val="decimal"/>
      <w:suff w:val="space"/>
      <w:lvlText w:val="(%1)"/>
      <w:lvlJc w:val="left"/>
      <w:pPr>
        <w:ind w:left="425" w:hanging="425"/>
      </w:pPr>
      <w:rPr>
        <w:rFonts w:hint="default"/>
      </w:rPr>
    </w:lvl>
  </w:abstractNum>
  <w:abstractNum w:abstractNumId="6">
    <w:nsid w:val="6440AC33"/>
    <w:multiLevelType w:val="singleLevel"/>
    <w:tmpl w:val="6440AC33"/>
    <w:lvl w:ilvl="0" w:tentative="0">
      <w:start w:val="2"/>
      <w:numFmt w:val="decimal"/>
      <w:lvlText w:val="%1."/>
      <w:lvlJc w:val="left"/>
      <w:pPr>
        <w:tabs>
          <w:tab w:val="left" w:pos="312"/>
        </w:tabs>
      </w:pPr>
    </w:lvl>
  </w:abstractNum>
  <w:abstractNum w:abstractNumId="7">
    <w:nsid w:val="6B7CCF48"/>
    <w:multiLevelType w:val="singleLevel"/>
    <w:tmpl w:val="6B7CCF48"/>
    <w:lvl w:ilvl="0" w:tentative="0">
      <w:start w:val="1"/>
      <w:numFmt w:val="decimal"/>
      <w:lvlText w:val="(%1)"/>
      <w:lvlJc w:val="left"/>
      <w:pPr>
        <w:ind w:left="425" w:hanging="425"/>
      </w:pPr>
      <w:rPr>
        <w:rFonts w:hint="default"/>
      </w:rPr>
    </w:lvl>
  </w:abstractNum>
  <w:num w:numId="1">
    <w:abstractNumId w:val="4"/>
  </w:num>
  <w:num w:numId="2">
    <w:abstractNumId w:val="5"/>
  </w:num>
  <w:num w:numId="3">
    <w:abstractNumId w:val="3"/>
  </w:num>
  <w:num w:numId="4">
    <w:abstractNumId w:val="2"/>
  </w:num>
  <w:num w:numId="5">
    <w:abstractNumId w:val="1"/>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720"/>
  <w:evenAndOddHeaders w:val="true"/>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22147"/>
    <w:rsid w:val="00070135"/>
    <w:rsid w:val="000E698F"/>
    <w:rsid w:val="000F5463"/>
    <w:rsid w:val="00123159"/>
    <w:rsid w:val="00164398"/>
    <w:rsid w:val="0016539F"/>
    <w:rsid w:val="001A0E9B"/>
    <w:rsid w:val="001D20EF"/>
    <w:rsid w:val="00242756"/>
    <w:rsid w:val="00285DA2"/>
    <w:rsid w:val="00290794"/>
    <w:rsid w:val="002921F3"/>
    <w:rsid w:val="00323B43"/>
    <w:rsid w:val="00326F03"/>
    <w:rsid w:val="00327424"/>
    <w:rsid w:val="00360F33"/>
    <w:rsid w:val="003858EB"/>
    <w:rsid w:val="003A0150"/>
    <w:rsid w:val="003A1A23"/>
    <w:rsid w:val="003D1C57"/>
    <w:rsid w:val="003D37D8"/>
    <w:rsid w:val="00412484"/>
    <w:rsid w:val="00426133"/>
    <w:rsid w:val="004358AB"/>
    <w:rsid w:val="00480A71"/>
    <w:rsid w:val="004A3451"/>
    <w:rsid w:val="004B4A8D"/>
    <w:rsid w:val="00551DE2"/>
    <w:rsid w:val="005559CD"/>
    <w:rsid w:val="00583C82"/>
    <w:rsid w:val="005E1A66"/>
    <w:rsid w:val="005F5023"/>
    <w:rsid w:val="006211B0"/>
    <w:rsid w:val="006344CE"/>
    <w:rsid w:val="006539AE"/>
    <w:rsid w:val="00687C22"/>
    <w:rsid w:val="00687FDC"/>
    <w:rsid w:val="006D74A6"/>
    <w:rsid w:val="007251C7"/>
    <w:rsid w:val="007528DA"/>
    <w:rsid w:val="007757CA"/>
    <w:rsid w:val="007B582A"/>
    <w:rsid w:val="007F3BB0"/>
    <w:rsid w:val="007F5F38"/>
    <w:rsid w:val="008030D3"/>
    <w:rsid w:val="00810F04"/>
    <w:rsid w:val="00815BB3"/>
    <w:rsid w:val="00850F95"/>
    <w:rsid w:val="0086768B"/>
    <w:rsid w:val="008A1FA3"/>
    <w:rsid w:val="008A43AC"/>
    <w:rsid w:val="008B258B"/>
    <w:rsid w:val="008B7726"/>
    <w:rsid w:val="00932966"/>
    <w:rsid w:val="00976F2B"/>
    <w:rsid w:val="00995973"/>
    <w:rsid w:val="009A18CE"/>
    <w:rsid w:val="00AA430D"/>
    <w:rsid w:val="00AD3756"/>
    <w:rsid w:val="00B24AF2"/>
    <w:rsid w:val="00B256AD"/>
    <w:rsid w:val="00B51463"/>
    <w:rsid w:val="00BA2B10"/>
    <w:rsid w:val="00BB0DE8"/>
    <w:rsid w:val="00BF297B"/>
    <w:rsid w:val="00C26DF6"/>
    <w:rsid w:val="00C83C68"/>
    <w:rsid w:val="00C87804"/>
    <w:rsid w:val="00C957E3"/>
    <w:rsid w:val="00CE3B00"/>
    <w:rsid w:val="00D005C2"/>
    <w:rsid w:val="00D03D0A"/>
    <w:rsid w:val="00D10C93"/>
    <w:rsid w:val="00D1749B"/>
    <w:rsid w:val="00D31D50"/>
    <w:rsid w:val="00DE3197"/>
    <w:rsid w:val="00E117E5"/>
    <w:rsid w:val="00E125B3"/>
    <w:rsid w:val="00E30605"/>
    <w:rsid w:val="00E3095E"/>
    <w:rsid w:val="00E32816"/>
    <w:rsid w:val="00E440CB"/>
    <w:rsid w:val="00E6226D"/>
    <w:rsid w:val="00E6422A"/>
    <w:rsid w:val="00E92F4C"/>
    <w:rsid w:val="00EF60C1"/>
    <w:rsid w:val="00F24B07"/>
    <w:rsid w:val="00F32464"/>
    <w:rsid w:val="00F65DFE"/>
    <w:rsid w:val="00FD3515"/>
    <w:rsid w:val="00FD59D5"/>
    <w:rsid w:val="00FD70EB"/>
    <w:rsid w:val="00FD722A"/>
    <w:rsid w:val="00FE1B85"/>
    <w:rsid w:val="0C4657FC"/>
    <w:rsid w:val="0DE97072"/>
    <w:rsid w:val="3EBC460F"/>
    <w:rsid w:val="4B064A2A"/>
    <w:rsid w:val="50063270"/>
    <w:rsid w:val="557FFD03"/>
    <w:rsid w:val="6EEC2BF6"/>
    <w:rsid w:val="70CC398E"/>
    <w:rsid w:val="7FCE7B75"/>
    <w:rsid w:val="FCF6C7D3"/>
    <w:rsid w:val="FDFDA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link w:val="15"/>
    <w:qFormat/>
    <w:uiPriority w:val="99"/>
    <w:pPr>
      <w:widowControl w:val="0"/>
      <w:adjustRightInd/>
      <w:snapToGrid/>
      <w:spacing w:before="19" w:after="100" w:afterAutospacing="1"/>
      <w:ind w:left="100"/>
      <w:jc w:val="both"/>
      <w:outlineLvl w:val="1"/>
    </w:pPr>
    <w:rPr>
      <w:rFonts w:ascii="Times New Roman" w:hAnsi="Times New Roman" w:eastAsia="宋体" w:cs="Times New Roman"/>
      <w:b/>
      <w:bCs/>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semiHidden/>
    <w:qFormat/>
    <w:uiPriority w:val="0"/>
    <w:pPr>
      <w:kinsoku w:val="0"/>
      <w:autoSpaceDE w:val="0"/>
      <w:autoSpaceDN w:val="0"/>
      <w:spacing w:after="0"/>
      <w:textAlignment w:val="baseline"/>
    </w:pPr>
    <w:rPr>
      <w:rFonts w:ascii="Arial" w:hAnsi="Arial" w:eastAsia="Arial" w:cs="Arial"/>
      <w:snapToGrid w:val="0"/>
      <w:color w:val="000000"/>
      <w:sz w:val="21"/>
      <w:szCs w:val="21"/>
      <w:lang w:eastAsia="en-US"/>
    </w:rPr>
  </w:style>
  <w:style w:type="paragraph" w:styleId="4">
    <w:name w:val="Balloon Text"/>
    <w:basedOn w:val="1"/>
    <w:link w:val="18"/>
    <w:semiHidden/>
    <w:unhideWhenUsed/>
    <w:qFormat/>
    <w:uiPriority w:val="99"/>
    <w:pPr>
      <w:spacing w:after="0"/>
    </w:pPr>
    <w:rPr>
      <w:sz w:val="18"/>
      <w:szCs w:val="18"/>
    </w:rPr>
  </w:style>
  <w:style w:type="paragraph" w:styleId="5">
    <w:name w:val="footer"/>
    <w:basedOn w:val="1"/>
    <w:link w:val="10"/>
    <w:unhideWhenUsed/>
    <w:qFormat/>
    <w:uiPriority w:val="99"/>
    <w:pPr>
      <w:tabs>
        <w:tab w:val="center" w:pos="4153"/>
        <w:tab w:val="right" w:pos="8306"/>
      </w:tabs>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jc w:val="center"/>
    </w:pPr>
    <w:rPr>
      <w:sz w:val="18"/>
      <w:szCs w:val="18"/>
    </w:rPr>
  </w:style>
  <w:style w:type="character" w:customStyle="1" w:styleId="9">
    <w:name w:val="页眉 字符"/>
    <w:basedOn w:val="8"/>
    <w:link w:val="6"/>
    <w:semiHidden/>
    <w:qFormat/>
    <w:uiPriority w:val="99"/>
    <w:rPr>
      <w:rFonts w:ascii="Tahoma" w:hAnsi="Tahoma"/>
      <w:sz w:val="18"/>
      <w:szCs w:val="18"/>
    </w:rPr>
  </w:style>
  <w:style w:type="character" w:customStyle="1" w:styleId="10">
    <w:name w:val="页脚 字符"/>
    <w:basedOn w:val="8"/>
    <w:link w:val="5"/>
    <w:qFormat/>
    <w:uiPriority w:val="99"/>
    <w:rPr>
      <w:rFonts w:ascii="Tahoma" w:hAnsi="Tahoma"/>
      <w:sz w:val="18"/>
      <w:szCs w:val="18"/>
    </w:rPr>
  </w:style>
  <w:style w:type="character" w:customStyle="1" w:styleId="11">
    <w:name w:val="正文文本 字符"/>
    <w:basedOn w:val="8"/>
    <w:link w:val="3"/>
    <w:semiHidden/>
    <w:qFormat/>
    <w:uiPriority w:val="0"/>
    <w:rPr>
      <w:rFonts w:ascii="Arial" w:hAnsi="Arial" w:eastAsia="Arial" w:cs="Arial"/>
      <w:snapToGrid w:val="0"/>
      <w:color w:val="000000"/>
      <w:sz w:val="21"/>
      <w:szCs w:val="21"/>
      <w:lang w:eastAsia="en-US"/>
    </w:rPr>
  </w:style>
  <w:style w:type="table" w:customStyle="1" w:styleId="12">
    <w:name w:val="Table Normal"/>
    <w:semiHidden/>
    <w:unhideWhenUsed/>
    <w:qFormat/>
    <w:uiPriority w:val="0"/>
    <w:rPr>
      <w:rFonts w:ascii="Arial" w:hAnsi="Arial" w:cs="Arial" w:eastAsiaTheme="minorEastAsia"/>
      <w:snapToGrid w:val="0"/>
      <w:color w:val="000000"/>
      <w:sz w:val="21"/>
      <w:szCs w:val="21"/>
      <w:lang w:eastAsia="en-US"/>
    </w:rPr>
    <w:tblPr>
      <w:tblCellMar>
        <w:top w:w="0" w:type="dxa"/>
        <w:left w:w="0" w:type="dxa"/>
        <w:bottom w:w="0" w:type="dxa"/>
        <w:right w:w="0" w:type="dxa"/>
      </w:tblCellMar>
    </w:tblPr>
  </w:style>
  <w:style w:type="paragraph" w:customStyle="1" w:styleId="13">
    <w:name w:val="Table Text"/>
    <w:basedOn w:val="1"/>
    <w:semiHidden/>
    <w:qFormat/>
    <w:uiPriority w:val="0"/>
    <w:pPr>
      <w:kinsoku w:val="0"/>
      <w:autoSpaceDE w:val="0"/>
      <w:autoSpaceDN w:val="0"/>
      <w:spacing w:after="0"/>
      <w:textAlignment w:val="baseline"/>
    </w:pPr>
    <w:rPr>
      <w:rFonts w:ascii="宋体" w:hAnsi="宋体" w:eastAsia="宋体" w:cs="宋体"/>
      <w:snapToGrid w:val="0"/>
      <w:color w:val="000000"/>
      <w:sz w:val="20"/>
      <w:szCs w:val="20"/>
      <w:lang w:eastAsia="en-US"/>
    </w:rPr>
  </w:style>
  <w:style w:type="paragraph" w:customStyle="1" w:styleId="14">
    <w:name w:val="Table Paragraph"/>
    <w:basedOn w:val="1"/>
    <w:qFormat/>
    <w:uiPriority w:val="1"/>
    <w:pPr>
      <w:widowControl w:val="0"/>
      <w:adjustRightInd/>
      <w:snapToGrid/>
      <w:spacing w:after="0"/>
      <w:jc w:val="both"/>
    </w:pPr>
    <w:rPr>
      <w:rFonts w:ascii="宋体" w:hAnsi="宋体" w:eastAsia="宋体" w:cs="宋体"/>
      <w:sz w:val="20"/>
      <w:szCs w:val="20"/>
      <w:lang w:val="zh-CN" w:bidi="zh-CN"/>
    </w:rPr>
  </w:style>
  <w:style w:type="character" w:customStyle="1" w:styleId="15">
    <w:name w:val="标题 2 字符"/>
    <w:basedOn w:val="8"/>
    <w:link w:val="2"/>
    <w:qFormat/>
    <w:uiPriority w:val="99"/>
    <w:rPr>
      <w:rFonts w:ascii="Times New Roman" w:hAnsi="Times New Roman" w:eastAsia="宋体" w:cs="Times New Roman"/>
      <w:b/>
      <w:bCs/>
      <w:sz w:val="24"/>
      <w:szCs w:val="24"/>
    </w:rPr>
  </w:style>
  <w:style w:type="paragraph" w:styleId="16">
    <w:name w:val="List Paragraph"/>
    <w:basedOn w:val="1"/>
    <w:qFormat/>
    <w:uiPriority w:val="34"/>
    <w:pPr>
      <w:widowControl w:val="0"/>
      <w:tabs>
        <w:tab w:val="left" w:pos="519"/>
        <w:tab w:val="left" w:pos="520"/>
      </w:tabs>
      <w:adjustRightInd/>
      <w:snapToGrid/>
      <w:spacing w:after="0" w:line="440" w:lineRule="exact"/>
      <w:ind w:firstLine="562" w:firstLineChars="200"/>
      <w:jc w:val="both"/>
    </w:pPr>
    <w:rPr>
      <w:rFonts w:cs="宋体" w:asciiTheme="minorEastAsia" w:hAnsiTheme="minorEastAsia" w:eastAsiaTheme="minorEastAsia"/>
      <w:b/>
      <w:sz w:val="28"/>
      <w:szCs w:val="28"/>
      <w:lang w:val="zh-CN" w:bidi="zh-CN"/>
    </w:rPr>
  </w:style>
  <w:style w:type="paragraph" w:customStyle="1" w:styleId="17">
    <w:name w:val="List Paragraph1"/>
    <w:basedOn w:val="1"/>
    <w:qFormat/>
    <w:uiPriority w:val="0"/>
    <w:pPr>
      <w:widowControl w:val="0"/>
      <w:adjustRightInd/>
      <w:snapToGrid/>
      <w:spacing w:before="19" w:after="100" w:afterAutospacing="1"/>
      <w:ind w:left="520" w:hanging="420"/>
      <w:jc w:val="both"/>
    </w:pPr>
    <w:rPr>
      <w:rFonts w:ascii="Times New Roman" w:hAnsi="Times New Roman" w:eastAsia="宋体" w:cs="Times New Roman"/>
      <w:sz w:val="20"/>
      <w:szCs w:val="20"/>
    </w:rPr>
  </w:style>
  <w:style w:type="character" w:customStyle="1" w:styleId="18">
    <w:name w:val="批注框文本 字符"/>
    <w:basedOn w:val="8"/>
    <w:link w:val="4"/>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6507</Words>
  <Characters>6899</Characters>
  <Lines>530</Lines>
  <Paragraphs>558</Paragraphs>
  <TotalTime>2</TotalTime>
  <ScaleCrop>false</ScaleCrop>
  <LinksUpToDate>false</LinksUpToDate>
  <CharactersWithSpaces>12848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2008-09-12T17:20:00Z</dcterms:created>
  <dc:creator>Administrator</dc:creator>
  <cp:lastModifiedBy>jyt</cp:lastModifiedBy>
  <dcterms:modified xsi:type="dcterms:W3CDTF">2025-07-04T10:42:27Z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eyJoZGlkIjoiMGY1N2E5MzVmMGE1YWQxMTMxMzczZDE3NDRiYmFlMDQiLCJ1c2VySWQiOiIyODQ0OTIyNzQifQ==</vt:lpwstr>
  </property>
  <property fmtid="{D5CDD505-2E9C-101B-9397-08002B2CF9AE}" pid="3" name="KSOProductBuildVer">
    <vt:lpwstr>2052-11.8.2.10587</vt:lpwstr>
  </property>
  <property fmtid="{D5CDD505-2E9C-101B-9397-08002B2CF9AE}" pid="4" name="ICV">
    <vt:lpwstr>3C6916128BD54513800EF3B23A4B6E9E_13</vt:lpwstr>
  </property>
</Properties>
</file>