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10" w:lineRule="atLeast"/>
        <w:jc w:val="center"/>
        <w:rPr>
          <w:rFonts w:hint="eastAsia" w:ascii="仿宋_GB2312" w:hAnsi="仿宋_GB2312" w:eastAsia="仿宋_GB2312" w:cs="仿宋_GB2312"/>
          <w:b/>
          <w:bCs w:val="0"/>
          <w:sz w:val="44"/>
          <w:szCs w:val="44"/>
        </w:rPr>
      </w:pPr>
      <w:r>
        <w:rPr>
          <w:rFonts w:hint="eastAsia" w:ascii="仿宋_GB2312" w:hAnsi="仿宋_GB2312" w:eastAsia="仿宋_GB2312" w:cs="仿宋_GB2312"/>
          <w:b/>
          <w:bCs w:val="0"/>
          <w:sz w:val="44"/>
          <w:szCs w:val="44"/>
        </w:rPr>
        <w:t>202</w:t>
      </w:r>
      <w:r>
        <w:rPr>
          <w:rFonts w:hint="eastAsia" w:ascii="仿宋_GB2312" w:hAnsi="仿宋_GB2312" w:eastAsia="仿宋_GB2312" w:cs="仿宋_GB2312"/>
          <w:b/>
          <w:bCs w:val="0"/>
          <w:sz w:val="44"/>
          <w:szCs w:val="44"/>
          <w:lang w:val="en-US" w:eastAsia="zh-CN"/>
        </w:rPr>
        <w:t>5</w:t>
      </w:r>
      <w:r>
        <w:rPr>
          <w:rFonts w:hint="eastAsia" w:ascii="仿宋_GB2312" w:hAnsi="仿宋_GB2312" w:eastAsia="仿宋_GB2312" w:cs="仿宋_GB2312"/>
          <w:b/>
          <w:bCs w:val="0"/>
          <w:sz w:val="44"/>
          <w:szCs w:val="44"/>
        </w:rPr>
        <w:t>年</w:t>
      </w:r>
      <w:r>
        <w:rPr>
          <w:rFonts w:hint="eastAsia" w:ascii="仿宋_GB2312" w:hAnsi="仿宋_GB2312" w:eastAsia="仿宋_GB2312" w:cs="仿宋_GB2312"/>
          <w:b/>
          <w:bCs w:val="0"/>
          <w:sz w:val="44"/>
          <w:szCs w:val="44"/>
          <w:lang w:eastAsia="zh-CN"/>
        </w:rPr>
        <w:t>海南省中等职业学校学生职业技能竞赛</w:t>
      </w:r>
      <w:r>
        <w:rPr>
          <w:rFonts w:hint="eastAsia" w:ascii="仿宋_GB2312" w:hAnsi="仿宋_GB2312" w:eastAsia="仿宋_GB2312" w:cs="仿宋_GB2312"/>
          <w:b/>
          <w:bCs w:val="0"/>
          <w:sz w:val="44"/>
          <w:szCs w:val="44"/>
        </w:rPr>
        <w:t>“大数据应用与服务”赛项规程</w:t>
      </w:r>
    </w:p>
    <w:p>
      <w:pPr>
        <w:spacing w:after="0" w:line="259" w:lineRule="auto"/>
        <w:ind w:left="0" w:right="378" w:firstLine="0"/>
        <w:jc w:val="center"/>
        <w:rPr>
          <w:rFonts w:hint="eastAsia" w:ascii="仿宋_GB2312" w:hAnsi="仿宋_GB2312" w:eastAsia="仿宋_GB2312" w:cs="仿宋_GB2312"/>
        </w:rPr>
      </w:pPr>
      <w:r>
        <w:rPr>
          <w:rFonts w:hint="eastAsia" w:ascii="仿宋_GB2312" w:hAnsi="仿宋_GB2312" w:eastAsia="仿宋_GB2312" w:cs="仿宋_GB2312"/>
        </w:rPr>
        <w:t xml:space="preserve">   </w:t>
      </w:r>
    </w:p>
    <w:p>
      <w:pPr>
        <w:spacing w:after="0" w:line="259" w:lineRule="auto"/>
        <w:ind w:left="0" w:right="378" w:firstLine="0"/>
        <w:jc w:val="center"/>
        <w:rPr>
          <w:rFonts w:hint="eastAsia" w:ascii="仿宋_GB2312" w:hAnsi="仿宋_GB2312" w:eastAsia="仿宋_GB2312" w:cs="仿宋_GB2312"/>
        </w:rPr>
      </w:pPr>
      <w:r>
        <w:rPr>
          <w:rFonts w:hint="eastAsia" w:ascii="仿宋_GB2312" w:hAnsi="仿宋_GB2312" w:eastAsia="仿宋_GB2312" w:cs="仿宋_GB2312"/>
        </w:rPr>
        <w:t xml:space="preserve"> </w:t>
      </w:r>
      <w:r>
        <w:rPr>
          <w:rFonts w:hint="eastAsia" w:ascii="仿宋_GB2312" w:hAnsi="仿宋_GB2312" w:eastAsia="仿宋_GB2312" w:cs="仿宋_GB2312"/>
          <w:sz w:val="32"/>
          <w:u w:val="single"/>
        </w:rPr>
        <w:t xml:space="preserve"> </w:t>
      </w:r>
    </w:p>
    <w:p>
      <w:pPr>
        <w:numPr>
          <w:numId w:val="0"/>
        </w:numPr>
        <w:spacing w:after="0" w:line="360" w:lineRule="auto"/>
        <w:ind w:leftChars="0" w:firstLine="642" w:firstLineChars="200"/>
        <w:rPr>
          <w:rFonts w:hint="eastAsia" w:ascii="仿宋_GB2312" w:hAnsi="仿宋_GB2312" w:eastAsia="仿宋_GB2312" w:cs="仿宋_GB2312"/>
          <w:b/>
          <w:bCs/>
        </w:rPr>
      </w:pPr>
      <w:r>
        <w:rPr>
          <w:rFonts w:hint="eastAsia" w:ascii="仿宋_GB2312" w:hAnsi="仿宋_GB2312" w:eastAsia="仿宋_GB2312" w:cs="仿宋_GB2312"/>
          <w:b/>
          <w:bCs/>
          <w:sz w:val="32"/>
          <w:lang w:eastAsia="zh-CN"/>
        </w:rPr>
        <w:t>一、</w:t>
      </w:r>
      <w:r>
        <w:rPr>
          <w:rFonts w:hint="eastAsia" w:ascii="仿宋_GB2312" w:hAnsi="仿宋_GB2312" w:eastAsia="仿宋_GB2312" w:cs="仿宋_GB2312"/>
          <w:b/>
          <w:bCs/>
          <w:sz w:val="32"/>
        </w:rPr>
        <w:t>赛项信息</w:t>
      </w:r>
    </w:p>
    <w:p>
      <w:pPr>
        <w:spacing w:line="360" w:lineRule="auto"/>
        <w:ind w:left="-13" w:firstLine="559"/>
        <w:rPr>
          <w:rFonts w:hint="eastAsia" w:ascii="仿宋_GB2312" w:hAnsi="仿宋_GB2312" w:eastAsia="仿宋_GB2312" w:cs="仿宋_GB2312"/>
        </w:rPr>
      </w:pPr>
      <w:r>
        <w:rPr>
          <w:rFonts w:hint="eastAsia" w:ascii="仿宋_GB2312" w:hAnsi="仿宋_GB2312" w:eastAsia="仿宋_GB2312" w:cs="仿宋_GB2312"/>
        </w:rPr>
        <w:t>赛项名称：</w:t>
      </w:r>
      <w:r>
        <w:rPr>
          <w:rFonts w:hint="eastAsia" w:ascii="仿宋_GB2312" w:hAnsi="仿宋_GB2312" w:eastAsia="仿宋_GB2312" w:cs="仿宋_GB2312"/>
        </w:rPr>
        <w:t>大数据应用与服务</w:t>
      </w:r>
    </w:p>
    <w:p>
      <w:pPr>
        <w:ind w:left="-13" w:firstLine="559"/>
        <w:rPr>
          <w:rFonts w:hint="eastAsia" w:ascii="仿宋_GB2312" w:hAnsi="仿宋_GB2312" w:eastAsia="仿宋_GB2312" w:cs="仿宋_GB2312"/>
        </w:rPr>
      </w:pPr>
      <w:r>
        <w:rPr>
          <w:rFonts w:hint="eastAsia" w:ascii="仿宋_GB2312" w:hAnsi="仿宋_GB2312" w:eastAsia="仿宋_GB2312" w:cs="仿宋_GB2312"/>
        </w:rPr>
        <w:t xml:space="preserve">赛项组别：中职组 </w:t>
      </w:r>
    </w:p>
    <w:p>
      <w:pPr>
        <w:ind w:left="-13" w:firstLine="559"/>
        <w:rPr>
          <w:rFonts w:hint="eastAsia" w:ascii="仿宋_GB2312" w:hAnsi="仿宋_GB2312" w:eastAsia="仿宋_GB2312" w:cs="仿宋_GB2312"/>
        </w:rPr>
      </w:pPr>
      <w:r>
        <w:rPr>
          <w:rFonts w:hint="eastAsia" w:ascii="仿宋_GB2312" w:hAnsi="仿宋_GB2312" w:eastAsia="仿宋_GB2312" w:cs="仿宋_GB2312"/>
        </w:rPr>
        <w:t>赛项归属专业大类：</w:t>
      </w:r>
      <w:r>
        <w:rPr>
          <w:rFonts w:hint="eastAsia" w:ascii="仿宋_GB2312" w:hAnsi="仿宋_GB2312" w:eastAsia="仿宋_GB2312" w:cs="仿宋_GB2312"/>
        </w:rPr>
        <w:t>电子与</w:t>
      </w:r>
      <w:r>
        <w:rPr>
          <w:rFonts w:hint="eastAsia" w:ascii="仿宋_GB2312" w:hAnsi="仿宋_GB2312" w:eastAsia="仿宋_GB2312" w:cs="仿宋_GB2312"/>
        </w:rPr>
        <w:t>信息</w:t>
      </w:r>
    </w:p>
    <w:p>
      <w:pPr>
        <w:numPr>
          <w:numId w:val="0"/>
        </w:numPr>
        <w:spacing w:after="161" w:line="259" w:lineRule="auto"/>
        <w:ind w:leftChars="0" w:firstLine="642" w:firstLineChars="200"/>
        <w:rPr>
          <w:rFonts w:hint="eastAsia" w:ascii="仿宋_GB2312" w:hAnsi="仿宋_GB2312" w:eastAsia="仿宋_GB2312" w:cs="仿宋_GB2312"/>
          <w:b/>
          <w:bCs/>
        </w:rPr>
      </w:pPr>
      <w:r>
        <w:rPr>
          <w:rFonts w:hint="eastAsia" w:ascii="仿宋_GB2312" w:hAnsi="仿宋_GB2312" w:eastAsia="仿宋_GB2312" w:cs="仿宋_GB2312"/>
          <w:b/>
          <w:bCs/>
          <w:sz w:val="32"/>
          <w:lang w:eastAsia="zh-CN"/>
        </w:rPr>
        <w:t>二、</w:t>
      </w:r>
      <w:r>
        <w:rPr>
          <w:rFonts w:hint="eastAsia" w:ascii="仿宋_GB2312" w:hAnsi="仿宋_GB2312" w:eastAsia="仿宋_GB2312" w:cs="仿宋_GB2312"/>
          <w:b/>
          <w:bCs/>
          <w:sz w:val="32"/>
        </w:rPr>
        <w:t xml:space="preserve">竞赛目标 </w:t>
      </w:r>
    </w:p>
    <w:p>
      <w:pPr>
        <w:keepNext w:val="0"/>
        <w:keepLines w:val="0"/>
        <w:pageBreakBefore w:val="0"/>
        <w:widowControl/>
        <w:kinsoku/>
        <w:wordWrap/>
        <w:overflowPunct/>
        <w:topLinePunct w:val="0"/>
        <w:autoSpaceDE/>
        <w:autoSpaceDN/>
        <w:bidi w:val="0"/>
        <w:adjustRightInd/>
        <w:snapToGrid/>
        <w:spacing w:line="408" w:lineRule="auto"/>
        <w:ind w:left="-13" w:firstLine="559"/>
        <w:textAlignment w:val="auto"/>
        <w:rPr>
          <w:rFonts w:hint="eastAsia" w:ascii="仿宋_GB2312" w:hAnsi="仿宋_GB2312" w:eastAsia="仿宋_GB2312" w:cs="仿宋_GB2312"/>
        </w:rPr>
      </w:pPr>
      <w:r>
        <w:rPr>
          <w:rFonts w:hint="eastAsia" w:ascii="仿宋_GB2312" w:hAnsi="仿宋_GB2312" w:eastAsia="仿宋_GB2312" w:cs="仿宋_GB2312"/>
        </w:rPr>
        <w:t xml:space="preserve">习近平总书记指出“大数据是信息化发展的新阶段”，国家“十四五”规划也提出“打造数字经济新优势，充分发挥海量数据和丰富应用场景优势，促进数字技术与实体经济深度融合，赋能传统产业转型升级，催生新产业新业态新模式”，大数据成为推动社会发展的强大动力。本赛项旨在落实国家建设数字中国战略，大力推进大数据技术及相关专业的技术技能型人才培养，全面提升相关专业学生的综合能力，展现选手团队合作、工匠精神等职业素养，赋能经济社会高质量发展。 </w:t>
      </w:r>
    </w:p>
    <w:p>
      <w:pPr>
        <w:keepNext w:val="0"/>
        <w:keepLines w:val="0"/>
        <w:pageBreakBefore w:val="0"/>
        <w:widowControl/>
        <w:kinsoku/>
        <w:wordWrap/>
        <w:overflowPunct/>
        <w:topLinePunct w:val="0"/>
        <w:autoSpaceDE/>
        <w:autoSpaceDN/>
        <w:bidi w:val="0"/>
        <w:adjustRightInd/>
        <w:snapToGrid/>
        <w:spacing w:line="408" w:lineRule="auto"/>
        <w:ind w:left="-13" w:firstLine="559"/>
        <w:textAlignment w:val="auto"/>
        <w:rPr>
          <w:rFonts w:hint="eastAsia" w:ascii="仿宋_GB2312" w:hAnsi="仿宋_GB2312" w:eastAsia="仿宋_GB2312" w:cs="仿宋_GB2312"/>
        </w:rPr>
      </w:pPr>
      <w:r>
        <w:rPr>
          <w:rFonts w:hint="eastAsia" w:ascii="仿宋_GB2312" w:hAnsi="仿宋_GB2312" w:eastAsia="仿宋_GB2312" w:cs="仿宋_GB2312"/>
        </w:rPr>
        <w:t>本赛项内容围绕大数据相关产业岗位的实际技能要求进行设计，</w:t>
      </w:r>
    </w:p>
    <w:p>
      <w:pPr>
        <w:keepNext w:val="0"/>
        <w:keepLines w:val="0"/>
        <w:pageBreakBefore w:val="0"/>
        <w:widowControl/>
        <w:kinsoku/>
        <w:wordWrap/>
        <w:overflowPunct/>
        <w:topLinePunct w:val="0"/>
        <w:autoSpaceDE/>
        <w:autoSpaceDN/>
        <w:bidi w:val="0"/>
        <w:adjustRightInd/>
        <w:snapToGrid/>
        <w:spacing w:line="408" w:lineRule="auto"/>
        <w:ind w:left="-13" w:firstLine="559"/>
        <w:textAlignment w:val="auto"/>
        <w:rPr>
          <w:rFonts w:hint="eastAsia" w:ascii="仿宋_GB2312" w:hAnsi="仿宋_GB2312" w:eastAsia="仿宋_GB2312" w:cs="仿宋_GB2312"/>
        </w:rPr>
      </w:pPr>
      <w:r>
        <w:rPr>
          <w:rFonts w:hint="eastAsia" w:ascii="仿宋_GB2312" w:hAnsi="仿宋_GB2312" w:eastAsia="仿宋_GB2312" w:cs="仿宋_GB2312"/>
        </w:rPr>
        <w:t>重点考察参赛选手在大数据、数据库等方面的知识，以及大数据项目分析及实施、数据获取、加工和处理等方面的能力，还包括职业道德、工作态度、人际交往、团队合作、工匠精神等方面的素养。</w:t>
      </w:r>
    </w:p>
    <w:p>
      <w:pPr>
        <w:keepNext w:val="0"/>
        <w:keepLines w:val="0"/>
        <w:pageBreakBefore w:val="0"/>
        <w:widowControl/>
        <w:numPr>
          <w:numId w:val="0"/>
        </w:numPr>
        <w:kinsoku/>
        <w:wordWrap/>
        <w:overflowPunct/>
        <w:topLinePunct w:val="0"/>
        <w:autoSpaceDE/>
        <w:autoSpaceDN/>
        <w:bidi w:val="0"/>
        <w:adjustRightInd/>
        <w:snapToGrid/>
        <w:spacing w:after="161" w:line="408" w:lineRule="auto"/>
        <w:ind w:leftChars="0" w:firstLine="642" w:firstLineChars="200"/>
        <w:textAlignment w:val="auto"/>
        <w:rPr>
          <w:rFonts w:hint="eastAsia" w:ascii="仿宋_GB2312" w:hAnsi="仿宋_GB2312" w:eastAsia="仿宋_GB2312" w:cs="仿宋_GB2312"/>
          <w:b/>
          <w:bCs/>
        </w:rPr>
      </w:pPr>
      <w:r>
        <w:rPr>
          <w:rFonts w:hint="eastAsia" w:ascii="仿宋_GB2312" w:hAnsi="仿宋_GB2312" w:eastAsia="仿宋_GB2312" w:cs="仿宋_GB2312"/>
          <w:b/>
          <w:bCs/>
          <w:sz w:val="32"/>
          <w:lang w:eastAsia="zh-CN"/>
        </w:rPr>
        <w:t>三、</w:t>
      </w:r>
      <w:r>
        <w:rPr>
          <w:rFonts w:hint="eastAsia" w:ascii="仿宋_GB2312" w:hAnsi="仿宋_GB2312" w:eastAsia="仿宋_GB2312" w:cs="仿宋_GB2312"/>
          <w:b/>
          <w:bCs/>
          <w:sz w:val="32"/>
        </w:rPr>
        <w:t xml:space="preserve">竞赛内容 </w:t>
      </w:r>
    </w:p>
    <w:p>
      <w:pPr>
        <w:keepNext w:val="0"/>
        <w:keepLines w:val="0"/>
        <w:pageBreakBefore w:val="0"/>
        <w:widowControl/>
        <w:kinsoku/>
        <w:wordWrap/>
        <w:overflowPunct/>
        <w:topLinePunct w:val="0"/>
        <w:autoSpaceDE/>
        <w:autoSpaceDN/>
        <w:bidi w:val="0"/>
        <w:adjustRightInd/>
        <w:snapToGrid/>
        <w:spacing w:after="0" w:line="408" w:lineRule="auto"/>
        <w:ind w:left="0" w:firstLine="567"/>
        <w:textAlignment w:val="auto"/>
        <w:rPr>
          <w:rFonts w:hint="eastAsia" w:ascii="仿宋_GB2312" w:hAnsi="仿宋_GB2312" w:eastAsia="仿宋_GB2312" w:cs="仿宋_GB2312"/>
        </w:rPr>
      </w:pPr>
      <w:r>
        <w:rPr>
          <w:rFonts w:hint="eastAsia" w:ascii="仿宋_GB2312" w:hAnsi="仿宋_GB2312" w:eastAsia="仿宋_GB2312" w:cs="仿宋_GB2312"/>
        </w:rPr>
        <w:t xml:space="preserve">本赛项涉及大数据行业的典型工作场景，包括大数据平台搭建、数据库运行维护、数据清洗、数据标注、数据分析、数据可视化和业务分析等工作任务，考查的主要技术技能如下： </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0" w:firstLine="565" w:firstLineChars="202"/>
        <w:textAlignment w:val="auto"/>
        <w:rPr>
          <w:rFonts w:hint="eastAsia" w:ascii="仿宋_GB2312" w:hAnsi="仿宋_GB2312" w:eastAsia="仿宋_GB2312" w:cs="仿宋_GB2312"/>
        </w:rPr>
      </w:pPr>
      <w:r>
        <w:rPr>
          <w:rFonts w:hint="eastAsia" w:ascii="仿宋_GB2312" w:hAnsi="仿宋_GB2312" w:eastAsia="仿宋_GB2312" w:cs="仿宋_GB2312"/>
        </w:rPr>
        <w:t>大数据平台搭建：安装 Hadoop 全分布式平台，安装 Hadoop平台相关的常用组件，包括但不限于ZooKeeper、Flume、Kafka</w:t>
      </w:r>
      <w:r>
        <w:rPr>
          <w:rFonts w:hint="eastAsia" w:ascii="仿宋_GB2312" w:hAnsi="仿宋_GB2312" w:eastAsia="仿宋_GB2312" w:cs="仿宋_GB2312"/>
        </w:rPr>
        <w:t>、</w:t>
      </w:r>
      <w:r>
        <w:rPr>
          <w:rFonts w:hint="eastAsia" w:ascii="仿宋_GB2312" w:hAnsi="仿宋_GB2312" w:eastAsia="仿宋_GB2312" w:cs="仿宋_GB2312"/>
        </w:rPr>
        <w:t>Spark</w:t>
      </w:r>
      <w:r>
        <w:rPr>
          <w:rFonts w:hint="eastAsia" w:ascii="仿宋_GB2312" w:hAnsi="仿宋_GB2312" w:eastAsia="仿宋_GB2312" w:cs="仿宋_GB2312"/>
        </w:rPr>
        <w:t>、</w:t>
      </w:r>
      <w:r>
        <w:rPr>
          <w:rFonts w:hint="eastAsia" w:ascii="仿宋_GB2312" w:hAnsi="仿宋_GB2312" w:eastAsia="仿宋_GB2312" w:cs="仿宋_GB2312"/>
        </w:rPr>
        <w:t xml:space="preserve">Flink、Redis、HBase等，验证Hadoop平台和相关组件的可用性。 </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0" w:firstLine="565" w:firstLineChars="202"/>
        <w:textAlignment w:val="auto"/>
        <w:rPr>
          <w:rFonts w:hint="eastAsia" w:ascii="仿宋_GB2312" w:hAnsi="仿宋_GB2312" w:eastAsia="仿宋_GB2312" w:cs="仿宋_GB2312"/>
        </w:rPr>
      </w:pPr>
      <w:r>
        <w:rPr>
          <w:rFonts w:hint="eastAsia" w:ascii="仿宋_GB2312" w:hAnsi="仿宋_GB2312" w:eastAsia="仿宋_GB2312" w:cs="仿宋_GB2312"/>
        </w:rPr>
        <w:t xml:space="preserve">数据库配置维护：基于MySQL数据库进行建库建表，运用基本的SQL语句完成数据的增删改查等操作。 </w:t>
      </w:r>
    </w:p>
    <w:p>
      <w:pPr>
        <w:keepNext w:val="0"/>
        <w:keepLines w:val="0"/>
        <w:pageBreakBefore w:val="0"/>
        <w:widowControl/>
        <w:kinsoku/>
        <w:wordWrap/>
        <w:overflowPunct/>
        <w:topLinePunct w:val="0"/>
        <w:autoSpaceDE/>
        <w:autoSpaceDN/>
        <w:bidi w:val="0"/>
        <w:adjustRightInd/>
        <w:snapToGrid/>
        <w:spacing w:after="0" w:line="360" w:lineRule="auto"/>
        <w:ind w:left="11" w:firstLine="554" w:firstLineChars="198"/>
        <w:textAlignment w:val="auto"/>
        <w:rPr>
          <w:rFonts w:hint="eastAsia" w:ascii="仿宋_GB2312" w:hAnsi="仿宋_GB2312" w:eastAsia="仿宋_GB2312" w:cs="仿宋_GB2312"/>
        </w:rPr>
      </w:pPr>
      <w:r>
        <w:rPr>
          <w:rFonts w:hint="eastAsia" w:ascii="仿宋_GB2312" w:hAnsi="仿宋_GB2312" w:eastAsia="仿宋_GB2312" w:cs="仿宋_GB2312"/>
        </w:rPr>
        <w:t>（3）</w:t>
      </w:r>
      <w:r>
        <w:rPr>
          <w:rFonts w:hint="eastAsia" w:ascii="仿宋_GB2312" w:hAnsi="仿宋_GB2312" w:eastAsia="仿宋_GB2312" w:cs="仿宋_GB2312"/>
        </w:rPr>
        <w:t xml:space="preserve">数据获取与清洗：读取CSV数据源，对指定字段进行有效性检查，正确处理无效值和异常值，对数据进行一致性检查，对数据进行清洗和转换。 </w:t>
      </w:r>
    </w:p>
    <w:p>
      <w:pPr>
        <w:keepNext w:val="0"/>
        <w:keepLines w:val="0"/>
        <w:pageBreakBefore w:val="0"/>
        <w:widowControl/>
        <w:kinsoku/>
        <w:wordWrap/>
        <w:overflowPunct/>
        <w:topLinePunct w:val="0"/>
        <w:autoSpaceDE/>
        <w:autoSpaceDN/>
        <w:bidi w:val="0"/>
        <w:adjustRightInd/>
        <w:snapToGrid/>
        <w:spacing w:after="0" w:line="360" w:lineRule="auto"/>
        <w:ind w:left="11" w:firstLine="554" w:firstLineChars="198"/>
        <w:textAlignment w:val="auto"/>
        <w:rPr>
          <w:rFonts w:hint="eastAsia" w:ascii="仿宋_GB2312" w:hAnsi="仿宋_GB2312" w:eastAsia="仿宋_GB2312" w:cs="仿宋_GB2312"/>
        </w:rPr>
      </w:pPr>
      <w:r>
        <w:rPr>
          <w:rFonts w:hint="eastAsia" w:ascii="仿宋_GB2312" w:hAnsi="仿宋_GB2312" w:eastAsia="仿宋_GB2312" w:cs="仿宋_GB2312"/>
        </w:rPr>
        <w:t>（4）</w:t>
      </w:r>
      <w:r>
        <w:rPr>
          <w:rFonts w:hint="eastAsia" w:ascii="仿宋_GB2312" w:hAnsi="仿宋_GB2312" w:eastAsia="仿宋_GB2312" w:cs="仿宋_GB2312"/>
        </w:rPr>
        <w:t xml:space="preserve">数据统计：编写程序，并将程序打包部署到Hadoop平台上运行，对数据进行统计汇总、分区分组和排序等操作。使用HDFS上传和下载文件。 </w:t>
      </w:r>
    </w:p>
    <w:p>
      <w:pPr>
        <w:keepNext w:val="0"/>
        <w:keepLines w:val="0"/>
        <w:pageBreakBefore w:val="0"/>
        <w:widowControl/>
        <w:kinsoku/>
        <w:wordWrap/>
        <w:overflowPunct/>
        <w:topLinePunct w:val="0"/>
        <w:autoSpaceDE/>
        <w:autoSpaceDN/>
        <w:bidi w:val="0"/>
        <w:adjustRightInd/>
        <w:snapToGrid/>
        <w:spacing w:after="0" w:line="360" w:lineRule="auto"/>
        <w:ind w:left="11" w:firstLine="555"/>
        <w:textAlignment w:val="auto"/>
        <w:rPr>
          <w:rFonts w:hint="eastAsia" w:ascii="仿宋_GB2312" w:hAnsi="仿宋_GB2312" w:eastAsia="仿宋_GB2312" w:cs="仿宋_GB2312"/>
        </w:rPr>
      </w:pPr>
      <w:r>
        <w:rPr>
          <w:rFonts w:hint="eastAsia" w:ascii="仿宋_GB2312" w:hAnsi="仿宋_GB2312" w:eastAsia="仿宋_GB2312" w:cs="仿宋_GB2312"/>
        </w:rPr>
        <w:t>（5）</w:t>
      </w:r>
      <w:r>
        <w:rPr>
          <w:rFonts w:hint="eastAsia" w:ascii="仿宋_GB2312" w:hAnsi="仿宋_GB2312" w:eastAsia="仿宋_GB2312" w:cs="仿宋_GB2312"/>
        </w:rPr>
        <w:t xml:space="preserve">数据标注：使用Python程序对数据进行分类标注，将标注后的数据保存到指定位置。 </w:t>
      </w:r>
    </w:p>
    <w:p>
      <w:pPr>
        <w:keepNext w:val="0"/>
        <w:keepLines w:val="0"/>
        <w:pageBreakBefore w:val="0"/>
        <w:widowControl/>
        <w:kinsoku/>
        <w:wordWrap/>
        <w:overflowPunct/>
        <w:topLinePunct w:val="0"/>
        <w:autoSpaceDE/>
        <w:autoSpaceDN/>
        <w:bidi w:val="0"/>
        <w:adjustRightInd/>
        <w:snapToGrid/>
        <w:spacing w:after="0" w:line="360" w:lineRule="auto"/>
        <w:ind w:left="11" w:firstLine="555"/>
        <w:textAlignment w:val="auto"/>
        <w:rPr>
          <w:rFonts w:hint="eastAsia" w:ascii="仿宋_GB2312" w:hAnsi="仿宋_GB2312" w:eastAsia="仿宋_GB2312" w:cs="仿宋_GB2312"/>
        </w:rPr>
      </w:pPr>
      <w:r>
        <w:rPr>
          <w:rFonts w:hint="eastAsia" w:ascii="仿宋_GB2312" w:hAnsi="仿宋_GB2312" w:eastAsia="仿宋_GB2312" w:cs="仿宋_GB2312"/>
        </w:rPr>
        <w:t>（6）</w:t>
      </w:r>
      <w:r>
        <w:rPr>
          <w:rFonts w:hint="eastAsia" w:ascii="仿宋_GB2312" w:hAnsi="仿宋_GB2312" w:eastAsia="仿宋_GB2312" w:cs="仿宋_GB2312"/>
        </w:rPr>
        <w:t xml:space="preserve">数据可视化：使用Web技术或Python可视化技术对数据进行呈现，包括但不限于柱状图、折线图、玫瑰图、气泡图、饼状图、条形图、雷达图、散点图等效果。 </w:t>
      </w:r>
    </w:p>
    <w:p>
      <w:pPr>
        <w:keepNext w:val="0"/>
        <w:keepLines w:val="0"/>
        <w:pageBreakBefore w:val="0"/>
        <w:widowControl/>
        <w:kinsoku/>
        <w:wordWrap/>
        <w:overflowPunct/>
        <w:topLinePunct w:val="0"/>
        <w:autoSpaceDE/>
        <w:autoSpaceDN/>
        <w:bidi w:val="0"/>
        <w:adjustRightInd/>
        <w:snapToGrid/>
        <w:spacing w:after="0" w:line="360" w:lineRule="auto"/>
        <w:ind w:left="0" w:firstLine="560" w:firstLineChars="200"/>
        <w:textAlignment w:val="auto"/>
        <w:rPr>
          <w:rFonts w:hint="eastAsia" w:ascii="仿宋_GB2312" w:hAnsi="仿宋_GB2312" w:eastAsia="仿宋_GB2312" w:cs="仿宋_GB2312"/>
        </w:rPr>
      </w:pPr>
      <w:r>
        <w:rPr>
          <w:rFonts w:hint="eastAsia" w:ascii="仿宋_GB2312" w:hAnsi="仿宋_GB2312" w:eastAsia="仿宋_GB2312" w:cs="仿宋_GB2312"/>
        </w:rPr>
        <w:t>（7）</w:t>
      </w:r>
      <w:r>
        <w:rPr>
          <w:rFonts w:hint="eastAsia" w:ascii="仿宋_GB2312" w:hAnsi="仿宋_GB2312" w:eastAsia="仿宋_GB2312" w:cs="仿宋_GB2312"/>
        </w:rPr>
        <w:t xml:space="preserve">业务分析：能够理解业务场景，对业务数据进行分析，编写分析报告。 </w:t>
      </w:r>
    </w:p>
    <w:p>
      <w:pPr>
        <w:keepNext w:val="0"/>
        <w:keepLines w:val="0"/>
        <w:pageBreakBefore w:val="0"/>
        <w:widowControl/>
        <w:numPr>
          <w:ilvl w:val="255"/>
          <w:numId w:val="0"/>
        </w:numPr>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Cs w:val="28"/>
        </w:rPr>
      </w:pPr>
      <w:r>
        <w:rPr>
          <w:rFonts w:hint="eastAsia" w:ascii="仿宋_GB2312" w:hAnsi="仿宋_GB2312" w:eastAsia="仿宋_GB2312" w:cs="仿宋_GB2312"/>
          <w:szCs w:val="28"/>
        </w:rPr>
        <w:t>（8）职业素养：团队分工明确合理、操作规范、文明竞赛。</w:t>
      </w:r>
    </w:p>
    <w:p>
      <w:pPr>
        <w:pStyle w:val="6"/>
        <w:ind w:left="0" w:leftChars="0" w:firstLine="0"/>
        <w:jc w:val="center"/>
        <w:rPr>
          <w:rFonts w:hint="eastAsia" w:ascii="仿宋_GB2312" w:hAnsi="仿宋_GB2312" w:eastAsia="仿宋_GB2312" w:cs="仿宋_GB2312"/>
        </w:rPr>
      </w:pPr>
    </w:p>
    <w:p>
      <w:pPr>
        <w:pStyle w:val="6"/>
        <w:ind w:left="0" w:leftChars="0" w:firstLine="0"/>
        <w:jc w:val="center"/>
        <w:rPr>
          <w:rFonts w:hint="eastAsia" w:ascii="仿宋_GB2312" w:hAnsi="仿宋_GB2312" w:eastAsia="仿宋_GB2312" w:cs="仿宋_GB2312"/>
        </w:rPr>
      </w:pPr>
    </w:p>
    <w:p>
      <w:pPr>
        <w:pStyle w:val="6"/>
        <w:keepNext w:val="0"/>
        <w:keepLines w:val="0"/>
        <w:pageBreakBefore w:val="0"/>
        <w:widowControl/>
        <w:kinsoku/>
        <w:wordWrap/>
        <w:overflowPunct/>
        <w:topLinePunct w:val="0"/>
        <w:autoSpaceDE/>
        <w:autoSpaceDN/>
        <w:bidi w:val="0"/>
        <w:adjustRightInd/>
        <w:snapToGrid/>
        <w:spacing w:before="0" w:beforeLines="150" w:after="0" w:line="240" w:lineRule="auto"/>
        <w:ind w:left="0" w:leftChars="0" w:firstLine="0"/>
        <w:jc w:val="center"/>
        <w:textAlignment w:val="auto"/>
        <w:rPr>
          <w:rFonts w:hint="eastAsia" w:ascii="仿宋_GB2312" w:hAnsi="仿宋_GB2312" w:eastAsia="仿宋_GB2312" w:cs="仿宋_GB2312"/>
          <w:kern w:val="2"/>
          <w:sz w:val="28"/>
          <w:szCs w:val="28"/>
        </w:rPr>
      </w:pPr>
      <w:r>
        <w:rPr>
          <w:rFonts w:hint="eastAsia" w:ascii="仿宋_GB2312" w:hAnsi="仿宋_GB2312" w:eastAsia="仿宋_GB2312" w:cs="仿宋_GB2312"/>
          <w:sz w:val="28"/>
          <w:szCs w:val="28"/>
        </w:rPr>
        <w:t>表1 赛项内容与分值</w:t>
      </w:r>
    </w:p>
    <w:tbl>
      <w:tblPr>
        <w:tblStyle w:val="10"/>
        <w:tblW w:w="8332" w:type="dxa"/>
        <w:jc w:val="center"/>
        <w:tblLayout w:type="autofit"/>
        <w:tblCellMar>
          <w:top w:w="41" w:type="dxa"/>
          <w:left w:w="108" w:type="dxa"/>
          <w:bottom w:w="0" w:type="dxa"/>
          <w:right w:w="0" w:type="dxa"/>
        </w:tblCellMar>
      </w:tblPr>
      <w:tblGrid>
        <w:gridCol w:w="1394"/>
        <w:gridCol w:w="1410"/>
        <w:gridCol w:w="3401"/>
        <w:gridCol w:w="1275"/>
        <w:gridCol w:w="852"/>
      </w:tblGrid>
      <w:tr>
        <w:tblPrEx>
          <w:tblCellMar>
            <w:top w:w="41" w:type="dxa"/>
            <w:left w:w="108" w:type="dxa"/>
            <w:bottom w:w="0" w:type="dxa"/>
            <w:right w:w="0" w:type="dxa"/>
          </w:tblCellMar>
        </w:tblPrEx>
        <w:trPr>
          <w:trHeight w:val="605" w:hRule="atLeast"/>
          <w:jc w:val="center"/>
        </w:trPr>
        <w:tc>
          <w:tcPr>
            <w:tcW w:w="2804" w:type="dxa"/>
            <w:gridSpan w:val="2"/>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09" w:firstLine="0"/>
              <w:jc w:val="center"/>
              <w:rPr>
                <w:rFonts w:hint="eastAsia" w:ascii="仿宋_GB2312" w:hAnsi="仿宋_GB2312" w:eastAsia="仿宋_GB2312" w:cs="仿宋_GB2312"/>
                <w:b/>
                <w:bCs/>
                <w:color w:val="auto"/>
              </w:rPr>
            </w:pPr>
            <w:r>
              <w:rPr>
                <w:rFonts w:hint="eastAsia" w:ascii="仿宋_GB2312" w:hAnsi="仿宋_GB2312" w:eastAsia="仿宋_GB2312" w:cs="仿宋_GB2312"/>
                <w:b/>
                <w:bCs/>
                <w:color w:val="auto"/>
                <w:sz w:val="24"/>
              </w:rPr>
              <w:t xml:space="preserve">模块 </w:t>
            </w:r>
          </w:p>
        </w:tc>
        <w:tc>
          <w:tcPr>
            <w:tcW w:w="340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06" w:firstLine="0"/>
              <w:jc w:val="center"/>
              <w:rPr>
                <w:rFonts w:hint="eastAsia" w:ascii="仿宋_GB2312" w:hAnsi="仿宋_GB2312" w:eastAsia="仿宋_GB2312" w:cs="仿宋_GB2312"/>
                <w:b/>
                <w:bCs/>
                <w:color w:val="auto"/>
              </w:rPr>
            </w:pPr>
            <w:r>
              <w:rPr>
                <w:rFonts w:hint="eastAsia" w:ascii="仿宋_GB2312" w:hAnsi="仿宋_GB2312" w:eastAsia="仿宋_GB2312" w:cs="仿宋_GB2312"/>
                <w:b/>
                <w:bCs/>
                <w:color w:val="auto"/>
                <w:sz w:val="24"/>
              </w:rPr>
              <w:t xml:space="preserve">主要内容 </w:t>
            </w:r>
          </w:p>
        </w:tc>
        <w:tc>
          <w:tcPr>
            <w:tcW w:w="127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8" w:firstLine="0"/>
              <w:jc w:val="both"/>
              <w:rPr>
                <w:rFonts w:hint="eastAsia" w:ascii="仿宋_GB2312" w:hAnsi="仿宋_GB2312" w:eastAsia="仿宋_GB2312" w:cs="仿宋_GB2312"/>
                <w:b/>
                <w:bCs/>
                <w:color w:val="auto"/>
              </w:rPr>
            </w:pPr>
            <w:r>
              <w:rPr>
                <w:rFonts w:hint="eastAsia" w:ascii="仿宋_GB2312" w:hAnsi="仿宋_GB2312" w:eastAsia="仿宋_GB2312" w:cs="仿宋_GB2312"/>
                <w:b/>
                <w:bCs/>
                <w:color w:val="auto"/>
                <w:sz w:val="24"/>
              </w:rPr>
              <w:t xml:space="preserve">比赛时长 </w:t>
            </w:r>
          </w:p>
        </w:tc>
        <w:tc>
          <w:tcPr>
            <w:tcW w:w="85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79" w:firstLine="0"/>
              <w:jc w:val="both"/>
              <w:rPr>
                <w:rFonts w:hint="eastAsia" w:ascii="仿宋_GB2312" w:hAnsi="仿宋_GB2312" w:eastAsia="仿宋_GB2312" w:cs="仿宋_GB2312"/>
                <w:b/>
                <w:bCs/>
                <w:color w:val="auto"/>
              </w:rPr>
            </w:pPr>
            <w:r>
              <w:rPr>
                <w:rFonts w:hint="eastAsia" w:ascii="仿宋_GB2312" w:hAnsi="仿宋_GB2312" w:eastAsia="仿宋_GB2312" w:cs="仿宋_GB2312"/>
                <w:b/>
                <w:bCs/>
                <w:color w:val="auto"/>
                <w:sz w:val="24"/>
              </w:rPr>
              <w:t xml:space="preserve">分值 </w:t>
            </w:r>
          </w:p>
        </w:tc>
      </w:tr>
      <w:tr>
        <w:tblPrEx>
          <w:tblCellMar>
            <w:top w:w="41" w:type="dxa"/>
            <w:left w:w="108" w:type="dxa"/>
            <w:bottom w:w="0" w:type="dxa"/>
            <w:right w:w="0" w:type="dxa"/>
          </w:tblCellMar>
        </w:tblPrEx>
        <w:trPr>
          <w:trHeight w:val="1411" w:hRule="atLeast"/>
          <w:jc w:val="center"/>
        </w:trPr>
        <w:tc>
          <w:tcPr>
            <w:tcW w:w="1394"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模块一：平台搭建与运维 </w:t>
            </w:r>
          </w:p>
        </w:tc>
        <w:tc>
          <w:tcPr>
            <w:tcW w:w="141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任务一：</w:t>
            </w:r>
          </w:p>
          <w:p>
            <w:pPr>
              <w:spacing w:after="0" w:line="259" w:lineRule="auto"/>
              <w:ind w:left="0" w:firstLine="0"/>
              <w:jc w:val="center"/>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大数据平台搭建 </w:t>
            </w:r>
          </w:p>
        </w:tc>
        <w:tc>
          <w:tcPr>
            <w:tcW w:w="340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Hadoop 平台的安装部署和常用组件的安装部署。 </w:t>
            </w:r>
          </w:p>
        </w:tc>
        <w:tc>
          <w:tcPr>
            <w:tcW w:w="1275" w:type="dxa"/>
            <w:vMerge w:val="restart"/>
            <w:tcBorders>
              <w:top w:val="single" w:color="000000" w:sz="4" w:space="0"/>
              <w:left w:val="single" w:color="000000" w:sz="4" w:space="0"/>
              <w:right w:val="single" w:color="000000" w:sz="4" w:space="0"/>
            </w:tcBorders>
            <w:vAlign w:val="center"/>
          </w:tcPr>
          <w:p>
            <w:pPr>
              <w:spacing w:after="0" w:line="259" w:lineRule="auto"/>
              <w:ind w:left="79"/>
              <w:jc w:val="center"/>
              <w:rPr>
                <w:rFonts w:hint="eastAsia" w:ascii="仿宋_GB2312" w:hAnsi="仿宋_GB2312" w:eastAsia="仿宋_GB2312" w:cs="仿宋_GB2312"/>
                <w:color w:val="auto"/>
              </w:rPr>
            </w:pPr>
            <w:r>
              <w:rPr>
                <w:rFonts w:hint="eastAsia" w:ascii="仿宋_GB2312" w:hAnsi="仿宋_GB2312" w:eastAsia="仿宋_GB2312" w:cs="仿宋_GB2312"/>
                <w:color w:val="auto"/>
                <w:sz w:val="24"/>
                <w:lang w:val="en-US" w:eastAsia="zh-CN"/>
              </w:rPr>
              <w:t>4</w:t>
            </w:r>
            <w:r>
              <w:rPr>
                <w:rFonts w:hint="eastAsia" w:ascii="仿宋_GB2312" w:hAnsi="仿宋_GB2312" w:eastAsia="仿宋_GB2312" w:cs="仿宋_GB2312"/>
                <w:color w:val="auto"/>
                <w:sz w:val="24"/>
              </w:rPr>
              <w:t>小时</w:t>
            </w:r>
          </w:p>
        </w:tc>
        <w:tc>
          <w:tcPr>
            <w:tcW w:w="85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06" w:firstLine="0"/>
              <w:jc w:val="center"/>
              <w:rPr>
                <w:rFonts w:hint="eastAsia" w:ascii="仿宋_GB2312" w:hAnsi="仿宋_GB2312" w:eastAsia="仿宋_GB2312" w:cs="仿宋_GB2312"/>
                <w:color w:val="auto"/>
              </w:rPr>
            </w:pPr>
            <w:r>
              <w:rPr>
                <w:rFonts w:hint="eastAsia" w:ascii="仿宋_GB2312" w:hAnsi="仿宋_GB2312" w:eastAsia="仿宋_GB2312" w:cs="仿宋_GB2312"/>
                <w:color w:val="auto"/>
                <w:sz w:val="24"/>
              </w:rPr>
              <w:t>2</w:t>
            </w:r>
            <w:r>
              <w:rPr>
                <w:rFonts w:hint="eastAsia" w:ascii="仿宋_GB2312" w:hAnsi="仿宋_GB2312" w:eastAsia="仿宋_GB2312" w:cs="仿宋_GB2312"/>
                <w:color w:val="auto"/>
                <w:sz w:val="24"/>
              </w:rPr>
              <w:t xml:space="preserve">0 </w:t>
            </w:r>
          </w:p>
        </w:tc>
      </w:tr>
      <w:tr>
        <w:tblPrEx>
          <w:tblCellMar>
            <w:top w:w="41" w:type="dxa"/>
            <w:left w:w="108" w:type="dxa"/>
            <w:bottom w:w="0" w:type="dxa"/>
            <w:right w:w="0" w:type="dxa"/>
          </w:tblCellMar>
        </w:tblPrEx>
        <w:trPr>
          <w:trHeight w:val="1412" w:hRule="atLeast"/>
          <w:jc w:val="center"/>
        </w:trPr>
        <w:tc>
          <w:tcPr>
            <w:tcW w:w="0" w:type="auto"/>
            <w:vMerge w:val="continue"/>
            <w:tcBorders>
              <w:top w:val="nil"/>
              <w:left w:val="single" w:color="000000" w:sz="4" w:space="0"/>
              <w:bottom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color w:val="auto"/>
              </w:rPr>
            </w:pPr>
          </w:p>
        </w:tc>
        <w:tc>
          <w:tcPr>
            <w:tcW w:w="141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任务二：</w:t>
            </w:r>
          </w:p>
          <w:p>
            <w:pPr>
              <w:spacing w:after="0" w:line="259" w:lineRule="auto"/>
              <w:ind w:left="0" w:firstLine="0"/>
              <w:jc w:val="center"/>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数据库配置维护 </w:t>
            </w:r>
          </w:p>
        </w:tc>
        <w:tc>
          <w:tcPr>
            <w:tcW w:w="340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使用 MySQL 数据库建库建表，运用基本的 SQL 语言完成数据的增删改查等操作。 </w:t>
            </w:r>
          </w:p>
        </w:tc>
        <w:tc>
          <w:tcPr>
            <w:tcW w:w="1275" w:type="dxa"/>
            <w:vMerge w:val="continue"/>
            <w:tcBorders>
              <w:left w:val="single" w:color="000000" w:sz="4" w:space="0"/>
              <w:right w:val="single" w:color="000000" w:sz="4" w:space="0"/>
            </w:tcBorders>
            <w:vAlign w:val="center"/>
          </w:tcPr>
          <w:p>
            <w:pPr>
              <w:spacing w:after="0" w:line="259" w:lineRule="auto"/>
              <w:ind w:left="79"/>
              <w:rPr>
                <w:rFonts w:hint="eastAsia" w:ascii="仿宋_GB2312" w:hAnsi="仿宋_GB2312" w:eastAsia="仿宋_GB2312" w:cs="仿宋_GB2312"/>
                <w:color w:val="auto"/>
              </w:rPr>
            </w:pPr>
          </w:p>
        </w:tc>
        <w:tc>
          <w:tcPr>
            <w:tcW w:w="85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06" w:firstLine="0"/>
              <w:jc w:val="center"/>
              <w:rPr>
                <w:rFonts w:hint="eastAsia" w:ascii="仿宋_GB2312" w:hAnsi="仿宋_GB2312" w:eastAsia="仿宋_GB2312" w:cs="仿宋_GB2312"/>
                <w:color w:val="auto"/>
              </w:rPr>
            </w:pPr>
            <w:r>
              <w:rPr>
                <w:rFonts w:hint="eastAsia" w:ascii="仿宋_GB2312" w:hAnsi="仿宋_GB2312" w:eastAsia="仿宋_GB2312" w:cs="仿宋_GB2312"/>
                <w:color w:val="auto"/>
                <w:sz w:val="24"/>
              </w:rPr>
              <w:t>1</w:t>
            </w:r>
            <w:r>
              <w:rPr>
                <w:rFonts w:hint="eastAsia" w:ascii="仿宋_GB2312" w:hAnsi="仿宋_GB2312" w:eastAsia="仿宋_GB2312" w:cs="仿宋_GB2312"/>
                <w:color w:val="auto"/>
                <w:sz w:val="24"/>
              </w:rPr>
              <w:t xml:space="preserve">0 </w:t>
            </w:r>
          </w:p>
        </w:tc>
      </w:tr>
      <w:tr>
        <w:tblPrEx>
          <w:tblCellMar>
            <w:top w:w="41" w:type="dxa"/>
            <w:left w:w="108" w:type="dxa"/>
            <w:bottom w:w="0" w:type="dxa"/>
            <w:right w:w="0" w:type="dxa"/>
          </w:tblCellMar>
        </w:tblPrEx>
        <w:trPr>
          <w:trHeight w:val="2342" w:hRule="atLeast"/>
          <w:jc w:val="center"/>
        </w:trPr>
        <w:tc>
          <w:tcPr>
            <w:tcW w:w="1394"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模块二：数据获取与处理 </w:t>
            </w:r>
          </w:p>
        </w:tc>
        <w:tc>
          <w:tcPr>
            <w:tcW w:w="141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任务一：</w:t>
            </w:r>
          </w:p>
          <w:p>
            <w:pPr>
              <w:spacing w:after="0" w:line="259" w:lineRule="auto"/>
              <w:ind w:left="0" w:firstLine="0"/>
              <w:jc w:val="center"/>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数据获取与清洗 </w:t>
            </w:r>
          </w:p>
        </w:tc>
        <w:tc>
          <w:tcPr>
            <w:tcW w:w="340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对 CSV 数据文件进行加载、清洗和转换等操作，识别和处理无效值，检查数据的一致性，将清洗后的数据保存到指定位置。 </w:t>
            </w:r>
          </w:p>
        </w:tc>
        <w:tc>
          <w:tcPr>
            <w:tcW w:w="1275" w:type="dxa"/>
            <w:vMerge w:val="continue"/>
            <w:tcBorders>
              <w:left w:val="single" w:color="000000" w:sz="4" w:space="0"/>
              <w:right w:val="single" w:color="000000" w:sz="4" w:space="0"/>
            </w:tcBorders>
            <w:vAlign w:val="center"/>
          </w:tcPr>
          <w:p>
            <w:pPr>
              <w:spacing w:after="0" w:line="259" w:lineRule="auto"/>
              <w:ind w:left="79"/>
              <w:rPr>
                <w:rFonts w:hint="eastAsia" w:ascii="仿宋_GB2312" w:hAnsi="仿宋_GB2312" w:eastAsia="仿宋_GB2312" w:cs="仿宋_GB2312"/>
                <w:color w:val="auto"/>
              </w:rPr>
            </w:pPr>
          </w:p>
        </w:tc>
        <w:tc>
          <w:tcPr>
            <w:tcW w:w="85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06" w:firstLine="0"/>
              <w:jc w:val="center"/>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10 </w:t>
            </w:r>
          </w:p>
        </w:tc>
      </w:tr>
      <w:tr>
        <w:tblPrEx>
          <w:tblCellMar>
            <w:top w:w="41" w:type="dxa"/>
            <w:left w:w="108" w:type="dxa"/>
            <w:bottom w:w="0" w:type="dxa"/>
            <w:right w:w="0" w:type="dxa"/>
          </w:tblCellMar>
        </w:tblPrEx>
        <w:trPr>
          <w:trHeight w:val="946" w:hRule="atLeast"/>
          <w:jc w:val="center"/>
        </w:trPr>
        <w:tc>
          <w:tcPr>
            <w:tcW w:w="0" w:type="auto"/>
            <w:vMerge w:val="continue"/>
            <w:tcBorders>
              <w:top w:val="nil"/>
              <w:left w:val="single" w:color="000000" w:sz="4" w:space="0"/>
              <w:bottom w:val="nil"/>
              <w:right w:val="single" w:color="000000" w:sz="4" w:space="0"/>
            </w:tcBorders>
            <w:vAlign w:val="center"/>
          </w:tcPr>
          <w:p>
            <w:pPr>
              <w:spacing w:after="160" w:line="259" w:lineRule="auto"/>
              <w:ind w:left="0" w:firstLine="0"/>
              <w:rPr>
                <w:rFonts w:hint="eastAsia" w:ascii="仿宋_GB2312" w:hAnsi="仿宋_GB2312" w:eastAsia="仿宋_GB2312" w:cs="仿宋_GB2312"/>
                <w:color w:val="auto"/>
              </w:rPr>
            </w:pPr>
          </w:p>
        </w:tc>
        <w:tc>
          <w:tcPr>
            <w:tcW w:w="141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任务二：</w:t>
            </w:r>
          </w:p>
          <w:p>
            <w:pPr>
              <w:spacing w:after="0" w:line="259" w:lineRule="auto"/>
              <w:ind w:left="0" w:firstLine="0"/>
              <w:jc w:val="center"/>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数据标注 </w:t>
            </w:r>
          </w:p>
        </w:tc>
        <w:tc>
          <w:tcPr>
            <w:tcW w:w="340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使用Python语言对数据进行分类标注。 </w:t>
            </w:r>
          </w:p>
        </w:tc>
        <w:tc>
          <w:tcPr>
            <w:tcW w:w="1275" w:type="dxa"/>
            <w:vMerge w:val="continue"/>
            <w:tcBorders>
              <w:left w:val="single" w:color="000000" w:sz="4" w:space="0"/>
              <w:right w:val="single" w:color="000000" w:sz="4" w:space="0"/>
            </w:tcBorders>
            <w:vAlign w:val="center"/>
          </w:tcPr>
          <w:p>
            <w:pPr>
              <w:spacing w:after="0" w:line="259" w:lineRule="auto"/>
              <w:ind w:left="79"/>
              <w:rPr>
                <w:rFonts w:hint="eastAsia" w:ascii="仿宋_GB2312" w:hAnsi="仿宋_GB2312" w:eastAsia="仿宋_GB2312" w:cs="仿宋_GB2312"/>
                <w:color w:val="auto"/>
              </w:rPr>
            </w:pPr>
          </w:p>
        </w:tc>
        <w:tc>
          <w:tcPr>
            <w:tcW w:w="85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06" w:firstLine="0"/>
              <w:jc w:val="center"/>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10 </w:t>
            </w:r>
          </w:p>
        </w:tc>
      </w:tr>
      <w:tr>
        <w:tblPrEx>
          <w:tblCellMar>
            <w:top w:w="41" w:type="dxa"/>
            <w:left w:w="108" w:type="dxa"/>
            <w:bottom w:w="0" w:type="dxa"/>
            <w:right w:w="0" w:type="dxa"/>
          </w:tblCellMar>
        </w:tblPrEx>
        <w:trPr>
          <w:trHeight w:val="1409" w:hRule="atLeast"/>
          <w:jc w:val="center"/>
        </w:trPr>
        <w:tc>
          <w:tcPr>
            <w:tcW w:w="0" w:type="auto"/>
            <w:vMerge w:val="continue"/>
            <w:tcBorders>
              <w:top w:val="nil"/>
              <w:left w:val="single" w:color="000000" w:sz="4" w:space="0"/>
              <w:bottom w:val="single" w:color="000000" w:sz="4" w:space="0"/>
              <w:right w:val="single" w:color="000000" w:sz="4" w:space="0"/>
            </w:tcBorders>
            <w:vAlign w:val="center"/>
          </w:tcPr>
          <w:p>
            <w:pPr>
              <w:spacing w:after="160" w:line="259" w:lineRule="auto"/>
              <w:ind w:left="0" w:firstLine="0"/>
              <w:rPr>
                <w:rFonts w:hint="eastAsia" w:ascii="仿宋_GB2312" w:hAnsi="仿宋_GB2312" w:eastAsia="仿宋_GB2312" w:cs="仿宋_GB2312"/>
                <w:color w:val="auto"/>
              </w:rPr>
            </w:pPr>
          </w:p>
        </w:tc>
        <w:tc>
          <w:tcPr>
            <w:tcW w:w="141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任务三：</w:t>
            </w:r>
          </w:p>
          <w:p>
            <w:pPr>
              <w:spacing w:after="0" w:line="259" w:lineRule="auto"/>
              <w:ind w:left="0" w:firstLine="0"/>
              <w:jc w:val="center"/>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数据统计 </w:t>
            </w:r>
          </w:p>
        </w:tc>
        <w:tc>
          <w:tcPr>
            <w:tcW w:w="340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基于Hadoop平台进行编译、打包、部署和执行程序，完成数据的统计工作。 </w:t>
            </w:r>
          </w:p>
        </w:tc>
        <w:tc>
          <w:tcPr>
            <w:tcW w:w="1275" w:type="dxa"/>
            <w:vMerge w:val="continue"/>
            <w:tcBorders>
              <w:left w:val="single" w:color="000000" w:sz="4" w:space="0"/>
              <w:right w:val="single" w:color="000000" w:sz="4" w:space="0"/>
            </w:tcBorders>
            <w:vAlign w:val="center"/>
          </w:tcPr>
          <w:p>
            <w:pPr>
              <w:spacing w:after="0" w:line="259" w:lineRule="auto"/>
              <w:ind w:left="79"/>
              <w:rPr>
                <w:rFonts w:hint="eastAsia" w:ascii="仿宋_GB2312" w:hAnsi="仿宋_GB2312" w:eastAsia="仿宋_GB2312" w:cs="仿宋_GB2312"/>
                <w:color w:val="auto"/>
              </w:rPr>
            </w:pPr>
          </w:p>
        </w:tc>
        <w:tc>
          <w:tcPr>
            <w:tcW w:w="85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06" w:firstLine="0"/>
              <w:jc w:val="center"/>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15 </w:t>
            </w:r>
          </w:p>
        </w:tc>
      </w:tr>
      <w:tr>
        <w:tblPrEx>
          <w:tblCellMar>
            <w:top w:w="41" w:type="dxa"/>
            <w:left w:w="108" w:type="dxa"/>
            <w:bottom w:w="0" w:type="dxa"/>
            <w:right w:w="0" w:type="dxa"/>
          </w:tblCellMar>
        </w:tblPrEx>
        <w:trPr>
          <w:trHeight w:val="1411" w:hRule="atLeast"/>
          <w:jc w:val="center"/>
        </w:trPr>
        <w:tc>
          <w:tcPr>
            <w:tcW w:w="1394"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模块三：业务分析与可视化 </w:t>
            </w:r>
          </w:p>
        </w:tc>
        <w:tc>
          <w:tcPr>
            <w:tcW w:w="1410" w:type="dxa"/>
            <w:tcBorders>
              <w:top w:val="single" w:color="000000" w:sz="4" w:space="0"/>
              <w:left w:val="single" w:color="000000" w:sz="4" w:space="0"/>
              <w:bottom w:val="single" w:color="000000" w:sz="4" w:space="0"/>
              <w:right w:val="single" w:color="000000" w:sz="4" w:space="0"/>
            </w:tcBorders>
            <w:vAlign w:val="center"/>
          </w:tcPr>
          <w:p>
            <w:pPr>
              <w:spacing w:after="128" w:line="259" w:lineRule="auto"/>
              <w:ind w:left="118" w:firstLine="0"/>
              <w:jc w:val="both"/>
              <w:rPr>
                <w:rFonts w:hint="eastAsia" w:ascii="仿宋_GB2312" w:hAnsi="仿宋_GB2312" w:eastAsia="仿宋_GB2312" w:cs="仿宋_GB2312"/>
                <w:color w:val="auto"/>
              </w:rPr>
            </w:pPr>
            <w:r>
              <w:rPr>
                <w:rFonts w:hint="eastAsia" w:ascii="仿宋_GB2312" w:hAnsi="仿宋_GB2312" w:eastAsia="仿宋_GB2312" w:cs="仿宋_GB2312"/>
                <w:color w:val="auto"/>
                <w:sz w:val="24"/>
              </w:rPr>
              <w:t>任务一：</w:t>
            </w:r>
          </w:p>
          <w:p>
            <w:pPr>
              <w:spacing w:after="0" w:line="259" w:lineRule="auto"/>
              <w:ind w:left="0" w:right="103" w:firstLine="0"/>
              <w:jc w:val="center"/>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数据可视化 </w:t>
            </w:r>
          </w:p>
        </w:tc>
        <w:tc>
          <w:tcPr>
            <w:tcW w:w="340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使用Web前端框架或者python 可视化库对数据进行可视化展示。 </w:t>
            </w:r>
          </w:p>
        </w:tc>
        <w:tc>
          <w:tcPr>
            <w:tcW w:w="1275" w:type="dxa"/>
            <w:vMerge w:val="continue"/>
            <w:tcBorders>
              <w:left w:val="single" w:color="000000" w:sz="4" w:space="0"/>
              <w:right w:val="single" w:color="000000" w:sz="4" w:space="0"/>
            </w:tcBorders>
            <w:vAlign w:val="center"/>
          </w:tcPr>
          <w:p>
            <w:pPr>
              <w:spacing w:after="0" w:line="259" w:lineRule="auto"/>
              <w:ind w:left="79"/>
              <w:rPr>
                <w:rFonts w:hint="eastAsia" w:ascii="仿宋_GB2312" w:hAnsi="仿宋_GB2312" w:eastAsia="仿宋_GB2312" w:cs="仿宋_GB2312"/>
                <w:color w:val="auto"/>
              </w:rPr>
            </w:pPr>
          </w:p>
        </w:tc>
        <w:tc>
          <w:tcPr>
            <w:tcW w:w="85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9" w:firstLine="0"/>
              <w:jc w:val="center"/>
              <w:rPr>
                <w:rFonts w:hint="eastAsia" w:ascii="仿宋_GB2312" w:hAnsi="仿宋_GB2312" w:eastAsia="仿宋_GB2312" w:cs="仿宋_GB2312"/>
                <w:color w:val="auto"/>
              </w:rPr>
            </w:pPr>
            <w:r>
              <w:rPr>
                <w:rFonts w:hint="eastAsia" w:ascii="仿宋_GB2312" w:hAnsi="仿宋_GB2312" w:eastAsia="仿宋_GB2312" w:cs="仿宋_GB2312"/>
                <w:color w:val="auto"/>
                <w:sz w:val="24"/>
              </w:rPr>
              <w:t>20</w:t>
            </w:r>
          </w:p>
        </w:tc>
      </w:tr>
      <w:tr>
        <w:tblPrEx>
          <w:tblCellMar>
            <w:top w:w="41" w:type="dxa"/>
            <w:left w:w="108" w:type="dxa"/>
            <w:bottom w:w="0" w:type="dxa"/>
            <w:right w:w="0" w:type="dxa"/>
          </w:tblCellMar>
        </w:tblPrEx>
        <w:trPr>
          <w:trHeight w:val="1412" w:hRule="atLeast"/>
          <w:jc w:val="center"/>
        </w:trPr>
        <w:tc>
          <w:tcPr>
            <w:tcW w:w="0" w:type="auto"/>
            <w:vMerge w:val="continue"/>
            <w:tcBorders>
              <w:top w:val="nil"/>
              <w:left w:val="single" w:color="000000" w:sz="4" w:space="0"/>
              <w:bottom w:val="single" w:color="000000" w:sz="4" w:space="0"/>
              <w:right w:val="single" w:color="000000" w:sz="4" w:space="0"/>
            </w:tcBorders>
            <w:vAlign w:val="center"/>
          </w:tcPr>
          <w:p>
            <w:pPr>
              <w:spacing w:after="160" w:line="259" w:lineRule="auto"/>
              <w:ind w:left="0" w:firstLine="0"/>
              <w:rPr>
                <w:rFonts w:hint="eastAsia" w:ascii="仿宋_GB2312" w:hAnsi="仿宋_GB2312" w:eastAsia="仿宋_GB2312" w:cs="仿宋_GB2312"/>
                <w:color w:val="auto"/>
              </w:rPr>
            </w:pPr>
          </w:p>
        </w:tc>
        <w:tc>
          <w:tcPr>
            <w:tcW w:w="141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任务二：</w:t>
            </w:r>
          </w:p>
          <w:p>
            <w:pPr>
              <w:spacing w:after="0" w:line="259" w:lineRule="auto"/>
              <w:ind w:left="0" w:firstLine="0"/>
              <w:jc w:val="center"/>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业务分析 </w:t>
            </w:r>
          </w:p>
        </w:tc>
        <w:tc>
          <w:tcPr>
            <w:tcW w:w="340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报表分析，对大数据项目的业务场景和数据进行分析，撰写报告。 </w:t>
            </w:r>
          </w:p>
        </w:tc>
        <w:tc>
          <w:tcPr>
            <w:tcW w:w="1275" w:type="dxa"/>
            <w:vMerge w:val="continue"/>
            <w:tcBorders>
              <w:left w:val="single" w:color="000000" w:sz="4" w:space="0"/>
              <w:bottom w:val="single" w:color="000000" w:sz="4" w:space="0"/>
              <w:right w:val="single" w:color="000000" w:sz="4" w:space="0"/>
            </w:tcBorders>
            <w:vAlign w:val="center"/>
          </w:tcPr>
          <w:p>
            <w:pPr>
              <w:spacing w:after="0" w:line="259" w:lineRule="auto"/>
              <w:ind w:left="79" w:firstLine="0"/>
              <w:rPr>
                <w:rFonts w:hint="eastAsia" w:ascii="仿宋_GB2312" w:hAnsi="仿宋_GB2312" w:eastAsia="仿宋_GB2312" w:cs="仿宋_GB2312"/>
                <w:color w:val="auto"/>
              </w:rPr>
            </w:pPr>
          </w:p>
        </w:tc>
        <w:tc>
          <w:tcPr>
            <w:tcW w:w="85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9" w:firstLine="0"/>
              <w:jc w:val="center"/>
              <w:rPr>
                <w:rFonts w:hint="eastAsia" w:ascii="仿宋_GB2312" w:hAnsi="仿宋_GB2312" w:eastAsia="仿宋_GB2312" w:cs="仿宋_GB2312"/>
                <w:color w:val="auto"/>
              </w:rPr>
            </w:pPr>
            <w:r>
              <w:rPr>
                <w:rFonts w:hint="eastAsia" w:ascii="仿宋_GB2312" w:hAnsi="仿宋_GB2312" w:eastAsia="仿宋_GB2312" w:cs="仿宋_GB2312"/>
                <w:color w:val="auto"/>
                <w:sz w:val="24"/>
              </w:rPr>
              <w:t>10</w:t>
            </w:r>
          </w:p>
        </w:tc>
      </w:tr>
      <w:tr>
        <w:tblPrEx>
          <w:tblCellMar>
            <w:top w:w="41" w:type="dxa"/>
            <w:left w:w="108" w:type="dxa"/>
            <w:bottom w:w="0" w:type="dxa"/>
            <w:right w:w="0" w:type="dxa"/>
          </w:tblCellMar>
        </w:tblPrEx>
        <w:trPr>
          <w:trHeight w:val="1171" w:hRule="atLeast"/>
          <w:jc w:val="center"/>
        </w:trPr>
        <w:tc>
          <w:tcPr>
            <w:tcW w:w="2804" w:type="dxa"/>
            <w:gridSpan w:val="2"/>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09" w:firstLine="0"/>
              <w:jc w:val="center"/>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职业素养 </w:t>
            </w:r>
          </w:p>
        </w:tc>
        <w:tc>
          <w:tcPr>
            <w:tcW w:w="340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4" w:firstLine="0"/>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团队分工明确合理、操作规范、文明竞赛 </w:t>
            </w:r>
          </w:p>
        </w:tc>
        <w:tc>
          <w:tcPr>
            <w:tcW w:w="127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9" w:firstLine="0"/>
              <w:jc w:val="center"/>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 </w:t>
            </w:r>
          </w:p>
        </w:tc>
        <w:tc>
          <w:tcPr>
            <w:tcW w:w="85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06" w:firstLine="0"/>
              <w:jc w:val="center"/>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5 </w:t>
            </w:r>
          </w:p>
        </w:tc>
      </w:tr>
    </w:tbl>
    <w:p>
      <w:pPr>
        <w:numPr>
          <w:ilvl w:val="0"/>
          <w:numId w:val="0"/>
        </w:numPr>
        <w:spacing w:before="240" w:beforeLines="100" w:after="151" w:line="259" w:lineRule="auto"/>
        <w:ind w:leftChars="0"/>
        <w:rPr>
          <w:rFonts w:hint="eastAsia" w:ascii="仿宋_GB2312" w:hAnsi="仿宋_GB2312" w:eastAsia="仿宋_GB2312" w:cs="仿宋_GB2312"/>
        </w:rPr>
      </w:pPr>
    </w:p>
    <w:p>
      <w:pPr>
        <w:numPr>
          <w:numId w:val="0"/>
        </w:numPr>
        <w:spacing w:before="240" w:beforeLines="100" w:after="151" w:line="259" w:lineRule="auto"/>
        <w:ind w:leftChars="0" w:firstLine="642" w:firstLineChars="200"/>
        <w:rPr>
          <w:rFonts w:hint="eastAsia" w:ascii="仿宋_GB2312" w:hAnsi="仿宋_GB2312" w:eastAsia="仿宋_GB2312" w:cs="仿宋_GB2312"/>
          <w:b/>
          <w:bCs/>
        </w:rPr>
      </w:pPr>
      <w:r>
        <w:rPr>
          <w:rFonts w:hint="eastAsia" w:ascii="仿宋_GB2312" w:hAnsi="仿宋_GB2312" w:eastAsia="仿宋_GB2312" w:cs="仿宋_GB2312"/>
          <w:b/>
          <w:bCs/>
          <w:sz w:val="32"/>
          <w:lang w:eastAsia="zh-CN"/>
        </w:rPr>
        <w:t>四、</w:t>
      </w:r>
      <w:r>
        <w:rPr>
          <w:rFonts w:hint="eastAsia" w:ascii="仿宋_GB2312" w:hAnsi="仿宋_GB2312" w:eastAsia="仿宋_GB2312" w:cs="仿宋_GB2312"/>
          <w:b/>
          <w:bCs/>
          <w:sz w:val="32"/>
        </w:rPr>
        <w:t xml:space="preserve">竞赛方式 </w:t>
      </w:r>
    </w:p>
    <w:p>
      <w:pPr>
        <w:spacing w:after="205" w:line="259" w:lineRule="auto"/>
        <w:ind w:left="572"/>
        <w:rPr>
          <w:rFonts w:hint="eastAsia" w:ascii="仿宋_GB2312" w:hAnsi="仿宋_GB2312" w:eastAsia="仿宋_GB2312" w:cs="仿宋_GB2312"/>
        </w:rPr>
      </w:pPr>
      <w:r>
        <w:rPr>
          <w:rFonts w:hint="eastAsia" w:ascii="仿宋_GB2312" w:hAnsi="仿宋_GB2312" w:eastAsia="仿宋_GB2312" w:cs="仿宋_GB2312"/>
        </w:rPr>
        <w:t xml:space="preserve">本竞赛为线下比赛，组队方式为团体赛，具体要求如下： </w:t>
      </w:r>
    </w:p>
    <w:p>
      <w:pPr>
        <w:ind w:firstLine="555"/>
        <w:rPr>
          <w:rFonts w:hint="eastAsia" w:ascii="仿宋_GB2312" w:hAnsi="仿宋_GB2312" w:eastAsia="仿宋_GB2312" w:cs="仿宋_GB2312"/>
        </w:rPr>
      </w:pPr>
      <w:r>
        <w:rPr>
          <w:rFonts w:hint="eastAsia" w:ascii="仿宋_GB2312" w:hAnsi="仿宋_GB2312" w:eastAsia="仿宋_GB2312" w:cs="仿宋_GB2312"/>
        </w:rPr>
        <w:t>（一）</w:t>
      </w:r>
      <w:r>
        <w:rPr>
          <w:rFonts w:hint="eastAsia" w:ascii="仿宋_GB2312" w:hAnsi="仿宋_GB2312" w:eastAsia="仿宋_GB2312" w:cs="仿宋_GB2312"/>
        </w:rPr>
        <w:t xml:space="preserve">参赛选手须为中等职业学校全日制在籍学生，五年制高职一至三年级（含三年级）学生也可报名参赛。凡在往届全国职业院校技能大赛中获一等奖的选手，不能再参加同一项目同一组别的比赛； </w:t>
      </w:r>
    </w:p>
    <w:p>
      <w:pPr>
        <w:ind w:left="2" w:firstLine="562" w:firstLineChars="201"/>
        <w:rPr>
          <w:rFonts w:hint="eastAsia" w:ascii="仿宋_GB2312" w:hAnsi="仿宋_GB2312" w:eastAsia="仿宋_GB2312" w:cs="仿宋_GB2312"/>
        </w:rPr>
      </w:pPr>
      <w:r>
        <w:rPr>
          <w:rFonts w:hint="eastAsia" w:ascii="仿宋_GB2312" w:hAnsi="仿宋_GB2312" w:eastAsia="仿宋_GB2312" w:cs="仿宋_GB2312"/>
        </w:rPr>
        <w:t>（二）</w:t>
      </w:r>
      <w:r>
        <w:rPr>
          <w:rFonts w:hint="eastAsia" w:ascii="仿宋_GB2312" w:hAnsi="仿宋_GB2312" w:eastAsia="仿宋_GB2312" w:cs="仿宋_GB2312"/>
          <w:color w:val="auto"/>
        </w:rPr>
        <w:t>每支参赛队由3名选手组成</w:t>
      </w:r>
      <w:r>
        <w:rPr>
          <w:rFonts w:hint="eastAsia" w:ascii="仿宋_GB2312" w:hAnsi="仿宋_GB2312" w:eastAsia="仿宋_GB2312" w:cs="仿宋_GB2312"/>
          <w:color w:val="auto"/>
          <w:lang w:eastAsia="zh-CN"/>
        </w:rPr>
        <w:t>，每校最多可报名</w:t>
      </w:r>
      <w:r>
        <w:rPr>
          <w:rFonts w:hint="eastAsia" w:ascii="仿宋_GB2312" w:hAnsi="仿宋_GB2312" w:eastAsia="仿宋_GB2312" w:cs="仿宋_GB2312"/>
          <w:color w:val="auto"/>
          <w:lang w:val="en-US" w:eastAsia="zh-CN"/>
        </w:rPr>
        <w:t>3支参赛队伍</w:t>
      </w:r>
      <w:r>
        <w:rPr>
          <w:rFonts w:hint="eastAsia" w:ascii="仿宋_GB2312" w:hAnsi="仿宋_GB2312" w:eastAsia="仿宋_GB2312" w:cs="仿宋_GB2312"/>
          <w:color w:val="auto"/>
        </w:rPr>
        <w:t>。参赛队可配指导教师，指导教师须为本校专兼职教师，每队限报2名指导教师。参赛选手和指导教师报名获得确认后不得随意更换；</w:t>
      </w:r>
      <w:r>
        <w:rPr>
          <w:rFonts w:hint="eastAsia" w:ascii="仿宋_GB2312" w:hAnsi="仿宋_GB2312" w:eastAsia="仿宋_GB2312" w:cs="仿宋_GB2312"/>
        </w:rPr>
        <w:t xml:space="preserve"> </w:t>
      </w:r>
    </w:p>
    <w:p>
      <w:pPr>
        <w:ind w:left="0" w:firstLine="560" w:firstLineChars="200"/>
        <w:rPr>
          <w:rFonts w:hint="eastAsia" w:ascii="仿宋_GB2312" w:hAnsi="仿宋_GB2312" w:eastAsia="仿宋_GB2312" w:cs="仿宋_GB2312"/>
        </w:rPr>
      </w:pPr>
      <w:r>
        <w:rPr>
          <w:rFonts w:hint="eastAsia" w:ascii="仿宋_GB2312" w:hAnsi="仿宋_GB2312" w:eastAsia="仿宋_GB2312" w:cs="仿宋_GB2312"/>
        </w:rPr>
        <w:t>（三）</w:t>
      </w:r>
      <w:r>
        <w:rPr>
          <w:rFonts w:hint="eastAsia" w:ascii="仿宋_GB2312" w:hAnsi="仿宋_GB2312" w:eastAsia="仿宋_GB2312" w:cs="仿宋_GB2312"/>
        </w:rPr>
        <w:t>本赛项为单一场次，所有参赛队在现场根据给定的任务说明，在</w:t>
      </w:r>
      <w:r>
        <w:rPr>
          <w:rFonts w:hint="eastAsia" w:ascii="仿宋_GB2312" w:hAnsi="仿宋_GB2312" w:eastAsia="仿宋_GB2312" w:cs="仿宋_GB2312"/>
          <w:lang w:val="en-US" w:eastAsia="zh-CN"/>
        </w:rPr>
        <w:t>4</w:t>
      </w:r>
      <w:r>
        <w:rPr>
          <w:rFonts w:hint="eastAsia" w:ascii="仿宋_GB2312" w:hAnsi="仿宋_GB2312" w:eastAsia="仿宋_GB2312" w:cs="仿宋_GB2312"/>
        </w:rPr>
        <w:t xml:space="preserve">小时内相互配合，采用小组合作的形式完成任务，最后以提交的结果文档作为最终评分依据。 </w:t>
      </w:r>
    </w:p>
    <w:p>
      <w:pPr>
        <w:numPr>
          <w:numId w:val="0"/>
        </w:numPr>
        <w:spacing w:after="89" w:line="259" w:lineRule="auto"/>
        <w:ind w:leftChars="0" w:firstLine="642" w:firstLineChars="200"/>
        <w:rPr>
          <w:rFonts w:hint="eastAsia" w:ascii="仿宋_GB2312" w:hAnsi="仿宋_GB2312" w:eastAsia="仿宋_GB2312" w:cs="仿宋_GB2312"/>
          <w:b/>
          <w:bCs/>
        </w:rPr>
      </w:pPr>
      <w:r>
        <w:rPr>
          <w:rFonts w:hint="eastAsia" w:ascii="仿宋_GB2312" w:hAnsi="仿宋_GB2312" w:eastAsia="仿宋_GB2312" w:cs="仿宋_GB2312"/>
          <w:b/>
          <w:bCs/>
          <w:sz w:val="32"/>
          <w:lang w:eastAsia="zh-CN"/>
        </w:rPr>
        <w:t>五、</w:t>
      </w:r>
      <w:r>
        <w:rPr>
          <w:rFonts w:hint="eastAsia" w:ascii="仿宋_GB2312" w:hAnsi="仿宋_GB2312" w:eastAsia="仿宋_GB2312" w:cs="仿宋_GB2312"/>
          <w:b/>
          <w:bCs/>
          <w:sz w:val="32"/>
        </w:rPr>
        <w:t>竞赛流程</w:t>
      </w:r>
    </w:p>
    <w:p>
      <w:pPr>
        <w:numPr>
          <w:numId w:val="0"/>
        </w:numPr>
        <w:spacing w:after="229" w:line="259" w:lineRule="auto"/>
        <w:ind w:leftChars="0" w:firstLine="560" w:firstLineChars="200"/>
        <w:rPr>
          <w:rFonts w:hint="eastAsia" w:ascii="仿宋_GB2312" w:hAnsi="仿宋_GB2312" w:eastAsia="仿宋_GB2312" w:cs="仿宋_GB2312"/>
        </w:rPr>
      </w:pPr>
      <w:r>
        <w:rPr>
          <w:rFonts w:hint="eastAsia" w:ascii="仿宋_GB2312" w:hAnsi="仿宋_GB2312" w:eastAsia="仿宋_GB2312" w:cs="仿宋_GB2312"/>
          <w:lang w:eastAsia="zh-CN"/>
        </w:rPr>
        <w:t>（一）</w:t>
      </w:r>
      <w:r>
        <w:rPr>
          <w:rFonts w:hint="eastAsia" w:ascii="仿宋_GB2312" w:hAnsi="仿宋_GB2312" w:eastAsia="仿宋_GB2312" w:cs="仿宋_GB2312"/>
        </w:rPr>
        <w:t xml:space="preserve">竞赛时间表 </w:t>
      </w:r>
    </w:p>
    <w:p>
      <w:pPr>
        <w:spacing w:after="3" w:line="259" w:lineRule="auto"/>
        <w:ind w:left="10" w:right="3514"/>
        <w:jc w:val="right"/>
        <w:rPr>
          <w:rFonts w:hint="eastAsia" w:ascii="仿宋_GB2312" w:hAnsi="仿宋_GB2312" w:eastAsia="仿宋_GB2312" w:cs="仿宋_GB2312"/>
        </w:rPr>
      </w:pPr>
      <w:r>
        <w:rPr>
          <w:rFonts w:hint="eastAsia" w:ascii="仿宋_GB2312" w:hAnsi="仿宋_GB2312" w:eastAsia="仿宋_GB2312" w:cs="仿宋_GB2312"/>
        </w:rPr>
        <w:t xml:space="preserve">表2  竞赛时间表 </w:t>
      </w:r>
    </w:p>
    <w:tbl>
      <w:tblPr>
        <w:tblStyle w:val="10"/>
        <w:tblW w:w="8524" w:type="dxa"/>
        <w:jc w:val="center"/>
        <w:tblLayout w:type="autofit"/>
        <w:tblCellMar>
          <w:top w:w="41" w:type="dxa"/>
          <w:left w:w="137" w:type="dxa"/>
          <w:bottom w:w="0" w:type="dxa"/>
          <w:right w:w="17" w:type="dxa"/>
        </w:tblCellMar>
      </w:tblPr>
      <w:tblGrid>
        <w:gridCol w:w="1474"/>
        <w:gridCol w:w="1897"/>
        <w:gridCol w:w="5153"/>
      </w:tblGrid>
      <w:tr>
        <w:tblPrEx>
          <w:tblCellMar>
            <w:top w:w="41" w:type="dxa"/>
            <w:left w:w="137" w:type="dxa"/>
            <w:bottom w:w="0" w:type="dxa"/>
            <w:right w:w="17" w:type="dxa"/>
          </w:tblCellMar>
        </w:tblPrEx>
        <w:trPr>
          <w:trHeight w:val="478" w:hRule="atLeast"/>
          <w:jc w:val="center"/>
        </w:trPr>
        <w:tc>
          <w:tcPr>
            <w:tcW w:w="147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32" w:firstLine="0"/>
              <w:jc w:val="center"/>
              <w:rPr>
                <w:rFonts w:hint="eastAsia" w:ascii="仿宋_GB2312" w:hAnsi="仿宋_GB2312" w:eastAsia="仿宋_GB2312" w:cs="仿宋_GB2312"/>
                <w:b/>
                <w:bCs/>
              </w:rPr>
            </w:pPr>
            <w:r>
              <w:rPr>
                <w:rFonts w:hint="eastAsia" w:ascii="仿宋_GB2312" w:hAnsi="仿宋_GB2312" w:eastAsia="仿宋_GB2312" w:cs="仿宋_GB2312"/>
                <w:b/>
                <w:bCs/>
                <w:sz w:val="24"/>
              </w:rPr>
              <w:t xml:space="preserve">日期 </w:t>
            </w:r>
          </w:p>
        </w:tc>
        <w:tc>
          <w:tcPr>
            <w:tcW w:w="189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55" w:firstLine="0"/>
              <w:jc w:val="center"/>
              <w:rPr>
                <w:rFonts w:hint="eastAsia" w:ascii="仿宋_GB2312" w:hAnsi="仿宋_GB2312" w:eastAsia="仿宋_GB2312" w:cs="仿宋_GB2312"/>
                <w:b/>
                <w:bCs/>
              </w:rPr>
            </w:pPr>
            <w:r>
              <w:rPr>
                <w:rFonts w:hint="eastAsia" w:ascii="仿宋_GB2312" w:hAnsi="仿宋_GB2312" w:eastAsia="仿宋_GB2312" w:cs="仿宋_GB2312"/>
                <w:b/>
                <w:bCs/>
                <w:sz w:val="24"/>
              </w:rPr>
              <w:t xml:space="preserve">时间 </w:t>
            </w:r>
          </w:p>
        </w:tc>
        <w:tc>
          <w:tcPr>
            <w:tcW w:w="515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20" w:firstLine="0"/>
              <w:jc w:val="center"/>
              <w:rPr>
                <w:rFonts w:hint="eastAsia" w:ascii="仿宋_GB2312" w:hAnsi="仿宋_GB2312" w:eastAsia="仿宋_GB2312" w:cs="仿宋_GB2312"/>
                <w:b/>
                <w:bCs/>
              </w:rPr>
            </w:pPr>
            <w:r>
              <w:rPr>
                <w:rFonts w:hint="eastAsia" w:ascii="仿宋_GB2312" w:hAnsi="仿宋_GB2312" w:eastAsia="仿宋_GB2312" w:cs="仿宋_GB2312"/>
                <w:b/>
                <w:bCs/>
                <w:sz w:val="24"/>
              </w:rPr>
              <w:t xml:space="preserve">内容 </w:t>
            </w:r>
          </w:p>
        </w:tc>
      </w:tr>
      <w:tr>
        <w:tblPrEx>
          <w:tblCellMar>
            <w:top w:w="41" w:type="dxa"/>
            <w:left w:w="137" w:type="dxa"/>
            <w:bottom w:w="0" w:type="dxa"/>
            <w:right w:w="17" w:type="dxa"/>
          </w:tblCellMar>
        </w:tblPrEx>
        <w:trPr>
          <w:trHeight w:val="478" w:hRule="atLeast"/>
          <w:jc w:val="center"/>
        </w:trPr>
        <w:tc>
          <w:tcPr>
            <w:tcW w:w="0" w:type="auto"/>
            <w:vMerge w:val="restart"/>
            <w:tcBorders>
              <w:top w:val="nil"/>
              <w:left w:val="single" w:color="000000" w:sz="4" w:space="0"/>
              <w:right w:val="single" w:color="000000" w:sz="4" w:space="0"/>
            </w:tcBorders>
            <w:vAlign w:val="center"/>
          </w:tcPr>
          <w:p>
            <w:pPr>
              <w:spacing w:after="0" w:line="259" w:lineRule="auto"/>
              <w:ind w:left="120" w:firstLine="0"/>
              <w:rPr>
                <w:rFonts w:hint="eastAsia" w:ascii="仿宋_GB2312" w:hAnsi="仿宋_GB2312" w:eastAsia="仿宋_GB2312" w:cs="仿宋_GB2312"/>
                <w:lang w:val="en-US" w:eastAsia="zh-CN"/>
              </w:rPr>
            </w:pPr>
            <w:r>
              <w:rPr>
                <w:rFonts w:hint="eastAsia" w:ascii="仿宋_GB2312" w:hAnsi="仿宋_GB2312" w:eastAsia="仿宋_GB2312" w:cs="仿宋_GB2312"/>
                <w:sz w:val="24"/>
                <w:lang w:val="en-US" w:eastAsia="zh-CN"/>
              </w:rPr>
              <w:t>竞赛前一日</w:t>
            </w:r>
          </w:p>
        </w:tc>
        <w:tc>
          <w:tcPr>
            <w:tcW w:w="189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78" w:firstLine="0"/>
              <w:jc w:val="right"/>
              <w:rPr>
                <w:rFonts w:hint="eastAsia" w:ascii="仿宋_GB2312" w:hAnsi="仿宋_GB2312" w:eastAsia="仿宋_GB2312" w:cs="仿宋_GB2312"/>
              </w:rPr>
            </w:pPr>
            <w:r>
              <w:rPr>
                <w:rFonts w:hint="eastAsia" w:ascii="仿宋_GB2312" w:hAnsi="仿宋_GB2312" w:eastAsia="仿宋_GB2312" w:cs="仿宋_GB2312"/>
                <w:sz w:val="24"/>
              </w:rPr>
              <w:t>15:</w:t>
            </w:r>
            <w:r>
              <w:rPr>
                <w:rFonts w:hint="eastAsia" w:ascii="仿宋_GB2312" w:hAnsi="仿宋_GB2312" w:eastAsia="仿宋_GB2312" w:cs="仿宋_GB2312"/>
                <w:sz w:val="24"/>
                <w:lang w:val="en-US" w:eastAsia="zh-CN"/>
              </w:rPr>
              <w:t>0</w:t>
            </w:r>
            <w:r>
              <w:rPr>
                <w:rFonts w:hint="eastAsia" w:ascii="仿宋_GB2312" w:hAnsi="仿宋_GB2312" w:eastAsia="仿宋_GB2312" w:cs="仿宋_GB2312"/>
                <w:sz w:val="24"/>
              </w:rPr>
              <w:t xml:space="preserve">0—16:00 </w:t>
            </w:r>
          </w:p>
        </w:tc>
        <w:tc>
          <w:tcPr>
            <w:tcW w:w="515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23" w:firstLine="0"/>
              <w:jc w:val="center"/>
              <w:rPr>
                <w:rFonts w:hint="eastAsia" w:ascii="仿宋_GB2312" w:hAnsi="仿宋_GB2312" w:eastAsia="仿宋_GB2312" w:cs="仿宋_GB2312"/>
              </w:rPr>
            </w:pPr>
            <w:r>
              <w:rPr>
                <w:rFonts w:hint="eastAsia" w:ascii="仿宋_GB2312" w:hAnsi="仿宋_GB2312" w:eastAsia="仿宋_GB2312" w:cs="仿宋_GB2312"/>
                <w:sz w:val="24"/>
              </w:rPr>
              <w:t>各参赛队报到</w:t>
            </w:r>
            <w:r>
              <w:rPr>
                <w:rFonts w:hint="eastAsia" w:ascii="仿宋_GB2312" w:hAnsi="仿宋_GB2312" w:eastAsia="仿宋_GB2312" w:cs="仿宋_GB2312"/>
                <w:sz w:val="24"/>
                <w:lang w:eastAsia="zh-CN"/>
              </w:rPr>
              <w:t>、抽取参赛编号</w:t>
            </w:r>
          </w:p>
        </w:tc>
      </w:tr>
      <w:tr>
        <w:tblPrEx>
          <w:tblCellMar>
            <w:top w:w="41" w:type="dxa"/>
            <w:left w:w="137" w:type="dxa"/>
            <w:bottom w:w="0" w:type="dxa"/>
            <w:right w:w="17" w:type="dxa"/>
          </w:tblCellMar>
        </w:tblPrEx>
        <w:trPr>
          <w:trHeight w:val="478" w:hRule="atLeast"/>
          <w:jc w:val="center"/>
        </w:trPr>
        <w:tc>
          <w:tcPr>
            <w:tcW w:w="0" w:type="auto"/>
            <w:vMerge w:val="continue"/>
            <w:tcBorders>
              <w:top w:val="nil"/>
              <w:left w:val="single" w:color="000000" w:sz="4" w:space="0"/>
              <w:bottom w:val="nil"/>
              <w:right w:val="single" w:color="000000" w:sz="4" w:space="0"/>
            </w:tcBorders>
            <w:vAlign w:val="center"/>
          </w:tcPr>
          <w:p>
            <w:pPr>
              <w:spacing w:after="160" w:line="259" w:lineRule="auto"/>
              <w:ind w:left="0" w:firstLine="0"/>
              <w:rPr>
                <w:rFonts w:hint="eastAsia" w:ascii="仿宋_GB2312" w:hAnsi="仿宋_GB2312" w:eastAsia="仿宋_GB2312" w:cs="仿宋_GB2312"/>
              </w:rPr>
            </w:pPr>
          </w:p>
        </w:tc>
        <w:tc>
          <w:tcPr>
            <w:tcW w:w="189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78" w:firstLine="0"/>
              <w:jc w:val="right"/>
              <w:rPr>
                <w:rFonts w:hint="eastAsia" w:ascii="仿宋_GB2312" w:hAnsi="仿宋_GB2312" w:eastAsia="仿宋_GB2312" w:cs="仿宋_GB2312"/>
              </w:rPr>
            </w:pPr>
            <w:r>
              <w:rPr>
                <w:rFonts w:hint="eastAsia" w:ascii="仿宋_GB2312" w:hAnsi="仿宋_GB2312" w:eastAsia="仿宋_GB2312" w:cs="仿宋_GB2312"/>
                <w:sz w:val="24"/>
              </w:rPr>
              <w:t xml:space="preserve">16:00—16:30 </w:t>
            </w:r>
          </w:p>
        </w:tc>
        <w:tc>
          <w:tcPr>
            <w:tcW w:w="515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23"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参赛队熟悉比赛场地 </w:t>
            </w:r>
          </w:p>
        </w:tc>
      </w:tr>
      <w:tr>
        <w:tblPrEx>
          <w:tblCellMar>
            <w:top w:w="41" w:type="dxa"/>
            <w:left w:w="137" w:type="dxa"/>
            <w:bottom w:w="0" w:type="dxa"/>
            <w:right w:w="17" w:type="dxa"/>
          </w:tblCellMar>
        </w:tblPrEx>
        <w:trPr>
          <w:trHeight w:val="478" w:hRule="atLeast"/>
          <w:jc w:val="center"/>
        </w:trPr>
        <w:tc>
          <w:tcPr>
            <w:tcW w:w="0" w:type="auto"/>
            <w:vMerge w:val="continue"/>
            <w:tcBorders>
              <w:top w:val="nil"/>
              <w:left w:val="single" w:color="000000" w:sz="4" w:space="0"/>
              <w:bottom w:val="single" w:color="000000" w:sz="4" w:space="0"/>
              <w:right w:val="single" w:color="000000" w:sz="4" w:space="0"/>
            </w:tcBorders>
            <w:vAlign w:val="center"/>
          </w:tcPr>
          <w:p>
            <w:pPr>
              <w:spacing w:after="160" w:line="259" w:lineRule="auto"/>
              <w:ind w:left="0" w:firstLine="0"/>
              <w:rPr>
                <w:rFonts w:hint="eastAsia" w:ascii="仿宋_GB2312" w:hAnsi="仿宋_GB2312" w:eastAsia="仿宋_GB2312" w:cs="仿宋_GB2312"/>
              </w:rPr>
            </w:pPr>
          </w:p>
        </w:tc>
        <w:tc>
          <w:tcPr>
            <w:tcW w:w="189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78" w:firstLine="0"/>
              <w:jc w:val="right"/>
              <w:rPr>
                <w:rFonts w:hint="eastAsia" w:ascii="仿宋_GB2312" w:hAnsi="仿宋_GB2312" w:eastAsia="仿宋_GB2312" w:cs="仿宋_GB2312"/>
              </w:rPr>
            </w:pPr>
            <w:r>
              <w:rPr>
                <w:rFonts w:hint="eastAsia" w:ascii="仿宋_GB2312" w:hAnsi="仿宋_GB2312" w:eastAsia="仿宋_GB2312" w:cs="仿宋_GB2312"/>
                <w:sz w:val="24"/>
              </w:rPr>
              <w:t xml:space="preserve">17:00—18:00 </w:t>
            </w:r>
          </w:p>
        </w:tc>
        <w:tc>
          <w:tcPr>
            <w:tcW w:w="515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23"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现场裁判赛前检查，封闭赛场 </w:t>
            </w:r>
          </w:p>
        </w:tc>
      </w:tr>
      <w:tr>
        <w:tblPrEx>
          <w:tblCellMar>
            <w:top w:w="41" w:type="dxa"/>
            <w:left w:w="137" w:type="dxa"/>
            <w:bottom w:w="0" w:type="dxa"/>
            <w:right w:w="17" w:type="dxa"/>
          </w:tblCellMar>
        </w:tblPrEx>
        <w:trPr>
          <w:trHeight w:val="475" w:hRule="atLeast"/>
          <w:jc w:val="center"/>
        </w:trPr>
        <w:tc>
          <w:tcPr>
            <w:tcW w:w="1474"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20" w:firstLine="0"/>
              <w:rPr>
                <w:rFonts w:hint="eastAsia" w:ascii="仿宋_GB2312" w:hAnsi="仿宋_GB2312" w:eastAsia="仿宋_GB2312" w:cs="仿宋_GB2312"/>
              </w:rPr>
            </w:pPr>
            <w:r>
              <w:rPr>
                <w:rFonts w:hint="eastAsia" w:ascii="仿宋_GB2312" w:hAnsi="仿宋_GB2312" w:eastAsia="仿宋_GB2312" w:cs="仿宋_GB2312"/>
                <w:sz w:val="24"/>
              </w:rPr>
              <w:t xml:space="preserve">竞赛当日 </w:t>
            </w:r>
          </w:p>
        </w:tc>
        <w:tc>
          <w:tcPr>
            <w:tcW w:w="1897"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bidi w:val="0"/>
              <w:spacing w:line="360" w:lineRule="auto"/>
              <w:ind w:left="12" w:leftChars="0" w:hanging="10" w:firstLineChars="0"/>
              <w:jc w:val="center"/>
              <w:textAlignment w:val="auto"/>
              <w:rPr>
                <w:rFonts w:hint="eastAsia" w:ascii="仿宋_GB2312" w:hAnsi="仿宋_GB2312" w:eastAsia="仿宋_GB2312" w:cs="仿宋_GB2312"/>
              </w:rPr>
            </w:pPr>
            <w:r>
              <w:rPr>
                <w:rFonts w:hint="eastAsia" w:ascii="仿宋_GB2312" w:hAnsi="仿宋_GB2312" w:eastAsia="仿宋_GB2312" w:cs="仿宋_GB2312"/>
                <w:kern w:val="0"/>
                <w:sz w:val="24"/>
                <w:szCs w:val="24"/>
              </w:rPr>
              <w:t>8:00-9:00</w:t>
            </w:r>
          </w:p>
        </w:tc>
        <w:tc>
          <w:tcPr>
            <w:tcW w:w="515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23" w:firstLine="0"/>
              <w:jc w:val="center"/>
              <w:rPr>
                <w:rFonts w:hint="eastAsia" w:ascii="仿宋_GB2312" w:hAnsi="仿宋_GB2312" w:eastAsia="仿宋_GB2312" w:cs="仿宋_GB2312"/>
                <w:sz w:val="24"/>
              </w:rPr>
            </w:pPr>
            <w:r>
              <w:rPr>
                <w:rFonts w:hint="eastAsia" w:ascii="仿宋_GB2312" w:hAnsi="仿宋_GB2312" w:eastAsia="仿宋_GB2312" w:cs="仿宋_GB2312"/>
                <w:sz w:val="24"/>
                <w:lang w:eastAsia="zh-CN"/>
              </w:rPr>
              <w:t>二次抽签加密、</w:t>
            </w:r>
            <w:r>
              <w:rPr>
                <w:rFonts w:hint="eastAsia" w:ascii="仿宋_GB2312" w:hAnsi="仿宋_GB2312" w:eastAsia="仿宋_GB2312" w:cs="仿宋_GB2312"/>
                <w:sz w:val="24"/>
              </w:rPr>
              <w:t>赛场检录</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竞赛选手进入赛位</w:t>
            </w:r>
          </w:p>
        </w:tc>
      </w:tr>
      <w:tr>
        <w:tblPrEx>
          <w:tblCellMar>
            <w:top w:w="41" w:type="dxa"/>
            <w:left w:w="137" w:type="dxa"/>
            <w:bottom w:w="0" w:type="dxa"/>
            <w:right w:w="17" w:type="dxa"/>
          </w:tblCellMar>
        </w:tblPrEx>
        <w:trPr>
          <w:trHeight w:val="478" w:hRule="atLeast"/>
          <w:jc w:val="center"/>
        </w:trPr>
        <w:tc>
          <w:tcPr>
            <w:tcW w:w="0" w:type="auto"/>
            <w:vMerge w:val="continue"/>
            <w:tcBorders>
              <w:top w:val="nil"/>
              <w:left w:val="single" w:color="000000" w:sz="4" w:space="0"/>
              <w:bottom w:val="nil"/>
              <w:right w:val="single" w:color="000000" w:sz="4" w:space="0"/>
            </w:tcBorders>
            <w:vAlign w:val="center"/>
          </w:tcPr>
          <w:p>
            <w:pPr>
              <w:spacing w:after="160" w:line="259" w:lineRule="auto"/>
              <w:ind w:left="0" w:firstLine="0"/>
              <w:rPr>
                <w:rFonts w:hint="eastAsia" w:ascii="仿宋_GB2312" w:hAnsi="仿宋_GB2312" w:eastAsia="仿宋_GB2312" w:cs="仿宋_GB2312"/>
              </w:rPr>
            </w:pPr>
          </w:p>
        </w:tc>
        <w:tc>
          <w:tcPr>
            <w:tcW w:w="1897"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bidi w:val="0"/>
              <w:spacing w:line="360" w:lineRule="auto"/>
              <w:ind w:left="12" w:leftChars="0" w:hanging="10" w:firstLineChars="0"/>
              <w:jc w:val="center"/>
              <w:textAlignment w:val="auto"/>
              <w:rPr>
                <w:rFonts w:hint="eastAsia" w:ascii="仿宋_GB2312" w:hAnsi="仿宋_GB2312" w:eastAsia="仿宋_GB2312" w:cs="仿宋_GB2312"/>
              </w:rPr>
            </w:pPr>
            <w:r>
              <w:rPr>
                <w:rFonts w:hint="eastAsia" w:ascii="仿宋_GB2312" w:hAnsi="仿宋_GB2312" w:eastAsia="仿宋_GB2312" w:cs="仿宋_GB2312"/>
                <w:kern w:val="0"/>
                <w:sz w:val="24"/>
                <w:szCs w:val="24"/>
              </w:rPr>
              <w:t>9:00-13:00</w:t>
            </w:r>
          </w:p>
        </w:tc>
        <w:tc>
          <w:tcPr>
            <w:tcW w:w="515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23"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竞赛选手完成竞赛任务</w:t>
            </w:r>
          </w:p>
        </w:tc>
      </w:tr>
      <w:tr>
        <w:tblPrEx>
          <w:tblCellMar>
            <w:top w:w="41" w:type="dxa"/>
            <w:left w:w="137" w:type="dxa"/>
            <w:bottom w:w="0" w:type="dxa"/>
            <w:right w:w="17" w:type="dxa"/>
          </w:tblCellMar>
        </w:tblPrEx>
        <w:trPr>
          <w:trHeight w:val="475" w:hRule="atLeast"/>
          <w:jc w:val="center"/>
        </w:trPr>
        <w:tc>
          <w:tcPr>
            <w:tcW w:w="0" w:type="auto"/>
            <w:vMerge w:val="continue"/>
            <w:tcBorders>
              <w:top w:val="nil"/>
              <w:left w:val="single" w:color="000000" w:sz="4" w:space="0"/>
              <w:bottom w:val="nil"/>
              <w:right w:val="single" w:color="000000" w:sz="4" w:space="0"/>
            </w:tcBorders>
            <w:vAlign w:val="center"/>
          </w:tcPr>
          <w:p>
            <w:pPr>
              <w:spacing w:after="160" w:line="259" w:lineRule="auto"/>
              <w:ind w:left="0" w:firstLine="0"/>
              <w:rPr>
                <w:rFonts w:hint="eastAsia" w:ascii="仿宋_GB2312" w:hAnsi="仿宋_GB2312" w:eastAsia="仿宋_GB2312" w:cs="仿宋_GB2312"/>
              </w:rPr>
            </w:pPr>
          </w:p>
        </w:tc>
        <w:tc>
          <w:tcPr>
            <w:tcW w:w="189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78" w:firstLine="0"/>
              <w:jc w:val="center"/>
              <w:rPr>
                <w:rFonts w:hint="eastAsia" w:ascii="仿宋_GB2312" w:hAnsi="仿宋_GB2312" w:eastAsia="仿宋_GB2312" w:cs="仿宋_GB2312"/>
              </w:rPr>
            </w:pPr>
            <w:r>
              <w:rPr>
                <w:rFonts w:hint="eastAsia" w:ascii="仿宋_GB2312" w:hAnsi="仿宋_GB2312" w:eastAsia="仿宋_GB2312" w:cs="仿宋_GB2312"/>
                <w:sz w:val="24"/>
              </w:rPr>
              <w:t>1</w:t>
            </w:r>
            <w:r>
              <w:rPr>
                <w:rFonts w:hint="eastAsia" w:ascii="仿宋_GB2312" w:hAnsi="仿宋_GB2312" w:eastAsia="仿宋_GB2312" w:cs="仿宋_GB2312"/>
                <w:sz w:val="24"/>
                <w:lang w:val="en-US" w:eastAsia="zh-CN"/>
              </w:rPr>
              <w:t>3</w:t>
            </w:r>
            <w:r>
              <w:rPr>
                <w:rFonts w:hint="eastAsia" w:ascii="仿宋_GB2312" w:hAnsi="仿宋_GB2312" w:eastAsia="仿宋_GB2312" w:cs="仿宋_GB2312"/>
                <w:sz w:val="24"/>
              </w:rPr>
              <w:t>:00—1</w:t>
            </w:r>
            <w:r>
              <w:rPr>
                <w:rFonts w:hint="eastAsia" w:ascii="仿宋_GB2312" w:hAnsi="仿宋_GB2312" w:eastAsia="仿宋_GB2312" w:cs="仿宋_GB2312"/>
                <w:sz w:val="24"/>
                <w:lang w:val="en-US" w:eastAsia="zh-CN"/>
              </w:rPr>
              <w:t>3</w:t>
            </w:r>
            <w:r>
              <w:rPr>
                <w:rFonts w:hint="eastAsia" w:ascii="仿宋_GB2312" w:hAnsi="仿宋_GB2312" w:eastAsia="仿宋_GB2312" w:cs="仿宋_GB2312"/>
                <w:sz w:val="24"/>
              </w:rPr>
              <w:t>:20</w:t>
            </w:r>
          </w:p>
        </w:tc>
        <w:tc>
          <w:tcPr>
            <w:tcW w:w="515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23"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收取各参赛队赛题及比赛结果文档 </w:t>
            </w:r>
          </w:p>
        </w:tc>
      </w:tr>
      <w:tr>
        <w:tblPrEx>
          <w:tblCellMar>
            <w:top w:w="41" w:type="dxa"/>
            <w:left w:w="137" w:type="dxa"/>
            <w:bottom w:w="0" w:type="dxa"/>
            <w:right w:w="17" w:type="dxa"/>
          </w:tblCellMar>
        </w:tblPrEx>
        <w:trPr>
          <w:trHeight w:val="478" w:hRule="atLeast"/>
          <w:jc w:val="center"/>
        </w:trPr>
        <w:tc>
          <w:tcPr>
            <w:tcW w:w="0" w:type="auto"/>
            <w:vMerge w:val="continue"/>
            <w:tcBorders>
              <w:top w:val="nil"/>
              <w:left w:val="single" w:color="000000" w:sz="4" w:space="0"/>
              <w:bottom w:val="nil"/>
              <w:right w:val="single" w:color="000000" w:sz="4" w:space="0"/>
            </w:tcBorders>
            <w:vAlign w:val="center"/>
          </w:tcPr>
          <w:p>
            <w:pPr>
              <w:spacing w:after="160" w:line="259" w:lineRule="auto"/>
              <w:ind w:left="0" w:firstLine="0"/>
              <w:rPr>
                <w:rFonts w:hint="eastAsia" w:ascii="仿宋_GB2312" w:hAnsi="仿宋_GB2312" w:eastAsia="仿宋_GB2312" w:cs="仿宋_GB2312"/>
              </w:rPr>
            </w:pPr>
          </w:p>
        </w:tc>
        <w:tc>
          <w:tcPr>
            <w:tcW w:w="189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78" w:firstLine="0"/>
              <w:jc w:val="center"/>
              <w:rPr>
                <w:rFonts w:hint="eastAsia" w:ascii="仿宋_GB2312" w:hAnsi="仿宋_GB2312" w:eastAsia="仿宋_GB2312" w:cs="仿宋_GB2312"/>
              </w:rPr>
            </w:pPr>
            <w:r>
              <w:rPr>
                <w:rFonts w:hint="eastAsia" w:ascii="仿宋_GB2312" w:hAnsi="仿宋_GB2312" w:eastAsia="仿宋_GB2312" w:cs="仿宋_GB2312"/>
                <w:sz w:val="24"/>
              </w:rPr>
              <w:t>1</w:t>
            </w:r>
            <w:r>
              <w:rPr>
                <w:rFonts w:hint="eastAsia" w:ascii="仿宋_GB2312" w:hAnsi="仿宋_GB2312" w:eastAsia="仿宋_GB2312" w:cs="仿宋_GB2312"/>
                <w:sz w:val="24"/>
                <w:lang w:val="en-US" w:eastAsia="zh-CN"/>
              </w:rPr>
              <w:t>3</w:t>
            </w:r>
            <w:r>
              <w:rPr>
                <w:rFonts w:hint="eastAsia" w:ascii="仿宋_GB2312" w:hAnsi="仿宋_GB2312" w:eastAsia="仿宋_GB2312" w:cs="仿宋_GB2312"/>
                <w:sz w:val="24"/>
              </w:rPr>
              <w:t>:00—1</w:t>
            </w:r>
            <w:r>
              <w:rPr>
                <w:rFonts w:hint="eastAsia" w:ascii="仿宋_GB2312" w:hAnsi="仿宋_GB2312" w:eastAsia="仿宋_GB2312" w:cs="仿宋_GB2312"/>
                <w:sz w:val="24"/>
                <w:lang w:val="en-US" w:eastAsia="zh-CN"/>
              </w:rPr>
              <w:t>5</w:t>
            </w:r>
            <w:r>
              <w:rPr>
                <w:rFonts w:hint="eastAsia" w:ascii="仿宋_GB2312" w:hAnsi="仿宋_GB2312" w:eastAsia="仿宋_GB2312" w:cs="仿宋_GB2312"/>
                <w:sz w:val="24"/>
              </w:rPr>
              <w:t>:00</w:t>
            </w:r>
          </w:p>
        </w:tc>
        <w:tc>
          <w:tcPr>
            <w:tcW w:w="515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23"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申诉受理 </w:t>
            </w:r>
          </w:p>
        </w:tc>
      </w:tr>
      <w:tr>
        <w:tblPrEx>
          <w:tblCellMar>
            <w:top w:w="41" w:type="dxa"/>
            <w:left w:w="137" w:type="dxa"/>
            <w:bottom w:w="0" w:type="dxa"/>
            <w:right w:w="17" w:type="dxa"/>
          </w:tblCellMar>
        </w:tblPrEx>
        <w:trPr>
          <w:trHeight w:val="478" w:hRule="atLeast"/>
          <w:jc w:val="center"/>
        </w:trPr>
        <w:tc>
          <w:tcPr>
            <w:tcW w:w="0" w:type="auto"/>
            <w:vMerge w:val="continue"/>
            <w:tcBorders>
              <w:top w:val="nil"/>
              <w:left w:val="single" w:color="000000" w:sz="4" w:space="0"/>
              <w:bottom w:val="nil"/>
              <w:right w:val="single" w:color="000000" w:sz="4" w:space="0"/>
            </w:tcBorders>
            <w:vAlign w:val="center"/>
          </w:tcPr>
          <w:p>
            <w:pPr>
              <w:spacing w:after="160" w:line="259" w:lineRule="auto"/>
              <w:ind w:left="0" w:firstLine="0"/>
              <w:rPr>
                <w:rFonts w:hint="eastAsia" w:ascii="仿宋_GB2312" w:hAnsi="仿宋_GB2312" w:eastAsia="仿宋_GB2312" w:cs="仿宋_GB2312"/>
              </w:rPr>
            </w:pPr>
          </w:p>
        </w:tc>
        <w:tc>
          <w:tcPr>
            <w:tcW w:w="189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78" w:firstLine="0"/>
              <w:jc w:val="center"/>
              <w:rPr>
                <w:rFonts w:hint="eastAsia" w:ascii="仿宋_GB2312" w:hAnsi="仿宋_GB2312" w:eastAsia="仿宋_GB2312" w:cs="仿宋_GB2312"/>
              </w:rPr>
            </w:pPr>
            <w:r>
              <w:rPr>
                <w:rFonts w:hint="eastAsia" w:ascii="仿宋_GB2312" w:hAnsi="仿宋_GB2312" w:eastAsia="仿宋_GB2312" w:cs="仿宋_GB2312"/>
                <w:sz w:val="24"/>
              </w:rPr>
              <w:t>1</w:t>
            </w:r>
            <w:r>
              <w:rPr>
                <w:rFonts w:hint="eastAsia" w:ascii="仿宋_GB2312" w:hAnsi="仿宋_GB2312" w:eastAsia="仿宋_GB2312" w:cs="仿宋_GB2312"/>
                <w:sz w:val="24"/>
                <w:lang w:val="en-US" w:eastAsia="zh-CN"/>
              </w:rPr>
              <w:t>3</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rPr>
              <w:t>0—</w:t>
            </w:r>
            <w:r>
              <w:rPr>
                <w:rFonts w:hint="eastAsia" w:ascii="仿宋_GB2312" w:hAnsi="仿宋_GB2312" w:eastAsia="仿宋_GB2312" w:cs="仿宋_GB2312"/>
                <w:sz w:val="24"/>
                <w:lang w:val="en-US" w:eastAsia="zh-CN"/>
              </w:rPr>
              <w:t>17</w:t>
            </w:r>
            <w:r>
              <w:rPr>
                <w:rFonts w:hint="eastAsia" w:ascii="仿宋_GB2312" w:hAnsi="仿宋_GB2312" w:eastAsia="仿宋_GB2312" w:cs="仿宋_GB2312"/>
                <w:sz w:val="24"/>
              </w:rPr>
              <w:t>:00</w:t>
            </w:r>
          </w:p>
        </w:tc>
        <w:tc>
          <w:tcPr>
            <w:tcW w:w="515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23"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成绩评定与复核 </w:t>
            </w:r>
          </w:p>
        </w:tc>
      </w:tr>
      <w:tr>
        <w:tblPrEx>
          <w:tblCellMar>
            <w:top w:w="41" w:type="dxa"/>
            <w:left w:w="137" w:type="dxa"/>
            <w:bottom w:w="0" w:type="dxa"/>
            <w:right w:w="17" w:type="dxa"/>
          </w:tblCellMar>
        </w:tblPrEx>
        <w:trPr>
          <w:trHeight w:val="476" w:hRule="atLeast"/>
          <w:jc w:val="center"/>
        </w:trPr>
        <w:tc>
          <w:tcPr>
            <w:tcW w:w="0" w:type="auto"/>
            <w:vMerge w:val="continue"/>
            <w:tcBorders>
              <w:top w:val="nil"/>
              <w:left w:val="single" w:color="000000" w:sz="4" w:space="0"/>
              <w:bottom w:val="nil"/>
              <w:right w:val="single" w:color="000000" w:sz="4" w:space="0"/>
            </w:tcBorders>
            <w:vAlign w:val="center"/>
          </w:tcPr>
          <w:p>
            <w:pPr>
              <w:spacing w:after="160" w:line="259" w:lineRule="auto"/>
              <w:ind w:left="0" w:firstLine="0"/>
              <w:rPr>
                <w:rFonts w:hint="eastAsia" w:ascii="仿宋_GB2312" w:hAnsi="仿宋_GB2312" w:eastAsia="仿宋_GB2312" w:cs="仿宋_GB2312"/>
              </w:rPr>
            </w:pPr>
          </w:p>
        </w:tc>
        <w:tc>
          <w:tcPr>
            <w:tcW w:w="189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78" w:firstLine="0"/>
              <w:jc w:val="center"/>
              <w:rPr>
                <w:rFonts w:hint="eastAsia" w:ascii="仿宋_GB2312" w:hAnsi="仿宋_GB2312" w:eastAsia="仿宋_GB2312" w:cs="仿宋_GB2312"/>
              </w:rPr>
            </w:pPr>
            <w:r>
              <w:rPr>
                <w:rFonts w:hint="eastAsia" w:ascii="仿宋_GB2312" w:hAnsi="仿宋_GB2312" w:eastAsia="仿宋_GB2312" w:cs="仿宋_GB2312"/>
                <w:sz w:val="24"/>
                <w:lang w:val="en-US" w:eastAsia="zh-CN"/>
              </w:rPr>
              <w:t>17</w:t>
            </w:r>
            <w:r>
              <w:rPr>
                <w:rFonts w:hint="eastAsia" w:ascii="仿宋_GB2312" w:hAnsi="仿宋_GB2312" w:eastAsia="仿宋_GB2312" w:cs="仿宋_GB2312"/>
                <w:sz w:val="24"/>
              </w:rPr>
              <w:t>:00—</w:t>
            </w:r>
            <w:r>
              <w:rPr>
                <w:rFonts w:hint="eastAsia" w:ascii="仿宋_GB2312" w:hAnsi="仿宋_GB2312" w:eastAsia="仿宋_GB2312" w:cs="仿宋_GB2312"/>
                <w:sz w:val="24"/>
                <w:lang w:val="en-US" w:eastAsia="zh-CN"/>
              </w:rPr>
              <w:t>17</w:t>
            </w:r>
            <w:r>
              <w:rPr>
                <w:rFonts w:hint="eastAsia" w:ascii="仿宋_GB2312" w:hAnsi="仿宋_GB2312" w:eastAsia="仿宋_GB2312" w:cs="仿宋_GB2312"/>
                <w:sz w:val="24"/>
              </w:rPr>
              <w:t>:30</w:t>
            </w:r>
          </w:p>
        </w:tc>
        <w:tc>
          <w:tcPr>
            <w:tcW w:w="515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23"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加密信息解密 </w:t>
            </w:r>
          </w:p>
        </w:tc>
      </w:tr>
      <w:tr>
        <w:tblPrEx>
          <w:tblCellMar>
            <w:top w:w="41" w:type="dxa"/>
            <w:left w:w="137" w:type="dxa"/>
            <w:bottom w:w="0" w:type="dxa"/>
            <w:right w:w="17" w:type="dxa"/>
          </w:tblCellMar>
        </w:tblPrEx>
        <w:trPr>
          <w:trHeight w:val="478" w:hRule="atLeast"/>
          <w:jc w:val="center"/>
        </w:trPr>
        <w:tc>
          <w:tcPr>
            <w:tcW w:w="0" w:type="auto"/>
            <w:vMerge w:val="continue"/>
            <w:tcBorders>
              <w:top w:val="nil"/>
              <w:left w:val="single" w:color="000000" w:sz="4" w:space="0"/>
              <w:bottom w:val="single" w:color="000000" w:sz="4" w:space="0"/>
              <w:right w:val="single" w:color="000000" w:sz="4" w:space="0"/>
            </w:tcBorders>
            <w:vAlign w:val="center"/>
          </w:tcPr>
          <w:p>
            <w:pPr>
              <w:spacing w:after="160" w:line="259" w:lineRule="auto"/>
              <w:ind w:left="0" w:firstLine="0"/>
              <w:rPr>
                <w:rFonts w:hint="eastAsia" w:ascii="仿宋_GB2312" w:hAnsi="仿宋_GB2312" w:eastAsia="仿宋_GB2312" w:cs="仿宋_GB2312"/>
              </w:rPr>
            </w:pPr>
          </w:p>
        </w:tc>
        <w:tc>
          <w:tcPr>
            <w:tcW w:w="189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78" w:firstLine="0"/>
              <w:jc w:val="center"/>
              <w:rPr>
                <w:rFonts w:hint="eastAsia" w:ascii="仿宋_GB2312" w:hAnsi="仿宋_GB2312" w:eastAsia="仿宋_GB2312" w:cs="仿宋_GB2312"/>
              </w:rPr>
            </w:pPr>
            <w:r>
              <w:rPr>
                <w:rFonts w:hint="eastAsia" w:ascii="仿宋_GB2312" w:hAnsi="仿宋_GB2312" w:eastAsia="仿宋_GB2312" w:cs="仿宋_GB2312"/>
                <w:sz w:val="24"/>
                <w:lang w:val="en-US" w:eastAsia="zh-CN"/>
              </w:rPr>
              <w:t>17</w:t>
            </w:r>
            <w:r>
              <w:rPr>
                <w:rFonts w:hint="eastAsia" w:ascii="仿宋_GB2312" w:hAnsi="仿宋_GB2312" w:eastAsia="仿宋_GB2312" w:cs="仿宋_GB2312"/>
                <w:sz w:val="24"/>
              </w:rPr>
              <w:t>:30—</w:t>
            </w:r>
            <w:r>
              <w:rPr>
                <w:rFonts w:hint="eastAsia" w:ascii="仿宋_GB2312" w:hAnsi="仿宋_GB2312" w:eastAsia="仿宋_GB2312" w:cs="仿宋_GB2312"/>
                <w:sz w:val="24"/>
                <w:lang w:val="en-US" w:eastAsia="zh-CN"/>
              </w:rPr>
              <w:t>19</w:t>
            </w:r>
            <w:r>
              <w:rPr>
                <w:rFonts w:hint="eastAsia" w:ascii="仿宋_GB2312" w:hAnsi="仿宋_GB2312" w:eastAsia="仿宋_GB2312" w:cs="仿宋_GB2312"/>
                <w:sz w:val="24"/>
              </w:rPr>
              <w:t>:00</w:t>
            </w:r>
          </w:p>
        </w:tc>
        <w:tc>
          <w:tcPr>
            <w:tcW w:w="515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23" w:firstLine="0"/>
              <w:jc w:val="center"/>
              <w:rPr>
                <w:rFonts w:hint="eastAsia" w:ascii="仿宋_GB2312" w:hAnsi="仿宋_GB2312" w:eastAsia="仿宋_GB2312" w:cs="仿宋_GB2312"/>
                <w:lang w:eastAsia="zh-CN"/>
              </w:rPr>
            </w:pPr>
            <w:r>
              <w:rPr>
                <w:rFonts w:hint="eastAsia" w:ascii="仿宋_GB2312" w:hAnsi="仿宋_GB2312" w:eastAsia="仿宋_GB2312" w:cs="仿宋_GB2312"/>
                <w:sz w:val="24"/>
              </w:rPr>
              <w:t>成绩汇总，报送</w:t>
            </w:r>
          </w:p>
        </w:tc>
      </w:tr>
    </w:tbl>
    <w:p>
      <w:pPr>
        <w:spacing w:after="3" w:line="259" w:lineRule="auto"/>
        <w:ind w:left="10" w:right="3514"/>
        <w:jc w:val="right"/>
        <w:rPr>
          <w:rFonts w:hint="eastAsia" w:ascii="仿宋_GB2312" w:hAnsi="仿宋_GB2312" w:eastAsia="仿宋_GB2312" w:cs="仿宋_GB2312"/>
        </w:rPr>
      </w:pPr>
    </w:p>
    <w:p>
      <w:pPr>
        <w:spacing w:before="240" w:beforeLines="100" w:after="0" w:line="260" w:lineRule="auto"/>
        <w:ind w:left="319" w:leftChars="114" w:firstLine="308" w:firstLineChars="96"/>
        <w:rPr>
          <w:rFonts w:hint="eastAsia" w:ascii="仿宋_GB2312" w:hAnsi="仿宋_GB2312" w:eastAsia="仿宋_GB2312" w:cs="仿宋_GB2312"/>
          <w:b/>
          <w:bCs/>
          <w:sz w:val="32"/>
        </w:rPr>
      </w:pPr>
      <w:r>
        <w:rPr>
          <w:rFonts w:hint="eastAsia" w:ascii="仿宋_GB2312" w:hAnsi="仿宋_GB2312" w:eastAsia="仿宋_GB2312" w:cs="仿宋_GB2312"/>
          <w:b/>
          <w:bCs/>
          <w:sz w:val="32"/>
        </w:rPr>
        <w:t>六、竞赛规则</w:t>
      </w:r>
    </w:p>
    <w:p>
      <w:pPr>
        <w:spacing w:after="0" w:line="360" w:lineRule="auto"/>
        <w:ind w:firstLine="555"/>
        <w:rPr>
          <w:rFonts w:hint="eastAsia" w:ascii="仿宋_GB2312" w:hAnsi="仿宋_GB2312" w:eastAsia="仿宋_GB2312" w:cs="仿宋_GB2312"/>
        </w:rPr>
      </w:pPr>
      <w:r>
        <w:rPr>
          <w:rFonts w:hint="eastAsia" w:ascii="仿宋_GB2312" w:hAnsi="仿宋_GB2312" w:eastAsia="仿宋_GB2312" w:cs="仿宋_GB2312"/>
        </w:rPr>
        <w:t>（一）</w:t>
      </w:r>
      <w:r>
        <w:rPr>
          <w:rFonts w:hint="eastAsia" w:ascii="仿宋_GB2312" w:hAnsi="仿宋_GB2312" w:eastAsia="仿宋_GB2312" w:cs="仿宋_GB2312"/>
        </w:rPr>
        <w:t xml:space="preserve">选手报名：参赛选手须为中等职业学校全日制在籍学生，五年制高职一至三年级（含三年级）学生也可报名参赛。凡在往届全国职业院校技能大赛中获一等奖的选手，不能再参加同一项目同一组别的比赛； </w:t>
      </w:r>
    </w:p>
    <w:p>
      <w:pPr>
        <w:spacing w:after="0" w:line="432" w:lineRule="auto"/>
        <w:ind w:firstLine="555"/>
        <w:rPr>
          <w:rFonts w:hint="eastAsia" w:ascii="仿宋_GB2312" w:hAnsi="仿宋_GB2312" w:eastAsia="仿宋_GB2312" w:cs="仿宋_GB2312"/>
        </w:rPr>
      </w:pPr>
      <w:r>
        <w:rPr>
          <w:rFonts w:hint="eastAsia" w:ascii="仿宋_GB2312" w:hAnsi="仿宋_GB2312" w:eastAsia="仿宋_GB2312" w:cs="仿宋_GB2312"/>
        </w:rPr>
        <w:t>（二）</w:t>
      </w:r>
      <w:r>
        <w:rPr>
          <w:rFonts w:hint="eastAsia" w:ascii="仿宋_GB2312" w:hAnsi="仿宋_GB2312" w:eastAsia="仿宋_GB2312" w:cs="仿宋_GB2312"/>
        </w:rPr>
        <w:t xml:space="preserve">熟悉场地：竞赛前1日安排各参赛队领队、指导教师、参赛选手熟悉赛场； </w:t>
      </w:r>
    </w:p>
    <w:p>
      <w:pPr>
        <w:spacing w:after="0" w:line="432" w:lineRule="auto"/>
        <w:ind w:firstLine="555"/>
        <w:rPr>
          <w:rFonts w:hint="eastAsia" w:ascii="仿宋_GB2312" w:hAnsi="仿宋_GB2312" w:eastAsia="仿宋_GB2312" w:cs="仿宋_GB2312"/>
        </w:rPr>
      </w:pPr>
      <w:r>
        <w:rPr>
          <w:rFonts w:hint="eastAsia" w:ascii="仿宋_GB2312" w:hAnsi="仿宋_GB2312" w:eastAsia="仿宋_GB2312" w:cs="仿宋_GB2312"/>
        </w:rPr>
        <w:t>（三）</w:t>
      </w:r>
      <w:r>
        <w:rPr>
          <w:rFonts w:hint="eastAsia" w:ascii="仿宋_GB2312" w:hAnsi="仿宋_GB2312" w:eastAsia="仿宋_GB2312" w:cs="仿宋_GB2312"/>
        </w:rPr>
        <w:t>入场规则：参赛选手按规定时间到达指定地点，必须携带参赛证件，进行一次加密、二次加密</w:t>
      </w:r>
      <w:r>
        <w:rPr>
          <w:rFonts w:hint="eastAsia" w:ascii="仿宋_GB2312" w:hAnsi="仿宋_GB2312" w:eastAsia="仿宋_GB2312" w:cs="仿宋_GB2312"/>
          <w:lang w:eastAsia="zh-CN"/>
        </w:rPr>
        <w:t>、</w:t>
      </w:r>
      <w:r>
        <w:rPr>
          <w:rFonts w:hint="eastAsia" w:ascii="仿宋_GB2312" w:hAnsi="仿宋_GB2312" w:eastAsia="仿宋_GB2312" w:cs="仿宋_GB2312"/>
        </w:rPr>
        <w:t>检录等流程，最终确定工位，选手迟到10分钟取消比赛资格。严禁参赛选手、赛项裁判、工作人员私自携带通讯、摄录设备进入比赛场地。参赛选手所需的硬件、软件和辅助工具统一提供，参赛队不得使用自带的任何有存储功能的设</w:t>
      </w:r>
      <w:r>
        <w:rPr>
          <w:rFonts w:hint="eastAsia" w:ascii="仿宋_GB2312" w:hAnsi="仿宋_GB2312" w:eastAsia="仿宋_GB2312" w:cs="仿宋_GB2312"/>
        </w:rPr>
        <w:t>备</w:t>
      </w:r>
      <w:r>
        <w:rPr>
          <w:rFonts w:hint="eastAsia" w:ascii="仿宋_GB2312" w:hAnsi="仿宋_GB2312" w:eastAsia="仿宋_GB2312" w:cs="仿宋_GB2312"/>
        </w:rPr>
        <w:t xml:space="preserve">，如手机、U盘、移动硬盘等。参赛队在赛前领取比赛任务并进入比赛工位，比赛正式开始后方可进行相关操作； </w:t>
      </w:r>
    </w:p>
    <w:p>
      <w:pPr>
        <w:spacing w:after="0" w:line="432" w:lineRule="auto"/>
        <w:ind w:left="11" w:firstLine="560" w:firstLineChars="200"/>
        <w:rPr>
          <w:rFonts w:hint="eastAsia" w:ascii="仿宋_GB2312" w:hAnsi="仿宋_GB2312" w:eastAsia="仿宋_GB2312" w:cs="仿宋_GB2312"/>
        </w:rPr>
      </w:pPr>
      <w:r>
        <w:rPr>
          <w:rFonts w:hint="eastAsia" w:ascii="仿宋_GB2312" w:hAnsi="仿宋_GB2312" w:eastAsia="仿宋_GB2312" w:cs="仿宋_GB2312"/>
        </w:rPr>
        <w:t>（四）赛场规</w:t>
      </w:r>
      <w:r>
        <w:rPr>
          <w:rFonts w:hint="eastAsia" w:ascii="仿宋_GB2312" w:hAnsi="仿宋_GB2312" w:eastAsia="仿宋_GB2312" w:cs="仿宋_GB2312"/>
        </w:rPr>
        <w:t xml:space="preserve">则：在比赛过程中，参赛选手如有疑问，应举手示意，现场裁判应按要求及时予以答疑。如遇设备或软件等故障，参赛选手应举手示意，现场裁判、技术人员等应及时予以解决。确因计算机软件或硬件故障，致使操作无法继续，经裁判长确认，予以启用备用设备。参赛选手不得因各种原因提前结束比赛。如确因不可抗因素需要离开赛场的，须向现场裁判员举手示意，经裁判员许可并完成记录后，方可离开。凡在竞赛期间内提前离开的选手，不得返回赛场； </w:t>
      </w:r>
    </w:p>
    <w:p>
      <w:pPr>
        <w:spacing w:after="0" w:line="432" w:lineRule="auto"/>
        <w:ind w:firstLine="560" w:firstLineChars="200"/>
        <w:rPr>
          <w:rFonts w:hint="eastAsia" w:ascii="仿宋_GB2312" w:hAnsi="仿宋_GB2312" w:eastAsia="仿宋_GB2312" w:cs="仿宋_GB2312"/>
        </w:rPr>
      </w:pPr>
      <w:r>
        <w:rPr>
          <w:rFonts w:hint="eastAsia" w:ascii="仿宋_GB2312" w:hAnsi="仿宋_GB2312" w:eastAsia="仿宋_GB2312" w:cs="仿宋_GB2312"/>
        </w:rPr>
        <w:t>（五）</w:t>
      </w:r>
      <w:r>
        <w:rPr>
          <w:rFonts w:hint="eastAsia" w:ascii="仿宋_GB2312" w:hAnsi="仿宋_GB2312" w:eastAsia="仿宋_GB2312" w:cs="仿宋_GB2312"/>
        </w:rPr>
        <w:t xml:space="preserve">离场规则：比赛时间结束，选手应全体起立，结束操作。参赛选手要确认已成功提交竞赛要求的文档，裁判员与参赛选手一起签字确认，经工作人员查收清点所有文档后方可离开赛场，离开赛场时不得带走任何资料； </w:t>
      </w:r>
    </w:p>
    <w:p>
      <w:pPr>
        <w:spacing w:after="0" w:line="432" w:lineRule="auto"/>
        <w:ind w:left="569"/>
        <w:rPr>
          <w:rFonts w:hint="eastAsia" w:ascii="仿宋_GB2312" w:hAnsi="仿宋_GB2312" w:eastAsia="仿宋_GB2312" w:cs="仿宋_GB2312"/>
        </w:rPr>
      </w:pPr>
      <w:r>
        <w:rPr>
          <w:rFonts w:hint="eastAsia" w:ascii="仿宋_GB2312" w:hAnsi="仿宋_GB2312" w:eastAsia="仿宋_GB2312" w:cs="仿宋_GB2312"/>
        </w:rPr>
        <w:t>（</w:t>
      </w:r>
      <w:r>
        <w:rPr>
          <w:rFonts w:hint="eastAsia" w:ascii="仿宋_GB2312" w:hAnsi="仿宋_GB2312" w:eastAsia="仿宋_GB2312" w:cs="仿宋_GB2312"/>
          <w:lang w:eastAsia="zh-CN"/>
        </w:rPr>
        <w:t>六</w:t>
      </w:r>
      <w:r>
        <w:rPr>
          <w:rFonts w:hint="eastAsia" w:ascii="仿宋_GB2312" w:hAnsi="仿宋_GB2312" w:eastAsia="仿宋_GB2312" w:cs="仿宋_GB2312"/>
        </w:rPr>
        <w:t xml:space="preserve">）其它未尽事宜，将在赛前向各领队做详细说明。 </w:t>
      </w:r>
    </w:p>
    <w:p>
      <w:pPr>
        <w:spacing w:after="89" w:line="259" w:lineRule="auto"/>
        <w:ind w:left="305" w:leftChars="109" w:firstLine="308" w:firstLineChars="96"/>
        <w:rPr>
          <w:rFonts w:hint="eastAsia" w:ascii="仿宋_GB2312" w:hAnsi="仿宋_GB2312" w:eastAsia="仿宋_GB2312" w:cs="仿宋_GB2312"/>
          <w:b/>
          <w:bCs/>
        </w:rPr>
      </w:pPr>
      <w:r>
        <w:rPr>
          <w:rFonts w:hint="eastAsia" w:ascii="仿宋_GB2312" w:hAnsi="仿宋_GB2312" w:eastAsia="仿宋_GB2312" w:cs="仿宋_GB2312"/>
          <w:b/>
          <w:bCs/>
          <w:sz w:val="32"/>
        </w:rPr>
        <w:t>七、技术规范</w:t>
      </w:r>
    </w:p>
    <w:p>
      <w:pPr>
        <w:spacing w:after="229" w:line="259" w:lineRule="auto"/>
        <w:ind w:left="10" w:right="146"/>
        <w:jc w:val="right"/>
        <w:rPr>
          <w:rFonts w:hint="eastAsia" w:ascii="仿宋_GB2312" w:hAnsi="仿宋_GB2312" w:eastAsia="仿宋_GB2312" w:cs="仿宋_GB2312"/>
        </w:rPr>
      </w:pPr>
      <w:r>
        <w:rPr>
          <w:rFonts w:hint="eastAsia" w:ascii="仿宋_GB2312" w:hAnsi="仿宋_GB2312" w:eastAsia="仿宋_GB2312" w:cs="仿宋_GB2312"/>
        </w:rPr>
        <w:t xml:space="preserve">本赛项以专业技术标准、行业技能标准、软件开发标准为准则。 </w:t>
      </w:r>
    </w:p>
    <w:p>
      <w:pPr>
        <w:numPr>
          <w:numId w:val="0"/>
        </w:numPr>
        <w:spacing w:after="229" w:line="259" w:lineRule="auto"/>
        <w:ind w:leftChars="0" w:firstLine="560" w:firstLineChars="200"/>
        <w:rPr>
          <w:rFonts w:hint="eastAsia" w:ascii="仿宋_GB2312" w:hAnsi="仿宋_GB2312" w:eastAsia="仿宋_GB2312" w:cs="仿宋_GB2312"/>
        </w:rPr>
      </w:pPr>
      <w:r>
        <w:rPr>
          <w:rFonts w:hint="eastAsia" w:ascii="仿宋_GB2312" w:hAnsi="仿宋_GB2312" w:eastAsia="仿宋_GB2312" w:cs="仿宋_GB2312"/>
          <w:lang w:eastAsia="zh-CN"/>
        </w:rPr>
        <w:t>（一）</w:t>
      </w:r>
      <w:r>
        <w:rPr>
          <w:rFonts w:hint="eastAsia" w:ascii="仿宋_GB2312" w:hAnsi="仿宋_GB2312" w:eastAsia="仿宋_GB2312" w:cs="仿宋_GB2312"/>
        </w:rPr>
        <w:t xml:space="preserve">技术规范 </w:t>
      </w:r>
    </w:p>
    <w:p>
      <w:pPr>
        <w:spacing w:after="0" w:line="259" w:lineRule="auto"/>
        <w:ind w:left="10" w:right="283"/>
        <w:jc w:val="center"/>
        <w:rPr>
          <w:rFonts w:hint="eastAsia" w:ascii="仿宋_GB2312" w:hAnsi="仿宋_GB2312" w:eastAsia="仿宋_GB2312" w:cs="仿宋_GB2312"/>
        </w:rPr>
      </w:pPr>
      <w:r>
        <w:rPr>
          <w:rFonts w:hint="eastAsia" w:ascii="仿宋_GB2312" w:hAnsi="仿宋_GB2312" w:eastAsia="仿宋_GB2312" w:cs="仿宋_GB2312"/>
        </w:rPr>
        <w:t xml:space="preserve">表3  专业技术标准 </w:t>
      </w:r>
    </w:p>
    <w:tbl>
      <w:tblPr>
        <w:tblStyle w:val="10"/>
        <w:tblW w:w="8332" w:type="dxa"/>
        <w:jc w:val="center"/>
        <w:tblLayout w:type="autofit"/>
        <w:tblCellMar>
          <w:top w:w="0" w:type="dxa"/>
          <w:left w:w="108" w:type="dxa"/>
          <w:bottom w:w="69" w:type="dxa"/>
          <w:right w:w="0" w:type="dxa"/>
        </w:tblCellMar>
      </w:tblPr>
      <w:tblGrid>
        <w:gridCol w:w="1207"/>
        <w:gridCol w:w="2021"/>
        <w:gridCol w:w="5104"/>
      </w:tblGrid>
      <w:tr>
        <w:tblPrEx>
          <w:tblCellMar>
            <w:top w:w="0" w:type="dxa"/>
            <w:left w:w="108" w:type="dxa"/>
            <w:bottom w:w="69" w:type="dxa"/>
            <w:right w:w="0" w:type="dxa"/>
          </w:tblCellMar>
        </w:tblPrEx>
        <w:trPr>
          <w:trHeight w:val="509" w:hRule="atLeast"/>
          <w:jc w:val="center"/>
        </w:trPr>
        <w:tc>
          <w:tcPr>
            <w:tcW w:w="1207" w:type="dxa"/>
            <w:tcBorders>
              <w:top w:val="single" w:color="000000" w:sz="4" w:space="0"/>
              <w:left w:val="single" w:color="000000" w:sz="4" w:space="0"/>
              <w:bottom w:val="single" w:color="000000" w:sz="4" w:space="0"/>
              <w:right w:val="single" w:color="000000" w:sz="4" w:space="0"/>
            </w:tcBorders>
            <w:vAlign w:val="bottom"/>
          </w:tcPr>
          <w:p>
            <w:pPr>
              <w:spacing w:after="0" w:line="259" w:lineRule="auto"/>
              <w:ind w:left="254" w:firstLine="0"/>
              <w:rPr>
                <w:rFonts w:hint="eastAsia" w:ascii="仿宋_GB2312" w:hAnsi="仿宋_GB2312" w:eastAsia="仿宋_GB2312" w:cs="仿宋_GB2312"/>
              </w:rPr>
            </w:pPr>
            <w:r>
              <w:rPr>
                <w:rFonts w:hint="eastAsia" w:ascii="仿宋_GB2312" w:hAnsi="仿宋_GB2312" w:eastAsia="仿宋_GB2312" w:cs="仿宋_GB2312"/>
                <w:sz w:val="24"/>
              </w:rPr>
              <w:t xml:space="preserve">编号 </w:t>
            </w:r>
          </w:p>
        </w:tc>
        <w:tc>
          <w:tcPr>
            <w:tcW w:w="2021" w:type="dxa"/>
            <w:tcBorders>
              <w:top w:val="single" w:color="000000" w:sz="4" w:space="0"/>
              <w:left w:val="single" w:color="000000" w:sz="4" w:space="0"/>
              <w:bottom w:val="single" w:color="000000" w:sz="4" w:space="0"/>
              <w:right w:val="single" w:color="000000" w:sz="4" w:space="0"/>
            </w:tcBorders>
            <w:vAlign w:val="bottom"/>
          </w:tcPr>
          <w:p>
            <w:pPr>
              <w:spacing w:after="0" w:line="259" w:lineRule="auto"/>
              <w:ind w:left="0" w:right="111"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标准号 </w:t>
            </w:r>
          </w:p>
        </w:tc>
        <w:tc>
          <w:tcPr>
            <w:tcW w:w="5103" w:type="dxa"/>
            <w:tcBorders>
              <w:top w:val="single" w:color="000000" w:sz="4" w:space="0"/>
              <w:left w:val="single" w:color="000000" w:sz="4" w:space="0"/>
              <w:bottom w:val="single" w:color="000000" w:sz="4" w:space="0"/>
              <w:right w:val="single" w:color="000000" w:sz="4" w:space="0"/>
            </w:tcBorders>
            <w:vAlign w:val="bottom"/>
          </w:tcPr>
          <w:p>
            <w:pPr>
              <w:spacing w:after="0" w:line="259" w:lineRule="auto"/>
              <w:ind w:left="0" w:right="109"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标准名称 </w:t>
            </w:r>
          </w:p>
        </w:tc>
      </w:tr>
      <w:tr>
        <w:tblPrEx>
          <w:tblCellMar>
            <w:top w:w="0" w:type="dxa"/>
            <w:left w:w="108" w:type="dxa"/>
            <w:bottom w:w="69" w:type="dxa"/>
            <w:right w:w="0" w:type="dxa"/>
          </w:tblCellMar>
        </w:tblPrEx>
        <w:trPr>
          <w:trHeight w:val="480" w:hRule="atLeast"/>
          <w:jc w:val="center"/>
        </w:trPr>
        <w:tc>
          <w:tcPr>
            <w:tcW w:w="120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10"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1 </w:t>
            </w:r>
          </w:p>
        </w:tc>
        <w:tc>
          <w:tcPr>
            <w:tcW w:w="202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both"/>
              <w:rPr>
                <w:rFonts w:hint="eastAsia" w:ascii="仿宋_GB2312" w:hAnsi="仿宋_GB2312" w:eastAsia="仿宋_GB2312" w:cs="仿宋_GB2312"/>
              </w:rPr>
            </w:pPr>
            <w:r>
              <w:rPr>
                <w:rFonts w:hint="eastAsia" w:ascii="仿宋_GB2312" w:hAnsi="仿宋_GB2312" w:eastAsia="仿宋_GB2312" w:cs="仿宋_GB2312"/>
                <w:sz w:val="24"/>
              </w:rPr>
              <w:t xml:space="preserve">GB/T 11457-2006 </w:t>
            </w:r>
          </w:p>
        </w:tc>
        <w:tc>
          <w:tcPr>
            <w:tcW w:w="510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_GB2312" w:hAnsi="仿宋_GB2312" w:eastAsia="仿宋_GB2312" w:cs="仿宋_GB2312"/>
              </w:rPr>
            </w:pPr>
            <w:r>
              <w:rPr>
                <w:rFonts w:hint="eastAsia" w:ascii="仿宋_GB2312" w:hAnsi="仿宋_GB2312" w:eastAsia="仿宋_GB2312" w:cs="仿宋_GB2312"/>
                <w:sz w:val="24"/>
              </w:rPr>
              <w:t xml:space="preserve">信息技术、软件工程术语 </w:t>
            </w:r>
          </w:p>
        </w:tc>
      </w:tr>
      <w:tr>
        <w:tblPrEx>
          <w:tblCellMar>
            <w:top w:w="0" w:type="dxa"/>
            <w:left w:w="108" w:type="dxa"/>
            <w:bottom w:w="69" w:type="dxa"/>
            <w:right w:w="0" w:type="dxa"/>
          </w:tblCellMar>
        </w:tblPrEx>
        <w:trPr>
          <w:trHeight w:val="478" w:hRule="atLeast"/>
          <w:jc w:val="center"/>
        </w:trPr>
        <w:tc>
          <w:tcPr>
            <w:tcW w:w="120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10"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2 </w:t>
            </w:r>
          </w:p>
        </w:tc>
        <w:tc>
          <w:tcPr>
            <w:tcW w:w="202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_GB2312" w:hAnsi="仿宋_GB2312" w:eastAsia="仿宋_GB2312" w:cs="仿宋_GB2312"/>
              </w:rPr>
            </w:pPr>
            <w:r>
              <w:rPr>
                <w:rFonts w:hint="eastAsia" w:ascii="仿宋_GB2312" w:hAnsi="仿宋_GB2312" w:eastAsia="仿宋_GB2312" w:cs="仿宋_GB2312"/>
                <w:sz w:val="24"/>
              </w:rPr>
              <w:t xml:space="preserve">GB8566-88 </w:t>
            </w:r>
          </w:p>
        </w:tc>
        <w:tc>
          <w:tcPr>
            <w:tcW w:w="510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_GB2312" w:hAnsi="仿宋_GB2312" w:eastAsia="仿宋_GB2312" w:cs="仿宋_GB2312"/>
              </w:rPr>
            </w:pPr>
            <w:r>
              <w:rPr>
                <w:rFonts w:hint="eastAsia" w:ascii="仿宋_GB2312" w:hAnsi="仿宋_GB2312" w:eastAsia="仿宋_GB2312" w:cs="仿宋_GB2312"/>
                <w:sz w:val="24"/>
              </w:rPr>
              <w:t xml:space="preserve">计算机软件开发规范 </w:t>
            </w:r>
          </w:p>
        </w:tc>
      </w:tr>
      <w:tr>
        <w:tblPrEx>
          <w:tblCellMar>
            <w:top w:w="0" w:type="dxa"/>
            <w:left w:w="108" w:type="dxa"/>
            <w:bottom w:w="69" w:type="dxa"/>
            <w:right w:w="0" w:type="dxa"/>
          </w:tblCellMar>
        </w:tblPrEx>
        <w:trPr>
          <w:trHeight w:val="478" w:hRule="atLeast"/>
          <w:jc w:val="center"/>
        </w:trPr>
        <w:tc>
          <w:tcPr>
            <w:tcW w:w="120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10"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3 </w:t>
            </w:r>
          </w:p>
        </w:tc>
        <w:tc>
          <w:tcPr>
            <w:tcW w:w="202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both"/>
              <w:rPr>
                <w:rFonts w:hint="eastAsia" w:ascii="仿宋_GB2312" w:hAnsi="仿宋_GB2312" w:eastAsia="仿宋_GB2312" w:cs="仿宋_GB2312"/>
              </w:rPr>
            </w:pPr>
            <w:r>
              <w:rPr>
                <w:rFonts w:hint="eastAsia" w:ascii="仿宋_GB2312" w:hAnsi="仿宋_GB2312" w:eastAsia="仿宋_GB2312" w:cs="仿宋_GB2312"/>
                <w:sz w:val="24"/>
              </w:rPr>
              <w:t xml:space="preserve">GB/T 12991-2008 </w:t>
            </w:r>
          </w:p>
        </w:tc>
        <w:tc>
          <w:tcPr>
            <w:tcW w:w="510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_GB2312" w:hAnsi="仿宋_GB2312" w:eastAsia="仿宋_GB2312" w:cs="仿宋_GB2312"/>
              </w:rPr>
            </w:pPr>
            <w:r>
              <w:rPr>
                <w:rFonts w:hint="eastAsia" w:ascii="仿宋_GB2312" w:hAnsi="仿宋_GB2312" w:eastAsia="仿宋_GB2312" w:cs="仿宋_GB2312"/>
                <w:sz w:val="24"/>
              </w:rPr>
              <w:t xml:space="preserve">信息技术数据库语言 SQL 第 1 部分：框架 </w:t>
            </w:r>
          </w:p>
        </w:tc>
      </w:tr>
      <w:tr>
        <w:tblPrEx>
          <w:tblCellMar>
            <w:top w:w="0" w:type="dxa"/>
            <w:left w:w="108" w:type="dxa"/>
            <w:bottom w:w="69" w:type="dxa"/>
            <w:right w:w="0" w:type="dxa"/>
          </w:tblCellMar>
        </w:tblPrEx>
        <w:trPr>
          <w:trHeight w:val="478" w:hRule="atLeast"/>
          <w:jc w:val="center"/>
        </w:trPr>
        <w:tc>
          <w:tcPr>
            <w:tcW w:w="120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10"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4 </w:t>
            </w:r>
          </w:p>
        </w:tc>
        <w:tc>
          <w:tcPr>
            <w:tcW w:w="202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both"/>
              <w:rPr>
                <w:rFonts w:hint="eastAsia" w:ascii="仿宋_GB2312" w:hAnsi="仿宋_GB2312" w:eastAsia="仿宋_GB2312" w:cs="仿宋_GB2312"/>
              </w:rPr>
            </w:pPr>
            <w:r>
              <w:rPr>
                <w:rFonts w:hint="eastAsia" w:ascii="仿宋_GB2312" w:hAnsi="仿宋_GB2312" w:eastAsia="仿宋_GB2312" w:cs="仿宋_GB2312"/>
                <w:sz w:val="24"/>
              </w:rPr>
              <w:t xml:space="preserve">GB/T 21025-2007 </w:t>
            </w:r>
          </w:p>
        </w:tc>
        <w:tc>
          <w:tcPr>
            <w:tcW w:w="510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_GB2312" w:hAnsi="仿宋_GB2312" w:eastAsia="仿宋_GB2312" w:cs="仿宋_GB2312"/>
              </w:rPr>
            </w:pPr>
            <w:r>
              <w:rPr>
                <w:rFonts w:hint="eastAsia" w:ascii="仿宋_GB2312" w:hAnsi="仿宋_GB2312" w:eastAsia="仿宋_GB2312" w:cs="仿宋_GB2312"/>
                <w:sz w:val="24"/>
              </w:rPr>
              <w:t xml:space="preserve">XML 使用指南 </w:t>
            </w:r>
          </w:p>
        </w:tc>
      </w:tr>
      <w:tr>
        <w:tblPrEx>
          <w:tblCellMar>
            <w:top w:w="0" w:type="dxa"/>
            <w:left w:w="108" w:type="dxa"/>
            <w:bottom w:w="69" w:type="dxa"/>
            <w:right w:w="0" w:type="dxa"/>
          </w:tblCellMar>
        </w:tblPrEx>
        <w:trPr>
          <w:trHeight w:val="478" w:hRule="atLeast"/>
          <w:jc w:val="center"/>
        </w:trPr>
        <w:tc>
          <w:tcPr>
            <w:tcW w:w="120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10"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5 </w:t>
            </w:r>
          </w:p>
        </w:tc>
        <w:tc>
          <w:tcPr>
            <w:tcW w:w="202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both"/>
              <w:rPr>
                <w:rFonts w:hint="eastAsia" w:ascii="仿宋_GB2312" w:hAnsi="仿宋_GB2312" w:eastAsia="仿宋_GB2312" w:cs="仿宋_GB2312"/>
              </w:rPr>
            </w:pPr>
            <w:r>
              <w:rPr>
                <w:rFonts w:hint="eastAsia" w:ascii="仿宋_GB2312" w:hAnsi="仿宋_GB2312" w:eastAsia="仿宋_GB2312" w:cs="仿宋_GB2312"/>
                <w:sz w:val="24"/>
              </w:rPr>
              <w:t xml:space="preserve">GB/T 28821-1012 </w:t>
            </w:r>
          </w:p>
        </w:tc>
        <w:tc>
          <w:tcPr>
            <w:tcW w:w="510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_GB2312" w:hAnsi="仿宋_GB2312" w:eastAsia="仿宋_GB2312" w:cs="仿宋_GB2312"/>
              </w:rPr>
            </w:pPr>
            <w:r>
              <w:rPr>
                <w:rFonts w:hint="eastAsia" w:ascii="仿宋_GB2312" w:hAnsi="仿宋_GB2312" w:eastAsia="仿宋_GB2312" w:cs="仿宋_GB2312"/>
                <w:sz w:val="24"/>
              </w:rPr>
              <w:t xml:space="preserve">关系数据管理系统技术要求 </w:t>
            </w:r>
          </w:p>
        </w:tc>
      </w:tr>
    </w:tbl>
    <w:p>
      <w:pPr>
        <w:spacing w:after="0" w:line="259" w:lineRule="auto"/>
        <w:ind w:left="10" w:right="284"/>
        <w:jc w:val="center"/>
        <w:rPr>
          <w:rFonts w:hint="eastAsia" w:ascii="仿宋_GB2312" w:hAnsi="仿宋_GB2312" w:eastAsia="仿宋_GB2312" w:cs="仿宋_GB2312"/>
        </w:rPr>
      </w:pPr>
      <w:r>
        <w:rPr>
          <w:rFonts w:hint="eastAsia" w:ascii="仿宋_GB2312" w:hAnsi="仿宋_GB2312" w:eastAsia="仿宋_GB2312" w:cs="仿宋_GB2312"/>
        </w:rPr>
        <w:t xml:space="preserve">表4  大数据相关标准 </w:t>
      </w:r>
    </w:p>
    <w:tbl>
      <w:tblPr>
        <w:tblStyle w:val="10"/>
        <w:tblW w:w="8332" w:type="dxa"/>
        <w:jc w:val="center"/>
        <w:tblLayout w:type="autofit"/>
        <w:tblCellMar>
          <w:top w:w="41" w:type="dxa"/>
          <w:left w:w="108" w:type="dxa"/>
          <w:bottom w:w="69" w:type="dxa"/>
          <w:right w:w="62" w:type="dxa"/>
        </w:tblCellMar>
      </w:tblPr>
      <w:tblGrid>
        <w:gridCol w:w="847"/>
        <w:gridCol w:w="2381"/>
        <w:gridCol w:w="5104"/>
      </w:tblGrid>
      <w:tr>
        <w:tblPrEx>
          <w:tblCellMar>
            <w:top w:w="41" w:type="dxa"/>
            <w:left w:w="108" w:type="dxa"/>
            <w:bottom w:w="69" w:type="dxa"/>
            <w:right w:w="62" w:type="dxa"/>
          </w:tblCellMar>
        </w:tblPrEx>
        <w:trPr>
          <w:trHeight w:val="511" w:hRule="atLeast"/>
          <w:jc w:val="center"/>
        </w:trPr>
        <w:tc>
          <w:tcPr>
            <w:tcW w:w="847" w:type="dxa"/>
            <w:tcBorders>
              <w:top w:val="single" w:color="000000" w:sz="4" w:space="0"/>
              <w:left w:val="single" w:color="000000" w:sz="4" w:space="0"/>
              <w:bottom w:val="single" w:color="000000" w:sz="4" w:space="0"/>
              <w:right w:val="single" w:color="000000" w:sz="4" w:space="0"/>
            </w:tcBorders>
            <w:vAlign w:val="bottom"/>
          </w:tcPr>
          <w:p>
            <w:pPr>
              <w:spacing w:after="0" w:line="259" w:lineRule="auto"/>
              <w:ind w:left="74" w:firstLine="0"/>
              <w:jc w:val="both"/>
              <w:rPr>
                <w:rFonts w:hint="eastAsia" w:ascii="仿宋_GB2312" w:hAnsi="仿宋_GB2312" w:eastAsia="仿宋_GB2312" w:cs="仿宋_GB2312"/>
              </w:rPr>
            </w:pPr>
            <w:r>
              <w:rPr>
                <w:rFonts w:hint="eastAsia" w:ascii="仿宋_GB2312" w:hAnsi="仿宋_GB2312" w:eastAsia="仿宋_GB2312" w:cs="仿宋_GB2312"/>
                <w:sz w:val="24"/>
              </w:rPr>
              <w:t xml:space="preserve">编号 </w:t>
            </w:r>
          </w:p>
        </w:tc>
        <w:tc>
          <w:tcPr>
            <w:tcW w:w="2381" w:type="dxa"/>
            <w:tcBorders>
              <w:top w:val="single" w:color="000000" w:sz="4" w:space="0"/>
              <w:left w:val="single" w:color="000000" w:sz="4" w:space="0"/>
              <w:bottom w:val="single" w:color="000000" w:sz="4" w:space="0"/>
              <w:right w:val="single" w:color="000000" w:sz="4" w:space="0"/>
            </w:tcBorders>
            <w:vAlign w:val="bottom"/>
          </w:tcPr>
          <w:p>
            <w:pPr>
              <w:spacing w:after="0" w:line="259" w:lineRule="auto"/>
              <w:ind w:left="0" w:right="49"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标准号 </w:t>
            </w:r>
          </w:p>
        </w:tc>
        <w:tc>
          <w:tcPr>
            <w:tcW w:w="5103" w:type="dxa"/>
            <w:tcBorders>
              <w:top w:val="single" w:color="000000" w:sz="4" w:space="0"/>
              <w:left w:val="single" w:color="000000" w:sz="4" w:space="0"/>
              <w:bottom w:val="single" w:color="000000" w:sz="4" w:space="0"/>
              <w:right w:val="single" w:color="000000" w:sz="4" w:space="0"/>
            </w:tcBorders>
            <w:vAlign w:val="bottom"/>
          </w:tcPr>
          <w:p>
            <w:pPr>
              <w:spacing w:after="0" w:line="259" w:lineRule="auto"/>
              <w:ind w:left="0" w:right="46"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标准名称 </w:t>
            </w:r>
          </w:p>
        </w:tc>
      </w:tr>
      <w:tr>
        <w:tblPrEx>
          <w:tblCellMar>
            <w:top w:w="41" w:type="dxa"/>
            <w:left w:w="108" w:type="dxa"/>
            <w:bottom w:w="69" w:type="dxa"/>
            <w:right w:w="62" w:type="dxa"/>
          </w:tblCellMar>
        </w:tblPrEx>
        <w:trPr>
          <w:trHeight w:val="478" w:hRule="atLeast"/>
          <w:jc w:val="center"/>
        </w:trPr>
        <w:tc>
          <w:tcPr>
            <w:tcW w:w="84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48"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1 </w:t>
            </w:r>
          </w:p>
        </w:tc>
        <w:tc>
          <w:tcPr>
            <w:tcW w:w="2381" w:type="dxa"/>
            <w:tcBorders>
              <w:top w:val="single" w:color="000000" w:sz="4" w:space="0"/>
              <w:left w:val="single" w:color="000000" w:sz="4" w:space="0"/>
              <w:bottom w:val="single" w:color="000000" w:sz="4" w:space="0"/>
              <w:right w:val="single" w:color="000000" w:sz="4" w:space="0"/>
            </w:tcBorders>
          </w:tcPr>
          <w:p>
            <w:pPr>
              <w:spacing w:after="0" w:line="259" w:lineRule="auto"/>
              <w:ind w:left="0" w:firstLine="0"/>
              <w:rPr>
                <w:rFonts w:hint="eastAsia" w:ascii="仿宋_GB2312" w:hAnsi="仿宋_GB2312" w:eastAsia="仿宋_GB2312" w:cs="仿宋_GB2312"/>
              </w:rPr>
            </w:pPr>
            <w:r>
              <w:rPr>
                <w:rFonts w:hint="eastAsia" w:ascii="仿宋_GB2312" w:hAnsi="仿宋_GB2312" w:eastAsia="仿宋_GB2312" w:cs="仿宋_GB2312"/>
                <w:sz w:val="24"/>
              </w:rPr>
              <w:t xml:space="preserve">GB/T 38672-2020  </w:t>
            </w:r>
          </w:p>
        </w:tc>
        <w:tc>
          <w:tcPr>
            <w:tcW w:w="5103" w:type="dxa"/>
            <w:tcBorders>
              <w:top w:val="single" w:color="000000" w:sz="4" w:space="0"/>
              <w:left w:val="single" w:color="000000" w:sz="4" w:space="0"/>
              <w:bottom w:val="single" w:color="000000" w:sz="4" w:space="0"/>
              <w:right w:val="single" w:color="000000" w:sz="4" w:space="0"/>
            </w:tcBorders>
          </w:tcPr>
          <w:p>
            <w:pPr>
              <w:spacing w:after="0" w:line="259" w:lineRule="auto"/>
              <w:ind w:left="0" w:firstLine="0"/>
              <w:rPr>
                <w:rFonts w:hint="eastAsia" w:ascii="仿宋_GB2312" w:hAnsi="仿宋_GB2312" w:eastAsia="仿宋_GB2312" w:cs="仿宋_GB2312"/>
              </w:rPr>
            </w:pPr>
            <w:r>
              <w:rPr>
                <w:rFonts w:hint="eastAsia" w:ascii="仿宋_GB2312" w:hAnsi="仿宋_GB2312" w:eastAsia="仿宋_GB2312" w:cs="仿宋_GB2312"/>
                <w:sz w:val="24"/>
              </w:rPr>
              <w:t xml:space="preserve">信息技术 大数据接口基本要求 </w:t>
            </w:r>
          </w:p>
        </w:tc>
      </w:tr>
      <w:tr>
        <w:tblPrEx>
          <w:tblCellMar>
            <w:top w:w="41" w:type="dxa"/>
            <w:left w:w="108" w:type="dxa"/>
            <w:bottom w:w="69" w:type="dxa"/>
            <w:right w:w="62" w:type="dxa"/>
          </w:tblCellMar>
        </w:tblPrEx>
        <w:trPr>
          <w:trHeight w:val="478" w:hRule="atLeast"/>
          <w:jc w:val="center"/>
        </w:trPr>
        <w:tc>
          <w:tcPr>
            <w:tcW w:w="84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48"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2 </w:t>
            </w:r>
          </w:p>
        </w:tc>
        <w:tc>
          <w:tcPr>
            <w:tcW w:w="2381" w:type="dxa"/>
            <w:tcBorders>
              <w:top w:val="single" w:color="000000" w:sz="4" w:space="0"/>
              <w:left w:val="single" w:color="000000" w:sz="4" w:space="0"/>
              <w:bottom w:val="single" w:color="000000" w:sz="4" w:space="0"/>
              <w:right w:val="single" w:color="000000" w:sz="4" w:space="0"/>
            </w:tcBorders>
          </w:tcPr>
          <w:p>
            <w:pPr>
              <w:spacing w:after="0" w:line="259" w:lineRule="auto"/>
              <w:ind w:left="0" w:firstLine="0"/>
              <w:rPr>
                <w:rFonts w:hint="eastAsia" w:ascii="仿宋_GB2312" w:hAnsi="仿宋_GB2312" w:eastAsia="仿宋_GB2312" w:cs="仿宋_GB2312"/>
              </w:rPr>
            </w:pPr>
            <w:r>
              <w:rPr>
                <w:rFonts w:hint="eastAsia" w:ascii="仿宋_GB2312" w:hAnsi="仿宋_GB2312" w:eastAsia="仿宋_GB2312" w:cs="仿宋_GB2312"/>
                <w:sz w:val="24"/>
              </w:rPr>
              <w:t xml:space="preserve">GB/T 38673-2020  </w:t>
            </w:r>
          </w:p>
        </w:tc>
        <w:tc>
          <w:tcPr>
            <w:tcW w:w="5103" w:type="dxa"/>
            <w:tcBorders>
              <w:top w:val="single" w:color="000000" w:sz="4" w:space="0"/>
              <w:left w:val="single" w:color="000000" w:sz="4" w:space="0"/>
              <w:bottom w:val="single" w:color="000000" w:sz="4" w:space="0"/>
              <w:right w:val="single" w:color="000000" w:sz="4" w:space="0"/>
            </w:tcBorders>
          </w:tcPr>
          <w:p>
            <w:pPr>
              <w:spacing w:after="0" w:line="259" w:lineRule="auto"/>
              <w:ind w:left="0" w:firstLine="0"/>
              <w:rPr>
                <w:rFonts w:hint="eastAsia" w:ascii="仿宋_GB2312" w:hAnsi="仿宋_GB2312" w:eastAsia="仿宋_GB2312" w:cs="仿宋_GB2312"/>
              </w:rPr>
            </w:pPr>
            <w:r>
              <w:rPr>
                <w:rFonts w:hint="eastAsia" w:ascii="仿宋_GB2312" w:hAnsi="仿宋_GB2312" w:eastAsia="仿宋_GB2312" w:cs="仿宋_GB2312"/>
                <w:sz w:val="24"/>
              </w:rPr>
              <w:t xml:space="preserve">信息技术 大数据大数据系统基本要求 </w:t>
            </w:r>
          </w:p>
        </w:tc>
      </w:tr>
      <w:tr>
        <w:tblPrEx>
          <w:tblCellMar>
            <w:top w:w="41" w:type="dxa"/>
            <w:left w:w="108" w:type="dxa"/>
            <w:bottom w:w="69" w:type="dxa"/>
            <w:right w:w="62" w:type="dxa"/>
          </w:tblCellMar>
        </w:tblPrEx>
        <w:trPr>
          <w:trHeight w:val="495" w:hRule="atLeast"/>
          <w:jc w:val="center"/>
        </w:trPr>
        <w:tc>
          <w:tcPr>
            <w:tcW w:w="84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48"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3 </w:t>
            </w:r>
          </w:p>
        </w:tc>
        <w:tc>
          <w:tcPr>
            <w:tcW w:w="2381" w:type="dxa"/>
            <w:tcBorders>
              <w:top w:val="single" w:color="000000" w:sz="4" w:space="0"/>
              <w:left w:val="single" w:color="000000" w:sz="4" w:space="0"/>
              <w:bottom w:val="single" w:color="000000" w:sz="4" w:space="0"/>
              <w:right w:val="single" w:color="000000" w:sz="4" w:space="0"/>
            </w:tcBorders>
          </w:tcPr>
          <w:p>
            <w:pPr>
              <w:spacing w:after="0" w:line="259" w:lineRule="auto"/>
              <w:ind w:left="0" w:firstLine="0"/>
              <w:rPr>
                <w:rFonts w:hint="eastAsia" w:ascii="仿宋_GB2312" w:hAnsi="仿宋_GB2312" w:eastAsia="仿宋_GB2312" w:cs="仿宋_GB2312"/>
              </w:rPr>
            </w:pPr>
            <w:r>
              <w:rPr>
                <w:rFonts w:hint="eastAsia" w:ascii="仿宋_GB2312" w:hAnsi="仿宋_GB2312" w:eastAsia="仿宋_GB2312" w:cs="仿宋_GB2312"/>
                <w:sz w:val="24"/>
              </w:rPr>
              <w:t xml:space="preserve">GB/T 38676-2020  </w:t>
            </w:r>
          </w:p>
        </w:tc>
        <w:tc>
          <w:tcPr>
            <w:tcW w:w="5103" w:type="dxa"/>
            <w:tcBorders>
              <w:top w:val="single" w:color="000000" w:sz="4" w:space="0"/>
              <w:left w:val="single" w:color="000000" w:sz="4" w:space="0"/>
              <w:bottom w:val="single" w:color="000000" w:sz="4" w:space="0"/>
              <w:right w:val="single" w:color="000000" w:sz="4" w:space="0"/>
            </w:tcBorders>
          </w:tcPr>
          <w:p>
            <w:pPr>
              <w:spacing w:after="0" w:line="259" w:lineRule="auto"/>
              <w:ind w:left="0" w:firstLine="0"/>
              <w:rPr>
                <w:rFonts w:hint="eastAsia" w:ascii="仿宋_GB2312" w:hAnsi="仿宋_GB2312" w:eastAsia="仿宋_GB2312" w:cs="仿宋_GB2312"/>
              </w:rPr>
            </w:pPr>
            <w:r>
              <w:rPr>
                <w:rFonts w:hint="eastAsia" w:ascii="仿宋_GB2312" w:hAnsi="仿宋_GB2312" w:eastAsia="仿宋_GB2312" w:cs="仿宋_GB2312"/>
                <w:sz w:val="24"/>
              </w:rPr>
              <w:t xml:space="preserve">信息技术 大数据存储与处理系统功能测试要求 </w:t>
            </w:r>
          </w:p>
        </w:tc>
      </w:tr>
      <w:tr>
        <w:tblPrEx>
          <w:tblCellMar>
            <w:top w:w="41" w:type="dxa"/>
            <w:left w:w="108" w:type="dxa"/>
            <w:bottom w:w="69" w:type="dxa"/>
            <w:right w:w="62" w:type="dxa"/>
          </w:tblCellMar>
        </w:tblPrEx>
        <w:trPr>
          <w:trHeight w:val="478" w:hRule="atLeast"/>
          <w:jc w:val="center"/>
        </w:trPr>
        <w:tc>
          <w:tcPr>
            <w:tcW w:w="84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48"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4 </w:t>
            </w:r>
          </w:p>
        </w:tc>
        <w:tc>
          <w:tcPr>
            <w:tcW w:w="2381" w:type="dxa"/>
            <w:tcBorders>
              <w:top w:val="single" w:color="000000" w:sz="4" w:space="0"/>
              <w:left w:val="single" w:color="000000" w:sz="4" w:space="0"/>
              <w:bottom w:val="single" w:color="000000" w:sz="4" w:space="0"/>
              <w:right w:val="single" w:color="000000" w:sz="4" w:space="0"/>
            </w:tcBorders>
          </w:tcPr>
          <w:p>
            <w:pPr>
              <w:spacing w:after="0" w:line="259" w:lineRule="auto"/>
              <w:ind w:left="0" w:firstLine="0"/>
              <w:rPr>
                <w:rFonts w:hint="eastAsia" w:ascii="仿宋_GB2312" w:hAnsi="仿宋_GB2312" w:eastAsia="仿宋_GB2312" w:cs="仿宋_GB2312"/>
              </w:rPr>
            </w:pPr>
            <w:r>
              <w:rPr>
                <w:rFonts w:hint="eastAsia" w:ascii="仿宋_GB2312" w:hAnsi="仿宋_GB2312" w:eastAsia="仿宋_GB2312" w:cs="仿宋_GB2312"/>
                <w:sz w:val="24"/>
              </w:rPr>
              <w:t xml:space="preserve">GB/T 38643-2020  </w:t>
            </w:r>
          </w:p>
        </w:tc>
        <w:tc>
          <w:tcPr>
            <w:tcW w:w="5103" w:type="dxa"/>
            <w:tcBorders>
              <w:top w:val="single" w:color="000000" w:sz="4" w:space="0"/>
              <w:left w:val="single" w:color="000000" w:sz="4" w:space="0"/>
              <w:bottom w:val="single" w:color="000000" w:sz="4" w:space="0"/>
              <w:right w:val="single" w:color="000000" w:sz="4" w:space="0"/>
            </w:tcBorders>
          </w:tcPr>
          <w:p>
            <w:pPr>
              <w:spacing w:after="0" w:line="259" w:lineRule="auto"/>
              <w:ind w:left="0" w:firstLine="0"/>
              <w:rPr>
                <w:rFonts w:hint="eastAsia" w:ascii="仿宋_GB2312" w:hAnsi="仿宋_GB2312" w:eastAsia="仿宋_GB2312" w:cs="仿宋_GB2312"/>
              </w:rPr>
            </w:pPr>
            <w:r>
              <w:rPr>
                <w:rFonts w:hint="eastAsia" w:ascii="仿宋_GB2312" w:hAnsi="仿宋_GB2312" w:eastAsia="仿宋_GB2312" w:cs="仿宋_GB2312"/>
                <w:sz w:val="24"/>
              </w:rPr>
              <w:t xml:space="preserve">信息技术 大数据分析系统功能测试要求 </w:t>
            </w:r>
          </w:p>
        </w:tc>
      </w:tr>
      <w:tr>
        <w:tblPrEx>
          <w:tblCellMar>
            <w:top w:w="41" w:type="dxa"/>
            <w:left w:w="108" w:type="dxa"/>
            <w:bottom w:w="69" w:type="dxa"/>
            <w:right w:w="62" w:type="dxa"/>
          </w:tblCellMar>
        </w:tblPrEx>
        <w:trPr>
          <w:trHeight w:val="478" w:hRule="atLeast"/>
          <w:jc w:val="center"/>
        </w:trPr>
        <w:tc>
          <w:tcPr>
            <w:tcW w:w="84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48"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5 </w:t>
            </w:r>
          </w:p>
        </w:tc>
        <w:tc>
          <w:tcPr>
            <w:tcW w:w="2381" w:type="dxa"/>
            <w:tcBorders>
              <w:top w:val="single" w:color="000000" w:sz="4" w:space="0"/>
              <w:left w:val="single" w:color="000000" w:sz="4" w:space="0"/>
              <w:bottom w:val="single" w:color="000000" w:sz="4" w:space="0"/>
              <w:right w:val="single" w:color="000000" w:sz="4" w:space="0"/>
            </w:tcBorders>
          </w:tcPr>
          <w:p>
            <w:pPr>
              <w:spacing w:after="0" w:line="259" w:lineRule="auto"/>
              <w:ind w:left="0" w:firstLine="0"/>
              <w:rPr>
                <w:rFonts w:hint="eastAsia" w:ascii="仿宋_GB2312" w:hAnsi="仿宋_GB2312" w:eastAsia="仿宋_GB2312" w:cs="仿宋_GB2312"/>
              </w:rPr>
            </w:pPr>
            <w:r>
              <w:rPr>
                <w:rFonts w:hint="eastAsia" w:ascii="仿宋_GB2312" w:hAnsi="仿宋_GB2312" w:eastAsia="仿宋_GB2312" w:cs="仿宋_GB2312"/>
                <w:sz w:val="24"/>
              </w:rPr>
              <w:t xml:space="preserve">GB/T 38675-2020  </w:t>
            </w:r>
          </w:p>
        </w:tc>
        <w:tc>
          <w:tcPr>
            <w:tcW w:w="5103" w:type="dxa"/>
            <w:tcBorders>
              <w:top w:val="single" w:color="000000" w:sz="4" w:space="0"/>
              <w:left w:val="single" w:color="000000" w:sz="4" w:space="0"/>
              <w:bottom w:val="single" w:color="000000" w:sz="4" w:space="0"/>
              <w:right w:val="single" w:color="000000" w:sz="4" w:space="0"/>
            </w:tcBorders>
          </w:tcPr>
          <w:p>
            <w:pPr>
              <w:spacing w:after="0" w:line="259" w:lineRule="auto"/>
              <w:ind w:left="0" w:firstLine="0"/>
              <w:rPr>
                <w:rFonts w:hint="eastAsia" w:ascii="仿宋_GB2312" w:hAnsi="仿宋_GB2312" w:eastAsia="仿宋_GB2312" w:cs="仿宋_GB2312"/>
              </w:rPr>
            </w:pPr>
            <w:r>
              <w:rPr>
                <w:rFonts w:hint="eastAsia" w:ascii="仿宋_GB2312" w:hAnsi="仿宋_GB2312" w:eastAsia="仿宋_GB2312" w:cs="仿宋_GB2312"/>
                <w:sz w:val="24"/>
              </w:rPr>
              <w:t xml:space="preserve">信息技术 大数据计算系统通用要求 </w:t>
            </w:r>
          </w:p>
        </w:tc>
      </w:tr>
      <w:tr>
        <w:tblPrEx>
          <w:tblCellMar>
            <w:top w:w="41" w:type="dxa"/>
            <w:left w:w="108" w:type="dxa"/>
            <w:bottom w:w="69" w:type="dxa"/>
            <w:right w:w="62" w:type="dxa"/>
          </w:tblCellMar>
        </w:tblPrEx>
        <w:trPr>
          <w:trHeight w:val="478" w:hRule="atLeast"/>
          <w:jc w:val="center"/>
        </w:trPr>
        <w:tc>
          <w:tcPr>
            <w:tcW w:w="84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48"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6 </w:t>
            </w:r>
          </w:p>
        </w:tc>
        <w:tc>
          <w:tcPr>
            <w:tcW w:w="2381" w:type="dxa"/>
            <w:tcBorders>
              <w:top w:val="single" w:color="000000" w:sz="4" w:space="0"/>
              <w:left w:val="single" w:color="000000" w:sz="4" w:space="0"/>
              <w:bottom w:val="single" w:color="000000" w:sz="4" w:space="0"/>
              <w:right w:val="single" w:color="000000" w:sz="4" w:space="0"/>
            </w:tcBorders>
          </w:tcPr>
          <w:p>
            <w:pPr>
              <w:spacing w:after="0" w:line="259" w:lineRule="auto"/>
              <w:ind w:left="0" w:firstLine="0"/>
              <w:rPr>
                <w:rFonts w:hint="eastAsia" w:ascii="仿宋_GB2312" w:hAnsi="仿宋_GB2312" w:eastAsia="仿宋_GB2312" w:cs="仿宋_GB2312"/>
              </w:rPr>
            </w:pPr>
            <w:r>
              <w:rPr>
                <w:rFonts w:hint="eastAsia" w:ascii="仿宋_GB2312" w:hAnsi="仿宋_GB2312" w:eastAsia="仿宋_GB2312" w:cs="仿宋_GB2312"/>
                <w:sz w:val="24"/>
              </w:rPr>
              <w:t xml:space="preserve">GB/T 38633-2020  </w:t>
            </w:r>
          </w:p>
        </w:tc>
        <w:tc>
          <w:tcPr>
            <w:tcW w:w="5103" w:type="dxa"/>
            <w:tcBorders>
              <w:top w:val="single" w:color="000000" w:sz="4" w:space="0"/>
              <w:left w:val="single" w:color="000000" w:sz="4" w:space="0"/>
              <w:bottom w:val="single" w:color="000000" w:sz="4" w:space="0"/>
              <w:right w:val="single" w:color="000000" w:sz="4" w:space="0"/>
            </w:tcBorders>
          </w:tcPr>
          <w:p>
            <w:pPr>
              <w:spacing w:after="0" w:line="259" w:lineRule="auto"/>
              <w:ind w:left="0" w:firstLine="0"/>
              <w:rPr>
                <w:rFonts w:hint="eastAsia" w:ascii="仿宋_GB2312" w:hAnsi="仿宋_GB2312" w:eastAsia="仿宋_GB2312" w:cs="仿宋_GB2312"/>
              </w:rPr>
            </w:pPr>
            <w:r>
              <w:rPr>
                <w:rFonts w:hint="eastAsia" w:ascii="仿宋_GB2312" w:hAnsi="仿宋_GB2312" w:eastAsia="仿宋_GB2312" w:cs="仿宋_GB2312"/>
                <w:sz w:val="24"/>
              </w:rPr>
              <w:t xml:space="preserve">信息技术 大数据系统运维和管理功能要求 </w:t>
            </w:r>
          </w:p>
        </w:tc>
      </w:tr>
      <w:tr>
        <w:tblPrEx>
          <w:tblCellMar>
            <w:top w:w="41" w:type="dxa"/>
            <w:left w:w="108" w:type="dxa"/>
            <w:bottom w:w="69" w:type="dxa"/>
            <w:right w:w="62" w:type="dxa"/>
          </w:tblCellMar>
        </w:tblPrEx>
        <w:trPr>
          <w:trHeight w:val="467" w:hRule="atLeast"/>
          <w:jc w:val="center"/>
        </w:trPr>
        <w:tc>
          <w:tcPr>
            <w:tcW w:w="84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48"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7 </w:t>
            </w:r>
          </w:p>
        </w:tc>
        <w:tc>
          <w:tcPr>
            <w:tcW w:w="2381" w:type="dxa"/>
            <w:tcBorders>
              <w:top w:val="single" w:color="000000" w:sz="4" w:space="0"/>
              <w:left w:val="single" w:color="000000" w:sz="4" w:space="0"/>
              <w:bottom w:val="single" w:color="000000" w:sz="4" w:space="0"/>
              <w:right w:val="single" w:color="000000" w:sz="4" w:space="0"/>
            </w:tcBorders>
          </w:tcPr>
          <w:p>
            <w:pPr>
              <w:spacing w:after="0" w:line="259" w:lineRule="auto"/>
              <w:ind w:left="0" w:firstLine="0"/>
              <w:rPr>
                <w:rFonts w:hint="eastAsia" w:ascii="仿宋_GB2312" w:hAnsi="仿宋_GB2312" w:eastAsia="仿宋_GB2312" w:cs="仿宋_GB2312"/>
              </w:rPr>
            </w:pPr>
            <w:r>
              <w:rPr>
                <w:rFonts w:hint="eastAsia" w:ascii="仿宋_GB2312" w:hAnsi="仿宋_GB2312" w:eastAsia="仿宋_GB2312" w:cs="仿宋_GB2312"/>
                <w:sz w:val="24"/>
              </w:rPr>
              <w:t xml:space="preserve">GB/T 38672-2020  </w:t>
            </w:r>
          </w:p>
        </w:tc>
        <w:tc>
          <w:tcPr>
            <w:tcW w:w="5103" w:type="dxa"/>
            <w:tcBorders>
              <w:top w:val="single" w:color="000000" w:sz="4" w:space="0"/>
              <w:left w:val="single" w:color="000000" w:sz="4" w:space="0"/>
              <w:bottom w:val="single" w:color="000000" w:sz="4" w:space="0"/>
              <w:right w:val="single" w:color="000000" w:sz="4" w:space="0"/>
            </w:tcBorders>
          </w:tcPr>
          <w:p>
            <w:pPr>
              <w:spacing w:after="0" w:line="259" w:lineRule="auto"/>
              <w:ind w:left="0" w:firstLine="0"/>
              <w:rPr>
                <w:rFonts w:hint="eastAsia" w:ascii="仿宋_GB2312" w:hAnsi="仿宋_GB2312" w:eastAsia="仿宋_GB2312" w:cs="仿宋_GB2312"/>
              </w:rPr>
            </w:pPr>
            <w:r>
              <w:rPr>
                <w:rFonts w:hint="eastAsia" w:ascii="仿宋_GB2312" w:hAnsi="仿宋_GB2312" w:eastAsia="仿宋_GB2312" w:cs="仿宋_GB2312"/>
                <w:sz w:val="24"/>
              </w:rPr>
              <w:t xml:space="preserve">信息技术 大数据接口基本要求 </w:t>
            </w:r>
          </w:p>
        </w:tc>
      </w:tr>
      <w:tr>
        <w:tblPrEx>
          <w:tblCellMar>
            <w:top w:w="41" w:type="dxa"/>
            <w:left w:w="108" w:type="dxa"/>
            <w:bottom w:w="69" w:type="dxa"/>
            <w:right w:w="62" w:type="dxa"/>
          </w:tblCellMar>
        </w:tblPrEx>
        <w:trPr>
          <w:trHeight w:val="461" w:hRule="atLeast"/>
          <w:jc w:val="center"/>
        </w:trPr>
        <w:tc>
          <w:tcPr>
            <w:tcW w:w="84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48"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8 </w:t>
            </w:r>
          </w:p>
        </w:tc>
        <w:tc>
          <w:tcPr>
            <w:tcW w:w="2381" w:type="dxa"/>
            <w:tcBorders>
              <w:top w:val="single" w:color="000000" w:sz="4" w:space="0"/>
              <w:left w:val="single" w:color="000000" w:sz="4" w:space="0"/>
              <w:bottom w:val="single" w:color="000000" w:sz="4" w:space="0"/>
              <w:right w:val="single" w:color="000000" w:sz="4" w:space="0"/>
            </w:tcBorders>
          </w:tcPr>
          <w:p>
            <w:pPr>
              <w:spacing w:after="0" w:line="259" w:lineRule="auto"/>
              <w:ind w:left="0" w:firstLine="0"/>
              <w:rPr>
                <w:rFonts w:hint="eastAsia" w:ascii="仿宋_GB2312" w:hAnsi="仿宋_GB2312" w:eastAsia="仿宋_GB2312" w:cs="仿宋_GB2312"/>
              </w:rPr>
            </w:pPr>
            <w:r>
              <w:rPr>
                <w:rFonts w:hint="eastAsia" w:ascii="仿宋_GB2312" w:hAnsi="仿宋_GB2312" w:eastAsia="仿宋_GB2312" w:cs="仿宋_GB2312"/>
                <w:sz w:val="24"/>
              </w:rPr>
              <w:t xml:space="preserve">GB/T 38673-2020  </w:t>
            </w:r>
          </w:p>
        </w:tc>
        <w:tc>
          <w:tcPr>
            <w:tcW w:w="5103" w:type="dxa"/>
            <w:tcBorders>
              <w:top w:val="single" w:color="000000" w:sz="4" w:space="0"/>
              <w:left w:val="single" w:color="000000" w:sz="4" w:space="0"/>
              <w:bottom w:val="single" w:color="000000" w:sz="4" w:space="0"/>
              <w:right w:val="single" w:color="000000" w:sz="4" w:space="0"/>
            </w:tcBorders>
          </w:tcPr>
          <w:p>
            <w:pPr>
              <w:spacing w:after="0" w:line="259" w:lineRule="auto"/>
              <w:ind w:left="0" w:firstLine="0"/>
              <w:rPr>
                <w:rFonts w:hint="eastAsia" w:ascii="仿宋_GB2312" w:hAnsi="仿宋_GB2312" w:eastAsia="仿宋_GB2312" w:cs="仿宋_GB2312"/>
              </w:rPr>
            </w:pPr>
            <w:r>
              <w:rPr>
                <w:rFonts w:hint="eastAsia" w:ascii="仿宋_GB2312" w:hAnsi="仿宋_GB2312" w:eastAsia="仿宋_GB2312" w:cs="仿宋_GB2312"/>
                <w:sz w:val="24"/>
              </w:rPr>
              <w:t xml:space="preserve">信息技术 大数据大数据系统基本要求 </w:t>
            </w:r>
          </w:p>
        </w:tc>
      </w:tr>
    </w:tbl>
    <w:p>
      <w:pPr>
        <w:spacing w:after="0" w:line="259" w:lineRule="auto"/>
        <w:ind w:left="10" w:right="284"/>
        <w:jc w:val="center"/>
        <w:rPr>
          <w:rFonts w:hint="eastAsia" w:ascii="仿宋_GB2312" w:hAnsi="仿宋_GB2312" w:eastAsia="仿宋_GB2312" w:cs="仿宋_GB2312"/>
        </w:rPr>
      </w:pPr>
      <w:r>
        <w:rPr>
          <w:rFonts w:hint="eastAsia" w:ascii="仿宋_GB2312" w:hAnsi="仿宋_GB2312" w:eastAsia="仿宋_GB2312" w:cs="仿宋_GB2312"/>
        </w:rPr>
        <w:t xml:space="preserve">表5 软件开发标准 </w:t>
      </w:r>
    </w:p>
    <w:tbl>
      <w:tblPr>
        <w:tblStyle w:val="10"/>
        <w:tblW w:w="8332" w:type="dxa"/>
        <w:jc w:val="center"/>
        <w:tblLayout w:type="autofit"/>
        <w:tblCellMar>
          <w:top w:w="0" w:type="dxa"/>
          <w:left w:w="108" w:type="dxa"/>
          <w:bottom w:w="69" w:type="dxa"/>
          <w:right w:w="0" w:type="dxa"/>
        </w:tblCellMar>
      </w:tblPr>
      <w:tblGrid>
        <w:gridCol w:w="841"/>
        <w:gridCol w:w="2387"/>
        <w:gridCol w:w="5104"/>
      </w:tblGrid>
      <w:tr>
        <w:tblPrEx>
          <w:tblCellMar>
            <w:top w:w="0" w:type="dxa"/>
            <w:left w:w="108" w:type="dxa"/>
            <w:bottom w:w="69" w:type="dxa"/>
            <w:right w:w="0" w:type="dxa"/>
          </w:tblCellMar>
        </w:tblPrEx>
        <w:trPr>
          <w:trHeight w:val="509" w:hRule="atLeast"/>
          <w:jc w:val="center"/>
        </w:trPr>
        <w:tc>
          <w:tcPr>
            <w:tcW w:w="841" w:type="dxa"/>
            <w:tcBorders>
              <w:top w:val="single" w:color="000000" w:sz="4" w:space="0"/>
              <w:left w:val="single" w:color="000000" w:sz="4" w:space="0"/>
              <w:bottom w:val="single" w:color="000000" w:sz="4" w:space="0"/>
              <w:right w:val="single" w:color="000000" w:sz="4" w:space="0"/>
            </w:tcBorders>
            <w:vAlign w:val="bottom"/>
          </w:tcPr>
          <w:p>
            <w:pPr>
              <w:spacing w:after="0" w:line="259" w:lineRule="auto"/>
              <w:ind w:left="254" w:firstLine="0"/>
              <w:rPr>
                <w:rFonts w:hint="eastAsia" w:ascii="仿宋_GB2312" w:hAnsi="仿宋_GB2312" w:eastAsia="仿宋_GB2312" w:cs="仿宋_GB2312"/>
              </w:rPr>
            </w:pPr>
            <w:r>
              <w:rPr>
                <w:rFonts w:hint="eastAsia" w:ascii="仿宋_GB2312" w:hAnsi="仿宋_GB2312" w:eastAsia="仿宋_GB2312" w:cs="仿宋_GB2312"/>
                <w:sz w:val="24"/>
              </w:rPr>
              <w:t xml:space="preserve">编号 </w:t>
            </w:r>
          </w:p>
        </w:tc>
        <w:tc>
          <w:tcPr>
            <w:tcW w:w="2387" w:type="dxa"/>
            <w:tcBorders>
              <w:top w:val="single" w:color="000000" w:sz="4" w:space="0"/>
              <w:left w:val="single" w:color="000000" w:sz="4" w:space="0"/>
              <w:bottom w:val="single" w:color="000000" w:sz="4" w:space="0"/>
              <w:right w:val="single" w:color="000000" w:sz="4" w:space="0"/>
            </w:tcBorders>
            <w:vAlign w:val="bottom"/>
          </w:tcPr>
          <w:p>
            <w:pPr>
              <w:spacing w:after="0" w:line="259" w:lineRule="auto"/>
              <w:ind w:left="0" w:right="111"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标准号 </w:t>
            </w:r>
          </w:p>
        </w:tc>
        <w:tc>
          <w:tcPr>
            <w:tcW w:w="5104" w:type="dxa"/>
            <w:tcBorders>
              <w:top w:val="single" w:color="000000" w:sz="4" w:space="0"/>
              <w:left w:val="single" w:color="000000" w:sz="4" w:space="0"/>
              <w:bottom w:val="single" w:color="000000" w:sz="4" w:space="0"/>
              <w:right w:val="single" w:color="000000" w:sz="4" w:space="0"/>
            </w:tcBorders>
            <w:vAlign w:val="bottom"/>
          </w:tcPr>
          <w:p>
            <w:pPr>
              <w:spacing w:after="0" w:line="259" w:lineRule="auto"/>
              <w:ind w:left="0" w:right="109"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标准名称 </w:t>
            </w:r>
          </w:p>
        </w:tc>
      </w:tr>
      <w:tr>
        <w:tblPrEx>
          <w:tblCellMar>
            <w:top w:w="0" w:type="dxa"/>
            <w:left w:w="108" w:type="dxa"/>
            <w:bottom w:w="69" w:type="dxa"/>
            <w:right w:w="0" w:type="dxa"/>
          </w:tblCellMar>
        </w:tblPrEx>
        <w:trPr>
          <w:trHeight w:val="478" w:hRule="atLeast"/>
          <w:jc w:val="center"/>
        </w:trPr>
        <w:tc>
          <w:tcPr>
            <w:tcW w:w="84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10"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1 </w:t>
            </w:r>
          </w:p>
        </w:tc>
        <w:tc>
          <w:tcPr>
            <w:tcW w:w="238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both"/>
              <w:rPr>
                <w:rFonts w:hint="eastAsia" w:ascii="仿宋_GB2312" w:hAnsi="仿宋_GB2312" w:eastAsia="仿宋_GB2312" w:cs="仿宋_GB2312"/>
              </w:rPr>
            </w:pPr>
            <w:r>
              <w:rPr>
                <w:rFonts w:hint="eastAsia" w:ascii="仿宋_GB2312" w:hAnsi="仿宋_GB2312" w:eastAsia="仿宋_GB2312" w:cs="仿宋_GB2312"/>
                <w:sz w:val="24"/>
              </w:rPr>
              <w:t xml:space="preserve">GB/T 8566-2001  </w:t>
            </w:r>
          </w:p>
        </w:tc>
        <w:tc>
          <w:tcPr>
            <w:tcW w:w="510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_GB2312" w:hAnsi="仿宋_GB2312" w:eastAsia="仿宋_GB2312" w:cs="仿宋_GB2312"/>
              </w:rPr>
            </w:pPr>
            <w:r>
              <w:rPr>
                <w:rFonts w:hint="eastAsia" w:ascii="仿宋_GB2312" w:hAnsi="仿宋_GB2312" w:eastAsia="仿宋_GB2312" w:cs="仿宋_GB2312"/>
                <w:sz w:val="24"/>
              </w:rPr>
              <w:t xml:space="preserve">信息技术软件生存周期过程 </w:t>
            </w:r>
          </w:p>
        </w:tc>
      </w:tr>
      <w:tr>
        <w:tblPrEx>
          <w:tblCellMar>
            <w:top w:w="0" w:type="dxa"/>
            <w:left w:w="108" w:type="dxa"/>
            <w:bottom w:w="69" w:type="dxa"/>
            <w:right w:w="0" w:type="dxa"/>
          </w:tblCellMar>
        </w:tblPrEx>
        <w:trPr>
          <w:trHeight w:val="478" w:hRule="atLeast"/>
          <w:jc w:val="center"/>
        </w:trPr>
        <w:tc>
          <w:tcPr>
            <w:tcW w:w="84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10"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2 </w:t>
            </w:r>
          </w:p>
        </w:tc>
        <w:tc>
          <w:tcPr>
            <w:tcW w:w="238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both"/>
              <w:rPr>
                <w:rFonts w:hint="eastAsia" w:ascii="仿宋_GB2312" w:hAnsi="仿宋_GB2312" w:eastAsia="仿宋_GB2312" w:cs="仿宋_GB2312"/>
              </w:rPr>
            </w:pPr>
            <w:r>
              <w:rPr>
                <w:rFonts w:hint="eastAsia" w:ascii="仿宋_GB2312" w:hAnsi="仿宋_GB2312" w:eastAsia="仿宋_GB2312" w:cs="仿宋_GB2312"/>
                <w:sz w:val="24"/>
              </w:rPr>
              <w:t xml:space="preserve">GB/T 15853-1995 </w:t>
            </w:r>
          </w:p>
        </w:tc>
        <w:tc>
          <w:tcPr>
            <w:tcW w:w="510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_GB2312" w:hAnsi="仿宋_GB2312" w:eastAsia="仿宋_GB2312" w:cs="仿宋_GB2312"/>
              </w:rPr>
            </w:pPr>
            <w:r>
              <w:rPr>
                <w:rFonts w:hint="eastAsia" w:ascii="仿宋_GB2312" w:hAnsi="仿宋_GB2312" w:eastAsia="仿宋_GB2312" w:cs="仿宋_GB2312"/>
                <w:sz w:val="24"/>
              </w:rPr>
              <w:t xml:space="preserve">软件支持环境 </w:t>
            </w:r>
          </w:p>
        </w:tc>
      </w:tr>
      <w:tr>
        <w:tblPrEx>
          <w:tblCellMar>
            <w:top w:w="0" w:type="dxa"/>
            <w:left w:w="108" w:type="dxa"/>
            <w:bottom w:w="69" w:type="dxa"/>
            <w:right w:w="0" w:type="dxa"/>
          </w:tblCellMar>
        </w:tblPrEx>
        <w:trPr>
          <w:trHeight w:val="480" w:hRule="atLeast"/>
          <w:jc w:val="center"/>
        </w:trPr>
        <w:tc>
          <w:tcPr>
            <w:tcW w:w="84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10"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3 </w:t>
            </w:r>
          </w:p>
        </w:tc>
        <w:tc>
          <w:tcPr>
            <w:tcW w:w="238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both"/>
              <w:rPr>
                <w:rFonts w:hint="eastAsia" w:ascii="仿宋_GB2312" w:hAnsi="仿宋_GB2312" w:eastAsia="仿宋_GB2312" w:cs="仿宋_GB2312"/>
              </w:rPr>
            </w:pPr>
            <w:r>
              <w:rPr>
                <w:rFonts w:hint="eastAsia" w:ascii="仿宋_GB2312" w:hAnsi="仿宋_GB2312" w:eastAsia="仿宋_GB2312" w:cs="仿宋_GB2312"/>
                <w:sz w:val="24"/>
              </w:rPr>
              <w:t xml:space="preserve">GB/T 14079-1993 </w:t>
            </w:r>
          </w:p>
        </w:tc>
        <w:tc>
          <w:tcPr>
            <w:tcW w:w="510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_GB2312" w:hAnsi="仿宋_GB2312" w:eastAsia="仿宋_GB2312" w:cs="仿宋_GB2312"/>
              </w:rPr>
            </w:pPr>
            <w:r>
              <w:rPr>
                <w:rFonts w:hint="eastAsia" w:ascii="仿宋_GB2312" w:hAnsi="仿宋_GB2312" w:eastAsia="仿宋_GB2312" w:cs="仿宋_GB2312"/>
                <w:sz w:val="24"/>
              </w:rPr>
              <w:t xml:space="preserve">软件维护指南 </w:t>
            </w:r>
          </w:p>
        </w:tc>
      </w:tr>
      <w:tr>
        <w:tblPrEx>
          <w:tblCellMar>
            <w:top w:w="0" w:type="dxa"/>
            <w:left w:w="108" w:type="dxa"/>
            <w:bottom w:w="69" w:type="dxa"/>
            <w:right w:w="0" w:type="dxa"/>
          </w:tblCellMar>
        </w:tblPrEx>
        <w:trPr>
          <w:trHeight w:val="478" w:hRule="atLeast"/>
          <w:jc w:val="center"/>
        </w:trPr>
        <w:tc>
          <w:tcPr>
            <w:tcW w:w="84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10"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4 </w:t>
            </w:r>
          </w:p>
        </w:tc>
        <w:tc>
          <w:tcPr>
            <w:tcW w:w="238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both"/>
              <w:rPr>
                <w:rFonts w:hint="eastAsia" w:ascii="仿宋_GB2312" w:hAnsi="仿宋_GB2312" w:eastAsia="仿宋_GB2312" w:cs="仿宋_GB2312"/>
              </w:rPr>
            </w:pPr>
            <w:r>
              <w:rPr>
                <w:rFonts w:hint="eastAsia" w:ascii="仿宋_GB2312" w:hAnsi="仿宋_GB2312" w:eastAsia="仿宋_GB2312" w:cs="仿宋_GB2312"/>
                <w:sz w:val="24"/>
              </w:rPr>
              <w:t xml:space="preserve">GB/T 17544-1998 </w:t>
            </w:r>
          </w:p>
        </w:tc>
        <w:tc>
          <w:tcPr>
            <w:tcW w:w="510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_GB2312" w:hAnsi="仿宋_GB2312" w:eastAsia="仿宋_GB2312" w:cs="仿宋_GB2312"/>
              </w:rPr>
            </w:pPr>
            <w:r>
              <w:rPr>
                <w:rFonts w:hint="eastAsia" w:ascii="仿宋_GB2312" w:hAnsi="仿宋_GB2312" w:eastAsia="仿宋_GB2312" w:cs="仿宋_GB2312"/>
                <w:sz w:val="24"/>
              </w:rPr>
              <w:t xml:space="preserve">信息技术软件包质量要求和测试 </w:t>
            </w:r>
          </w:p>
        </w:tc>
      </w:tr>
    </w:tbl>
    <w:p>
      <w:pPr>
        <w:spacing w:before="240" w:beforeLines="100" w:after="242" w:line="259" w:lineRule="auto"/>
        <w:ind w:left="280" w:leftChars="100" w:firstLine="268" w:firstLineChars="96"/>
        <w:rPr>
          <w:rFonts w:hint="eastAsia" w:ascii="仿宋_GB2312" w:hAnsi="仿宋_GB2312" w:eastAsia="仿宋_GB2312" w:cs="仿宋_GB2312"/>
        </w:rPr>
      </w:pPr>
      <w:r>
        <w:rPr>
          <w:rFonts w:hint="eastAsia" w:ascii="仿宋_GB2312" w:hAnsi="仿宋_GB2312" w:eastAsia="仿宋_GB2312" w:cs="仿宋_GB2312"/>
        </w:rPr>
        <w:t>（二）</w:t>
      </w:r>
      <w:r>
        <w:rPr>
          <w:rFonts w:hint="eastAsia" w:ascii="仿宋_GB2312" w:hAnsi="仿宋_GB2312" w:eastAsia="仿宋_GB2312" w:cs="仿宋_GB2312"/>
        </w:rPr>
        <w:t>设备使用与操作规范</w:t>
      </w:r>
      <w:r>
        <w:rPr>
          <w:rFonts w:hint="eastAsia" w:ascii="仿宋_GB2312" w:hAnsi="仿宋_GB2312" w:eastAsia="仿宋_GB2312" w:cs="仿宋_GB2312"/>
          <w:sz w:val="24"/>
        </w:rPr>
        <w:t xml:space="preserve"> </w:t>
      </w:r>
    </w:p>
    <w:p>
      <w:pPr>
        <w:ind w:left="-13" w:firstLine="559"/>
        <w:rPr>
          <w:rFonts w:hint="eastAsia" w:ascii="仿宋_GB2312" w:hAnsi="仿宋_GB2312" w:eastAsia="仿宋_GB2312" w:cs="仿宋_GB2312"/>
        </w:rPr>
      </w:pPr>
      <w:r>
        <w:rPr>
          <w:rFonts w:hint="eastAsia" w:ascii="仿宋_GB2312" w:hAnsi="仿宋_GB2312" w:eastAsia="仿宋_GB2312" w:cs="仿宋_GB2312"/>
        </w:rPr>
        <w:t xml:space="preserve">1.计算机电源应保持良好，插座不得松动，发现有漏电现象应立即切断电源。 </w:t>
      </w:r>
    </w:p>
    <w:p>
      <w:pPr>
        <w:spacing w:after="229" w:line="259" w:lineRule="auto"/>
        <w:ind w:left="569"/>
        <w:rPr>
          <w:rFonts w:hint="eastAsia" w:ascii="仿宋_GB2312" w:hAnsi="仿宋_GB2312" w:eastAsia="仿宋_GB2312" w:cs="仿宋_GB2312"/>
        </w:rPr>
      </w:pPr>
      <w:r>
        <w:rPr>
          <w:rFonts w:hint="eastAsia" w:ascii="仿宋_GB2312" w:hAnsi="仿宋_GB2312" w:eastAsia="仿宋_GB2312" w:cs="仿宋_GB2312"/>
        </w:rPr>
        <w:t xml:space="preserve">2.开机前应检查有无异常情况。 </w:t>
      </w:r>
    </w:p>
    <w:p>
      <w:pPr>
        <w:spacing w:after="229" w:line="259" w:lineRule="auto"/>
        <w:ind w:left="569"/>
        <w:rPr>
          <w:rFonts w:hint="eastAsia" w:ascii="仿宋_GB2312" w:hAnsi="仿宋_GB2312" w:eastAsia="仿宋_GB2312" w:cs="仿宋_GB2312"/>
        </w:rPr>
      </w:pPr>
      <w:r>
        <w:rPr>
          <w:rFonts w:hint="eastAsia" w:ascii="仿宋_GB2312" w:hAnsi="仿宋_GB2312" w:eastAsia="仿宋_GB2312" w:cs="仿宋_GB2312"/>
        </w:rPr>
        <w:t xml:space="preserve">3.开机前先接电源、开外设，最后开主机。 </w:t>
      </w:r>
    </w:p>
    <w:p>
      <w:pPr>
        <w:spacing w:after="230" w:line="259" w:lineRule="auto"/>
        <w:ind w:left="569"/>
        <w:rPr>
          <w:rFonts w:hint="eastAsia" w:ascii="仿宋_GB2312" w:hAnsi="仿宋_GB2312" w:eastAsia="仿宋_GB2312" w:cs="仿宋_GB2312"/>
        </w:rPr>
      </w:pPr>
      <w:r>
        <w:rPr>
          <w:rFonts w:hint="eastAsia" w:ascii="仿宋_GB2312" w:hAnsi="仿宋_GB2312" w:eastAsia="仿宋_GB2312" w:cs="仿宋_GB2312"/>
        </w:rPr>
        <w:t xml:space="preserve">4.不能带电插拔外设及主机。 </w:t>
      </w:r>
    </w:p>
    <w:p>
      <w:pPr>
        <w:ind w:left="569"/>
        <w:rPr>
          <w:rFonts w:hint="eastAsia" w:ascii="仿宋_GB2312" w:hAnsi="仿宋_GB2312" w:eastAsia="仿宋_GB2312" w:cs="仿宋_GB2312"/>
        </w:rPr>
      </w:pPr>
      <w:r>
        <w:rPr>
          <w:rFonts w:hint="eastAsia" w:ascii="仿宋_GB2312" w:hAnsi="仿宋_GB2312" w:eastAsia="仿宋_GB2312" w:cs="仿宋_GB2312"/>
        </w:rPr>
        <w:t>5.如发现计算机有不正常现象时应立即停止操作，请裁判员检查</w:t>
      </w:r>
    </w:p>
    <w:p>
      <w:pPr>
        <w:rPr>
          <w:rFonts w:hint="eastAsia" w:ascii="仿宋_GB2312" w:hAnsi="仿宋_GB2312" w:eastAsia="仿宋_GB2312" w:cs="仿宋_GB2312"/>
        </w:rPr>
      </w:pPr>
      <w:r>
        <w:rPr>
          <w:rFonts w:hint="eastAsia" w:ascii="仿宋_GB2312" w:hAnsi="仿宋_GB2312" w:eastAsia="仿宋_GB2312" w:cs="仿宋_GB2312"/>
        </w:rPr>
        <w:t xml:space="preserve">后方可用机。 </w:t>
      </w:r>
    </w:p>
    <w:p>
      <w:pPr>
        <w:spacing w:after="229" w:line="259" w:lineRule="auto"/>
        <w:ind w:left="569"/>
        <w:rPr>
          <w:rFonts w:hint="eastAsia" w:ascii="仿宋_GB2312" w:hAnsi="仿宋_GB2312" w:eastAsia="仿宋_GB2312" w:cs="仿宋_GB2312"/>
        </w:rPr>
      </w:pPr>
      <w:r>
        <w:rPr>
          <w:rFonts w:hint="eastAsia" w:ascii="仿宋_GB2312" w:hAnsi="仿宋_GB2312" w:eastAsia="仿宋_GB2312" w:cs="仿宋_GB2312"/>
        </w:rPr>
        <w:t xml:space="preserve">6.做好数据资料的保密工作。 </w:t>
      </w:r>
    </w:p>
    <w:p>
      <w:pPr>
        <w:spacing w:after="229" w:line="259" w:lineRule="auto"/>
        <w:ind w:left="280" w:leftChars="100" w:firstLine="268" w:firstLineChars="96"/>
        <w:rPr>
          <w:rFonts w:hint="eastAsia" w:ascii="仿宋_GB2312" w:hAnsi="仿宋_GB2312" w:eastAsia="仿宋_GB2312" w:cs="仿宋_GB2312"/>
        </w:rPr>
      </w:pPr>
      <w:r>
        <w:rPr>
          <w:rFonts w:hint="eastAsia" w:ascii="仿宋_GB2312" w:hAnsi="仿宋_GB2312" w:eastAsia="仿宋_GB2312" w:cs="仿宋_GB2312"/>
        </w:rPr>
        <w:t>（三）</w:t>
      </w:r>
      <w:r>
        <w:rPr>
          <w:rFonts w:hint="eastAsia" w:ascii="仿宋_GB2312" w:hAnsi="仿宋_GB2312" w:eastAsia="仿宋_GB2312" w:cs="仿宋_GB2312"/>
        </w:rPr>
        <w:t xml:space="preserve">操控人员应具备的专业知识 </w:t>
      </w:r>
    </w:p>
    <w:p>
      <w:pPr>
        <w:ind w:left="-13" w:firstLine="559"/>
        <w:rPr>
          <w:rFonts w:hint="eastAsia" w:ascii="仿宋_GB2312" w:hAnsi="仿宋_GB2312" w:eastAsia="仿宋_GB2312" w:cs="仿宋_GB2312"/>
        </w:rPr>
      </w:pPr>
      <w:r>
        <w:rPr>
          <w:rFonts w:hint="eastAsia" w:ascii="仿宋_GB2312" w:hAnsi="仿宋_GB2312" w:eastAsia="仿宋_GB2312" w:cs="仿宋_GB2312"/>
        </w:rPr>
        <w:t xml:space="preserve">操控人员应具备数据采集与处理、数据分析与可视化、数据标注、大数据业务分析方法和方案架构、运行维护数据库系统等专业知识。 </w:t>
      </w:r>
    </w:p>
    <w:p>
      <w:pPr>
        <w:spacing w:after="297" w:line="259" w:lineRule="auto"/>
        <w:ind w:left="280" w:leftChars="100" w:firstLine="268" w:firstLineChars="96"/>
        <w:rPr>
          <w:rFonts w:hint="eastAsia" w:ascii="仿宋_GB2312" w:hAnsi="仿宋_GB2312" w:eastAsia="仿宋_GB2312" w:cs="仿宋_GB2312"/>
        </w:rPr>
      </w:pPr>
      <w:r>
        <w:rPr>
          <w:rFonts w:hint="eastAsia" w:ascii="仿宋_GB2312" w:hAnsi="仿宋_GB2312" w:eastAsia="仿宋_GB2312" w:cs="仿宋_GB2312"/>
        </w:rPr>
        <w:t>（四）</w:t>
      </w:r>
      <w:r>
        <w:rPr>
          <w:rFonts w:hint="eastAsia" w:ascii="仿宋_GB2312" w:hAnsi="仿宋_GB2312" w:eastAsia="仿宋_GB2312" w:cs="仿宋_GB2312"/>
        </w:rPr>
        <w:t xml:space="preserve">操控人员应具备的技术技能 </w:t>
      </w:r>
    </w:p>
    <w:p>
      <w:pPr>
        <w:ind w:left="-13" w:firstLine="559"/>
        <w:rPr>
          <w:rFonts w:hint="eastAsia" w:ascii="仿宋_GB2312" w:hAnsi="仿宋_GB2312" w:eastAsia="仿宋_GB2312" w:cs="仿宋_GB2312"/>
        </w:rPr>
      </w:pPr>
      <w:r>
        <w:rPr>
          <w:rFonts w:hint="eastAsia" w:ascii="仿宋_GB2312" w:hAnsi="仿宋_GB2312" w:eastAsia="仿宋_GB2312" w:cs="仿宋_GB2312"/>
        </w:rPr>
        <w:t>操控人员应具备分析系统数据来源、分析数据应用需求、设计数据资源整合解决方案、数据可视化、运行维护数据库系统、数据和信息处理等技术技能。</w:t>
      </w:r>
    </w:p>
    <w:p>
      <w:pPr>
        <w:spacing w:after="89" w:line="259" w:lineRule="auto"/>
        <w:ind w:left="305" w:leftChars="109" w:firstLine="308" w:firstLineChars="96"/>
        <w:rPr>
          <w:rFonts w:hint="eastAsia" w:ascii="仿宋_GB2312" w:hAnsi="仿宋_GB2312" w:eastAsia="仿宋_GB2312" w:cs="仿宋_GB2312"/>
          <w:b/>
          <w:bCs/>
        </w:rPr>
      </w:pPr>
      <w:r>
        <w:rPr>
          <w:rFonts w:hint="eastAsia" w:ascii="仿宋_GB2312" w:hAnsi="仿宋_GB2312" w:eastAsia="仿宋_GB2312" w:cs="仿宋_GB2312"/>
          <w:b/>
          <w:bCs/>
          <w:sz w:val="32"/>
        </w:rPr>
        <w:t>八、技术环境</w:t>
      </w:r>
    </w:p>
    <w:p>
      <w:pPr>
        <w:spacing w:after="229" w:line="259" w:lineRule="auto"/>
        <w:ind w:left="266" w:leftChars="95" w:firstLine="268" w:firstLineChars="96"/>
        <w:rPr>
          <w:rFonts w:hint="eastAsia" w:ascii="仿宋_GB2312" w:hAnsi="仿宋_GB2312" w:eastAsia="仿宋_GB2312" w:cs="仿宋_GB2312"/>
        </w:rPr>
      </w:pPr>
      <w:r>
        <w:rPr>
          <w:rFonts w:hint="eastAsia" w:ascii="仿宋_GB2312" w:hAnsi="仿宋_GB2312" w:eastAsia="仿宋_GB2312" w:cs="仿宋_GB2312"/>
        </w:rPr>
        <w:t xml:space="preserve">（一）竞赛场地 </w:t>
      </w:r>
    </w:p>
    <w:p>
      <w:pPr>
        <w:ind w:left="-13" w:firstLine="559"/>
        <w:rPr>
          <w:rFonts w:hint="eastAsia" w:ascii="仿宋_GB2312" w:hAnsi="仿宋_GB2312" w:eastAsia="仿宋_GB2312" w:cs="仿宋_GB2312"/>
        </w:rPr>
      </w:pPr>
      <w:r>
        <w:rPr>
          <w:rFonts w:hint="eastAsia" w:ascii="仿宋_GB2312" w:hAnsi="仿宋_GB2312" w:eastAsia="仿宋_GB2312" w:cs="仿宋_GB2312"/>
        </w:rPr>
        <w:t>赛场设选手检录区、选手休息区、</w:t>
      </w:r>
      <w:r>
        <w:rPr>
          <w:rFonts w:hint="eastAsia" w:ascii="仿宋_GB2312" w:hAnsi="仿宋_GB2312" w:eastAsia="仿宋_GB2312" w:cs="仿宋_GB2312"/>
        </w:rPr>
        <w:t>技能测试竞赛</w:t>
      </w:r>
      <w:r>
        <w:rPr>
          <w:rFonts w:hint="eastAsia" w:ascii="仿宋_GB2312" w:hAnsi="仿宋_GB2312" w:eastAsia="仿宋_GB2312" w:cs="仿宋_GB2312"/>
        </w:rPr>
        <w:t>区</w:t>
      </w:r>
      <w:r>
        <w:rPr>
          <w:rFonts w:hint="eastAsia" w:ascii="仿宋_GB2312" w:hAnsi="仿宋_GB2312" w:eastAsia="仿宋_GB2312" w:cs="仿宋_GB2312"/>
        </w:rPr>
        <w:t>、综合展示竞赛</w:t>
      </w:r>
      <w:r>
        <w:rPr>
          <w:rFonts w:hint="eastAsia" w:ascii="仿宋_GB2312" w:hAnsi="仿宋_GB2312" w:eastAsia="仿宋_GB2312" w:cs="仿宋_GB2312"/>
        </w:rPr>
        <w:t>区、裁判组工作区、技术支持区、服务保障区等</w:t>
      </w:r>
      <w:r>
        <w:rPr>
          <w:rFonts w:hint="eastAsia" w:ascii="仿宋_GB2312" w:hAnsi="仿宋_GB2312" w:eastAsia="仿宋_GB2312" w:cs="仿宋_GB2312"/>
        </w:rPr>
        <w:t>。</w:t>
      </w:r>
      <w:r>
        <w:rPr>
          <w:rFonts w:hint="eastAsia" w:ascii="仿宋_GB2312" w:hAnsi="仿宋_GB2312" w:eastAsia="仿宋_GB2312" w:cs="仿宋_GB2312"/>
        </w:rPr>
        <w:t xml:space="preserve"> </w:t>
      </w:r>
    </w:p>
    <w:p>
      <w:pPr>
        <w:ind w:left="-13" w:firstLine="711" w:firstLineChars="254"/>
        <w:rPr>
          <w:rFonts w:hint="eastAsia" w:ascii="仿宋_GB2312" w:hAnsi="仿宋_GB2312" w:eastAsia="仿宋_GB2312" w:cs="仿宋_GB2312"/>
        </w:rPr>
      </w:pPr>
      <w:r>
        <w:rPr>
          <w:rFonts w:hint="eastAsia" w:ascii="仿宋_GB2312" w:hAnsi="仿宋_GB2312" w:eastAsia="仿宋_GB2312" w:cs="仿宋_GB2312"/>
        </w:rPr>
        <w:t xml:space="preserve">1.选手检录区：选手等待检录、检录、一次加密、二次加密等职能区域； </w:t>
      </w:r>
    </w:p>
    <w:p>
      <w:pPr>
        <w:ind w:left="-13" w:firstLine="711" w:firstLineChars="254"/>
        <w:rPr>
          <w:rFonts w:hint="eastAsia" w:ascii="仿宋_GB2312" w:hAnsi="仿宋_GB2312" w:eastAsia="仿宋_GB2312" w:cs="仿宋_GB2312"/>
        </w:rPr>
      </w:pPr>
      <w:r>
        <w:rPr>
          <w:rFonts w:hint="eastAsia" w:ascii="仿宋_GB2312" w:hAnsi="仿宋_GB2312" w:eastAsia="仿宋_GB2312" w:cs="仿宋_GB2312"/>
        </w:rPr>
        <w:t xml:space="preserve">2.选手休息区：选手检录前及竞赛离场休息、指导教师休息区域； </w:t>
      </w:r>
    </w:p>
    <w:p>
      <w:pPr>
        <w:spacing w:after="3" w:line="410" w:lineRule="auto"/>
        <w:ind w:right="144" w:firstLine="691" w:firstLineChars="247"/>
        <w:jc w:val="both"/>
        <w:rPr>
          <w:rFonts w:hint="eastAsia" w:ascii="仿宋_GB2312" w:hAnsi="仿宋_GB2312" w:eastAsia="仿宋_GB2312" w:cs="仿宋_GB2312"/>
        </w:rPr>
      </w:pPr>
      <w:r>
        <w:rPr>
          <w:rFonts w:hint="eastAsia" w:ascii="仿宋_GB2312" w:hAnsi="仿宋_GB2312" w:eastAsia="仿宋_GB2312" w:cs="仿宋_GB2312"/>
        </w:rPr>
        <w:t>3.</w:t>
      </w:r>
      <w:r>
        <w:rPr>
          <w:rFonts w:hint="eastAsia" w:ascii="仿宋_GB2312" w:hAnsi="仿宋_GB2312" w:eastAsia="仿宋_GB2312" w:cs="仿宋_GB2312"/>
        </w:rPr>
        <w:t>技能测试竞赛</w:t>
      </w:r>
      <w:r>
        <w:rPr>
          <w:rFonts w:hint="eastAsia" w:ascii="仿宋_GB2312" w:hAnsi="仿宋_GB2312" w:eastAsia="仿宋_GB2312" w:cs="仿宋_GB2312"/>
        </w:rPr>
        <w:t xml:space="preserve">区：每个竞赛工位设工位编号，竞赛工位相对独立，确保选手独立开展竞赛，不受外界影响。赛场内安装摄像头，确保每个竞赛工位无盲区监控。 </w:t>
      </w:r>
    </w:p>
    <w:p>
      <w:pPr>
        <w:spacing w:after="3" w:line="410" w:lineRule="auto"/>
        <w:ind w:right="144" w:firstLine="691" w:firstLineChars="247"/>
        <w:jc w:val="both"/>
        <w:rPr>
          <w:rFonts w:hint="eastAsia" w:ascii="仿宋_GB2312" w:hAnsi="仿宋_GB2312" w:eastAsia="仿宋_GB2312" w:cs="仿宋_GB2312"/>
        </w:rPr>
      </w:pPr>
      <w:r>
        <w:rPr>
          <w:rFonts w:hint="eastAsia" w:ascii="仿宋_GB2312" w:hAnsi="仿宋_GB2312" w:eastAsia="仿宋_GB2312" w:cs="仿宋_GB2312"/>
        </w:rPr>
        <w:t>4.综合展示竞赛</w:t>
      </w:r>
      <w:r>
        <w:rPr>
          <w:rFonts w:hint="eastAsia" w:ascii="仿宋_GB2312" w:hAnsi="仿宋_GB2312" w:eastAsia="仿宋_GB2312" w:cs="仿宋_GB2312"/>
        </w:rPr>
        <w:t>区</w:t>
      </w:r>
      <w:r>
        <w:rPr>
          <w:rFonts w:hint="eastAsia" w:ascii="仿宋_GB2312" w:hAnsi="仿宋_GB2312" w:eastAsia="仿宋_GB2312" w:cs="仿宋_GB2312"/>
        </w:rPr>
        <w:t>：</w:t>
      </w:r>
      <w:r>
        <w:rPr>
          <w:rFonts w:hint="eastAsia" w:ascii="仿宋_GB2312" w:hAnsi="仿宋_GB2312" w:eastAsia="仿宋_GB2312" w:cs="仿宋_GB2312"/>
        </w:rPr>
        <w:t>赛场内安装摄像头</w:t>
      </w:r>
      <w:r>
        <w:rPr>
          <w:rFonts w:hint="eastAsia" w:ascii="仿宋_GB2312" w:hAnsi="仿宋_GB2312" w:eastAsia="仿宋_GB2312" w:cs="仿宋_GB2312"/>
        </w:rPr>
        <w:t>、大屏一体机、电脑1台。</w:t>
      </w:r>
    </w:p>
    <w:p>
      <w:pPr>
        <w:ind w:left="-13" w:firstLine="559"/>
        <w:rPr>
          <w:rFonts w:hint="eastAsia" w:ascii="仿宋_GB2312" w:hAnsi="仿宋_GB2312" w:eastAsia="仿宋_GB2312" w:cs="仿宋_GB2312"/>
        </w:rPr>
      </w:pPr>
      <w:r>
        <w:rPr>
          <w:rFonts w:hint="eastAsia" w:ascii="仿宋_GB2312" w:hAnsi="仿宋_GB2312" w:eastAsia="仿宋_GB2312" w:cs="仿宋_GB2312"/>
        </w:rPr>
        <w:t>赛场环境的供电采用双强电设备，确保比赛用电的高可靠，各工位分区供电，强电弱电分开布线；场地采光、照明和通风良好。</w:t>
      </w:r>
    </w:p>
    <w:p>
      <w:pPr>
        <w:numPr>
          <w:ilvl w:val="0"/>
          <w:numId w:val="2"/>
        </w:numPr>
        <w:spacing w:after="0" w:line="347" w:lineRule="auto"/>
        <w:ind w:left="454" w:leftChars="0" w:right="133" w:hanging="114" w:firstLineChars="0"/>
        <w:rPr>
          <w:rFonts w:hint="eastAsia" w:ascii="仿宋_GB2312" w:hAnsi="仿宋_GB2312" w:eastAsia="仿宋_GB2312" w:cs="仿宋_GB2312"/>
        </w:rPr>
      </w:pPr>
      <w:r>
        <w:rPr>
          <w:rFonts w:hint="eastAsia" w:ascii="仿宋_GB2312" w:hAnsi="仿宋_GB2312" w:eastAsia="仿宋_GB2312" w:cs="仿宋_GB2312"/>
        </w:rPr>
        <w:t xml:space="preserve">整个比赛场地应保持通畅和开放，并配备防火防爆及其他安全设施。 </w:t>
      </w:r>
    </w:p>
    <w:p>
      <w:pPr>
        <w:numPr>
          <w:ilvl w:val="0"/>
          <w:numId w:val="2"/>
        </w:numPr>
        <w:ind w:left="454" w:leftChars="0" w:hanging="114" w:firstLineChars="0"/>
        <w:rPr>
          <w:rFonts w:hint="eastAsia" w:ascii="仿宋_GB2312" w:hAnsi="仿宋_GB2312" w:eastAsia="仿宋_GB2312" w:cs="仿宋_GB2312"/>
        </w:rPr>
      </w:pPr>
      <w:r>
        <w:rPr>
          <w:rFonts w:hint="eastAsia" w:ascii="仿宋_GB2312" w:hAnsi="仿宋_GB2312" w:eastAsia="仿宋_GB2312" w:cs="仿宋_GB2312"/>
        </w:rPr>
        <w:t xml:space="preserve">赛场周边设有卫生间、维修服务、医疗、生活补给站等公共服务区和紧急疏散通道，并在赛场周围设置隔离带。 </w:t>
      </w:r>
    </w:p>
    <w:p>
      <w:pPr>
        <w:numPr>
          <w:ilvl w:val="0"/>
          <w:numId w:val="2"/>
        </w:numPr>
        <w:ind w:left="454" w:leftChars="0" w:hanging="114" w:firstLineChars="0"/>
        <w:rPr>
          <w:rFonts w:hint="eastAsia" w:ascii="仿宋_GB2312" w:hAnsi="仿宋_GB2312" w:eastAsia="仿宋_GB2312" w:cs="仿宋_GB2312"/>
        </w:rPr>
      </w:pPr>
      <w:r>
        <w:rPr>
          <w:rFonts w:hint="eastAsia" w:ascii="仿宋_GB2312" w:hAnsi="仿宋_GB2312" w:eastAsia="仿宋_GB2312" w:cs="仿宋_GB2312"/>
        </w:rPr>
        <w:t xml:space="preserve">设立赛场开放区和安全通道，赛场走廊安装玻璃墙，透明、通亮，适合督巡，便于竞赛督查组巡视和竞赛接受采访，保证大赛安全有序进行和扩大社会影响力。 </w:t>
      </w:r>
    </w:p>
    <w:p>
      <w:pPr>
        <w:numPr>
          <w:ilvl w:val="0"/>
          <w:numId w:val="2"/>
        </w:numPr>
        <w:ind w:left="454" w:leftChars="0" w:hanging="114" w:firstLineChars="0"/>
        <w:rPr>
          <w:rFonts w:hint="eastAsia" w:ascii="仿宋_GB2312" w:hAnsi="仿宋_GB2312" w:eastAsia="仿宋_GB2312" w:cs="仿宋_GB2312"/>
        </w:rPr>
      </w:pPr>
      <w:r>
        <w:rPr>
          <w:rFonts w:hint="eastAsia" w:ascii="仿宋_GB2312" w:hAnsi="仿宋_GB2312" w:eastAsia="仿宋_GB2312" w:cs="仿宋_GB2312"/>
        </w:rPr>
        <w:t xml:space="preserve">场地配套提供稳定的水、电、气源和供电应急设备，并有保安、公安、消防、设备维修和电力抢险人员待命，以防突发事件。  </w:t>
      </w:r>
    </w:p>
    <w:p>
      <w:pPr>
        <w:ind w:left="0" w:firstLine="560" w:firstLineChars="200"/>
        <w:rPr>
          <w:rFonts w:hint="eastAsia" w:ascii="仿宋_GB2312" w:hAnsi="仿宋_GB2312" w:eastAsia="仿宋_GB2312" w:cs="仿宋_GB2312"/>
        </w:rPr>
      </w:pPr>
      <w:r>
        <w:rPr>
          <w:rFonts w:hint="eastAsia" w:ascii="仿宋_GB2312" w:hAnsi="仿宋_GB2312" w:eastAsia="仿宋_GB2312" w:cs="仿宋_GB2312"/>
        </w:rPr>
        <w:t>5</w:t>
      </w:r>
      <w:r>
        <w:rPr>
          <w:rFonts w:hint="eastAsia" w:ascii="仿宋_GB2312" w:hAnsi="仿宋_GB2312" w:eastAsia="仿宋_GB2312" w:cs="仿宋_GB2312"/>
        </w:rPr>
        <w:t>.裁判组工作区：供裁判工作及休息，相对封闭，配讲台、办公桌、椅</w:t>
      </w:r>
      <w:r>
        <w:rPr>
          <w:rFonts w:hint="eastAsia" w:ascii="仿宋_GB2312" w:hAnsi="仿宋_GB2312" w:eastAsia="仿宋_GB2312" w:cs="仿宋_GB2312"/>
        </w:rPr>
        <w:t>、</w:t>
      </w:r>
      <w:r>
        <w:rPr>
          <w:rFonts w:hint="eastAsia" w:ascii="仿宋_GB2312" w:hAnsi="仿宋_GB2312" w:eastAsia="仿宋_GB2312" w:cs="仿宋_GB2312"/>
        </w:rPr>
        <w:t xml:space="preserve">电脑、打印机等； </w:t>
      </w:r>
    </w:p>
    <w:p>
      <w:pPr>
        <w:ind w:left="-13" w:firstLine="559"/>
        <w:rPr>
          <w:rFonts w:hint="eastAsia" w:ascii="仿宋_GB2312" w:hAnsi="仿宋_GB2312" w:eastAsia="仿宋_GB2312" w:cs="仿宋_GB2312"/>
        </w:rPr>
      </w:pPr>
      <w:r>
        <w:rPr>
          <w:rFonts w:hint="eastAsia" w:ascii="仿宋_GB2312" w:hAnsi="仿宋_GB2312" w:eastAsia="仿宋_GB2312" w:cs="仿宋_GB2312"/>
        </w:rPr>
        <w:t>6</w:t>
      </w:r>
      <w:r>
        <w:rPr>
          <w:rFonts w:hint="eastAsia" w:ascii="仿宋_GB2312" w:hAnsi="仿宋_GB2312" w:eastAsia="仿宋_GB2312" w:cs="仿宋_GB2312"/>
        </w:rPr>
        <w:t xml:space="preserve">.技术支持区：供技术支持人员工作及休息，为竞赛提供技术支持； </w:t>
      </w:r>
    </w:p>
    <w:p>
      <w:pPr>
        <w:spacing w:after="229" w:line="259" w:lineRule="auto"/>
        <w:ind w:left="10" w:right="144"/>
        <w:jc w:val="right"/>
        <w:rPr>
          <w:rFonts w:hint="eastAsia" w:ascii="仿宋_GB2312" w:hAnsi="仿宋_GB2312" w:eastAsia="仿宋_GB2312" w:cs="仿宋_GB2312"/>
        </w:rPr>
      </w:pPr>
      <w:r>
        <w:rPr>
          <w:rFonts w:hint="eastAsia" w:ascii="仿宋_GB2312" w:hAnsi="仿宋_GB2312" w:eastAsia="仿宋_GB2312" w:cs="仿宋_GB2312"/>
        </w:rPr>
        <w:t xml:space="preserve">    7</w:t>
      </w:r>
      <w:r>
        <w:rPr>
          <w:rFonts w:hint="eastAsia" w:ascii="仿宋_GB2312" w:hAnsi="仿宋_GB2312" w:eastAsia="仿宋_GB2312" w:cs="仿宋_GB2312"/>
        </w:rPr>
        <w:t>.服务保障服务区：提供医疗等服务保障，以及竞赛期间备餐点，</w:t>
      </w:r>
    </w:p>
    <w:p>
      <w:pPr>
        <w:ind w:left="-3"/>
        <w:rPr>
          <w:rFonts w:hint="eastAsia" w:ascii="仿宋_GB2312" w:hAnsi="仿宋_GB2312" w:eastAsia="仿宋_GB2312" w:cs="仿宋_GB2312"/>
        </w:rPr>
      </w:pPr>
      <w:r>
        <w:rPr>
          <w:rFonts w:hint="eastAsia" w:ascii="仿宋_GB2312" w:hAnsi="仿宋_GB2312" w:eastAsia="仿宋_GB2312" w:cs="仿宋_GB2312"/>
        </w:rPr>
        <w:t xml:space="preserve">医疗机构要选派2名医务人员到赛场医疗点值班，处理比赛中突发情况问题； </w:t>
      </w:r>
    </w:p>
    <w:p>
      <w:pPr>
        <w:spacing w:after="0"/>
        <w:ind w:left="-13" w:firstLine="559"/>
        <w:rPr>
          <w:rFonts w:hint="eastAsia" w:ascii="仿宋_GB2312" w:hAnsi="仿宋_GB2312" w:eastAsia="仿宋_GB2312" w:cs="仿宋_GB2312"/>
        </w:rPr>
      </w:pPr>
      <w:r>
        <w:rPr>
          <w:rFonts w:hint="eastAsia" w:ascii="仿宋_GB2312" w:hAnsi="仿宋_GB2312" w:eastAsia="仿宋_GB2312" w:cs="仿宋_GB2312"/>
          <w:lang w:val="en-US" w:eastAsia="zh-CN"/>
        </w:rPr>
        <w:t>8</w:t>
      </w:r>
      <w:r>
        <w:rPr>
          <w:rFonts w:hint="eastAsia" w:ascii="仿宋_GB2312" w:hAnsi="仿宋_GB2312" w:eastAsia="仿宋_GB2312" w:cs="仿宋_GB2312"/>
        </w:rPr>
        <w:t xml:space="preserve">.配件仓库区：赛场所有实操易损配件（键盘、鼠标、网线等）、文具备货点，备件数量应达到赛场所需配件10%，配件仓库严禁外人进入。 </w:t>
      </w:r>
    </w:p>
    <w:p>
      <w:pPr>
        <w:spacing w:after="229" w:line="259" w:lineRule="auto"/>
        <w:ind w:left="266" w:leftChars="95" w:firstLine="268" w:firstLineChars="96"/>
        <w:rPr>
          <w:rFonts w:hint="eastAsia" w:ascii="仿宋_GB2312" w:hAnsi="仿宋_GB2312" w:eastAsia="仿宋_GB2312" w:cs="仿宋_GB2312"/>
          <w:color w:val="auto"/>
        </w:rPr>
      </w:pPr>
      <w:r>
        <w:rPr>
          <w:rFonts w:hint="eastAsia" w:ascii="仿宋_GB2312" w:hAnsi="仿宋_GB2312" w:eastAsia="仿宋_GB2312" w:cs="仿宋_GB2312"/>
          <w:color w:val="auto"/>
        </w:rPr>
        <w:t xml:space="preserve">(二)技术平台 </w:t>
      </w:r>
    </w:p>
    <w:p>
      <w:pPr>
        <w:spacing w:after="217" w:line="259" w:lineRule="auto"/>
        <w:ind w:left="569"/>
        <w:rPr>
          <w:rFonts w:hint="eastAsia" w:ascii="仿宋_GB2312" w:hAnsi="仿宋_GB2312" w:eastAsia="仿宋_GB2312" w:cs="仿宋_GB2312"/>
          <w:color w:val="auto"/>
        </w:rPr>
      </w:pPr>
      <w:r>
        <w:rPr>
          <w:rFonts w:hint="eastAsia" w:ascii="仿宋_GB2312" w:hAnsi="仿宋_GB2312" w:eastAsia="仿宋_GB2312" w:cs="仿宋_GB2312"/>
          <w:color w:val="auto"/>
        </w:rPr>
        <w:t xml:space="preserve">本赛项的硬件平台采用通用技术实现。 </w:t>
      </w:r>
    </w:p>
    <w:p>
      <w:pPr>
        <w:spacing w:after="0" w:line="259" w:lineRule="auto"/>
        <w:ind w:left="10" w:right="281"/>
        <w:jc w:val="center"/>
        <w:rPr>
          <w:rFonts w:hint="eastAsia" w:ascii="仿宋_GB2312" w:hAnsi="仿宋_GB2312" w:eastAsia="仿宋_GB2312" w:cs="仿宋_GB2312"/>
        </w:rPr>
      </w:pPr>
      <w:r>
        <w:rPr>
          <w:rFonts w:hint="eastAsia" w:ascii="仿宋_GB2312" w:hAnsi="仿宋_GB2312" w:eastAsia="仿宋_GB2312" w:cs="仿宋_GB2312"/>
        </w:rPr>
        <w:t xml:space="preserve">表6 硬件平台 </w:t>
      </w:r>
      <w:r>
        <w:rPr>
          <w:rFonts w:hint="eastAsia" w:ascii="仿宋_GB2312" w:hAnsi="仿宋_GB2312" w:eastAsia="仿宋_GB2312" w:cs="仿宋_GB2312"/>
        </w:rPr>
        <w:t>（承办校提供）</w:t>
      </w:r>
    </w:p>
    <w:tbl>
      <w:tblPr>
        <w:tblStyle w:val="10"/>
        <w:tblW w:w="8291" w:type="dxa"/>
        <w:jc w:val="center"/>
        <w:tblLayout w:type="autofit"/>
        <w:tblCellMar>
          <w:top w:w="41" w:type="dxa"/>
          <w:left w:w="108" w:type="dxa"/>
          <w:bottom w:w="0" w:type="dxa"/>
          <w:right w:w="0" w:type="dxa"/>
        </w:tblCellMar>
      </w:tblPr>
      <w:tblGrid>
        <w:gridCol w:w="941"/>
        <w:gridCol w:w="1244"/>
        <w:gridCol w:w="1204"/>
        <w:gridCol w:w="4902"/>
      </w:tblGrid>
      <w:tr>
        <w:tblPrEx>
          <w:tblCellMar>
            <w:top w:w="41" w:type="dxa"/>
            <w:left w:w="108" w:type="dxa"/>
            <w:bottom w:w="0" w:type="dxa"/>
            <w:right w:w="0" w:type="dxa"/>
          </w:tblCellMar>
        </w:tblPrEx>
        <w:trPr>
          <w:trHeight w:val="322" w:hRule="atLeast"/>
          <w:jc w:val="center"/>
        </w:trPr>
        <w:tc>
          <w:tcPr>
            <w:tcW w:w="941" w:type="dxa"/>
            <w:tcBorders>
              <w:top w:val="single" w:color="000000" w:sz="4" w:space="0"/>
              <w:left w:val="single" w:color="000000" w:sz="4" w:space="0"/>
              <w:bottom w:val="single" w:color="000000" w:sz="4" w:space="0"/>
              <w:right w:val="single" w:color="000000" w:sz="4" w:space="0"/>
            </w:tcBorders>
          </w:tcPr>
          <w:p>
            <w:pPr>
              <w:spacing w:after="0" w:line="259" w:lineRule="auto"/>
              <w:ind w:left="120" w:firstLine="0"/>
              <w:rPr>
                <w:rFonts w:hint="eastAsia" w:ascii="仿宋_GB2312" w:hAnsi="仿宋_GB2312" w:eastAsia="仿宋_GB2312" w:cs="仿宋_GB2312"/>
              </w:rPr>
            </w:pPr>
            <w:r>
              <w:rPr>
                <w:rFonts w:hint="eastAsia" w:ascii="仿宋_GB2312" w:hAnsi="仿宋_GB2312" w:eastAsia="仿宋_GB2312" w:cs="仿宋_GB2312"/>
                <w:sz w:val="24"/>
              </w:rPr>
              <w:t xml:space="preserve">序号 </w:t>
            </w:r>
          </w:p>
        </w:tc>
        <w:tc>
          <w:tcPr>
            <w:tcW w:w="1244" w:type="dxa"/>
            <w:tcBorders>
              <w:top w:val="single" w:color="000000" w:sz="4" w:space="0"/>
              <w:left w:val="single" w:color="000000" w:sz="4" w:space="0"/>
              <w:bottom w:val="single" w:color="000000" w:sz="4" w:space="0"/>
              <w:right w:val="single" w:color="000000" w:sz="4" w:space="0"/>
            </w:tcBorders>
          </w:tcPr>
          <w:p>
            <w:pPr>
              <w:spacing w:after="0" w:line="259" w:lineRule="auto"/>
              <w:ind w:left="31" w:firstLine="0"/>
              <w:jc w:val="both"/>
              <w:rPr>
                <w:rFonts w:hint="eastAsia" w:ascii="仿宋_GB2312" w:hAnsi="仿宋_GB2312" w:eastAsia="仿宋_GB2312" w:cs="仿宋_GB2312"/>
              </w:rPr>
            </w:pPr>
            <w:r>
              <w:rPr>
                <w:rFonts w:hint="eastAsia" w:ascii="仿宋_GB2312" w:hAnsi="仿宋_GB2312" w:eastAsia="仿宋_GB2312" w:cs="仿宋_GB2312"/>
                <w:sz w:val="24"/>
              </w:rPr>
              <w:t xml:space="preserve">设备名称 </w:t>
            </w:r>
          </w:p>
        </w:tc>
        <w:tc>
          <w:tcPr>
            <w:tcW w:w="1204" w:type="dxa"/>
            <w:tcBorders>
              <w:top w:val="single" w:color="000000" w:sz="4" w:space="0"/>
              <w:left w:val="single" w:color="000000" w:sz="4" w:space="0"/>
              <w:bottom w:val="single" w:color="000000" w:sz="4" w:space="0"/>
              <w:right w:val="single" w:color="000000" w:sz="4" w:space="0"/>
            </w:tcBorders>
          </w:tcPr>
          <w:p>
            <w:pPr>
              <w:spacing w:after="0" w:line="259" w:lineRule="auto"/>
              <w:ind w:left="204" w:firstLine="0"/>
              <w:rPr>
                <w:rFonts w:hint="eastAsia" w:ascii="仿宋_GB2312" w:hAnsi="仿宋_GB2312" w:eastAsia="仿宋_GB2312" w:cs="仿宋_GB2312"/>
              </w:rPr>
            </w:pPr>
            <w:r>
              <w:rPr>
                <w:rFonts w:hint="eastAsia" w:ascii="仿宋_GB2312" w:hAnsi="仿宋_GB2312" w:eastAsia="仿宋_GB2312" w:cs="仿宋_GB2312"/>
                <w:sz w:val="24"/>
              </w:rPr>
              <w:t xml:space="preserve">数量 </w:t>
            </w:r>
          </w:p>
        </w:tc>
        <w:tc>
          <w:tcPr>
            <w:tcW w:w="4902" w:type="dxa"/>
            <w:tcBorders>
              <w:top w:val="single" w:color="000000" w:sz="4" w:space="0"/>
              <w:left w:val="single" w:color="000000" w:sz="4" w:space="0"/>
              <w:bottom w:val="single" w:color="000000" w:sz="4" w:space="0"/>
              <w:right w:val="single" w:color="000000" w:sz="4" w:space="0"/>
            </w:tcBorders>
          </w:tcPr>
          <w:p>
            <w:pPr>
              <w:spacing w:after="0" w:line="259" w:lineRule="auto"/>
              <w:ind w:left="0" w:right="108"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说明 </w:t>
            </w:r>
          </w:p>
        </w:tc>
      </w:tr>
      <w:tr>
        <w:tblPrEx>
          <w:tblCellMar>
            <w:top w:w="41" w:type="dxa"/>
            <w:left w:w="108" w:type="dxa"/>
            <w:bottom w:w="0" w:type="dxa"/>
            <w:right w:w="0" w:type="dxa"/>
          </w:tblCellMar>
        </w:tblPrEx>
        <w:trPr>
          <w:trHeight w:val="1366" w:hRule="atLeast"/>
          <w:jc w:val="center"/>
        </w:trPr>
        <w:tc>
          <w:tcPr>
            <w:tcW w:w="94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08" w:firstLine="0"/>
              <w:jc w:val="center"/>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1 </w:t>
            </w:r>
          </w:p>
        </w:tc>
        <w:tc>
          <w:tcPr>
            <w:tcW w:w="124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54" w:firstLine="0"/>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服务器 </w:t>
            </w:r>
          </w:p>
        </w:tc>
        <w:tc>
          <w:tcPr>
            <w:tcW w:w="120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w:t>
            </w:r>
          </w:p>
        </w:tc>
        <w:tc>
          <w:tcPr>
            <w:tcW w:w="4902" w:type="dxa"/>
            <w:tcBorders>
              <w:top w:val="single" w:color="000000" w:sz="4" w:space="0"/>
              <w:left w:val="single" w:color="000000" w:sz="4" w:space="0"/>
              <w:bottom w:val="single" w:color="000000" w:sz="4" w:space="0"/>
              <w:right w:val="single" w:color="000000" w:sz="4" w:space="0"/>
            </w:tcBorders>
          </w:tcPr>
          <w:p>
            <w:pPr>
              <w:spacing w:after="0" w:line="259" w:lineRule="auto"/>
              <w:ind w:left="0" w:firstLine="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24"/>
                <w:highlight w:val="none"/>
              </w:rPr>
              <w:t xml:space="preserve">CPU相当于或优于2颗Intel Xeon Silver 4210性能；内存：不少于128GB；硬盘：不少于1TB </w:t>
            </w:r>
            <w:r>
              <w:rPr>
                <w:rFonts w:hint="eastAsia" w:ascii="仿宋_GB2312" w:hAnsi="仿宋_GB2312" w:eastAsia="仿宋_GB2312" w:cs="仿宋_GB2312"/>
                <w:color w:val="auto"/>
                <w:sz w:val="24"/>
                <w:highlight w:val="none"/>
              </w:rPr>
              <w:t>NVME</w:t>
            </w:r>
            <w:r>
              <w:rPr>
                <w:rFonts w:hint="eastAsia" w:ascii="仿宋_GB2312" w:hAnsi="仿宋_GB2312" w:eastAsia="仿宋_GB2312" w:cs="仿宋_GB2312"/>
                <w:color w:val="auto"/>
                <w:sz w:val="24"/>
                <w:highlight w:val="none"/>
              </w:rPr>
              <w:t xml:space="preserve"> SSD；网卡：至少双千兆网口； </w:t>
            </w:r>
          </w:p>
        </w:tc>
      </w:tr>
      <w:tr>
        <w:tblPrEx>
          <w:tblCellMar>
            <w:top w:w="41" w:type="dxa"/>
            <w:left w:w="108" w:type="dxa"/>
            <w:bottom w:w="0" w:type="dxa"/>
            <w:right w:w="0" w:type="dxa"/>
          </w:tblCellMar>
        </w:tblPrEx>
        <w:trPr>
          <w:trHeight w:val="1046" w:hRule="atLeast"/>
          <w:jc w:val="center"/>
        </w:trPr>
        <w:tc>
          <w:tcPr>
            <w:tcW w:w="94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08" w:firstLine="0"/>
              <w:jc w:val="center"/>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2 </w:t>
            </w:r>
          </w:p>
        </w:tc>
        <w:tc>
          <w:tcPr>
            <w:tcW w:w="124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54" w:firstLine="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PC机 </w:t>
            </w:r>
          </w:p>
        </w:tc>
        <w:tc>
          <w:tcPr>
            <w:tcW w:w="120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4902" w:type="dxa"/>
            <w:tcBorders>
              <w:top w:val="single" w:color="000000" w:sz="4" w:space="0"/>
              <w:left w:val="single" w:color="000000" w:sz="4" w:space="0"/>
              <w:bottom w:val="single" w:color="000000" w:sz="4" w:space="0"/>
              <w:right w:val="single" w:color="000000" w:sz="4" w:space="0"/>
            </w:tcBorders>
          </w:tcPr>
          <w:p>
            <w:pPr>
              <w:spacing w:after="0" w:line="259" w:lineRule="auto"/>
              <w:ind w:left="0" w:firstLine="0"/>
              <w:jc w:val="both"/>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CPU</w:t>
            </w:r>
            <w:r>
              <w:rPr>
                <w:rFonts w:hint="eastAsia" w:ascii="仿宋_GB2312" w:hAnsi="仿宋_GB2312" w:eastAsia="仿宋_GB2312" w:cs="仿宋_GB2312"/>
                <w:color w:val="auto"/>
                <w:sz w:val="24"/>
                <w:highlight w:val="none"/>
              </w:rPr>
              <w:t xml:space="preserve"> 4核或</w:t>
            </w:r>
            <w:r>
              <w:rPr>
                <w:rFonts w:hint="eastAsia" w:ascii="仿宋_GB2312" w:hAnsi="仿宋_GB2312" w:eastAsia="仿宋_GB2312" w:cs="仿宋_GB2312"/>
                <w:color w:val="auto"/>
                <w:sz w:val="24"/>
                <w:highlight w:val="none"/>
              </w:rPr>
              <w:t>以上</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highlight w:val="none"/>
              </w:rPr>
              <w:t>内存不少于</w:t>
            </w:r>
            <w:r>
              <w:rPr>
                <w:rFonts w:hint="eastAsia" w:ascii="仿宋_GB2312" w:hAnsi="仿宋_GB2312" w:eastAsia="仿宋_GB2312" w:cs="仿宋_GB2312"/>
                <w:color w:val="auto"/>
                <w:sz w:val="24"/>
                <w:highlight w:val="none"/>
              </w:rPr>
              <w:t>8</w:t>
            </w:r>
            <w:r>
              <w:rPr>
                <w:rFonts w:hint="eastAsia" w:ascii="仿宋_GB2312" w:hAnsi="仿宋_GB2312" w:eastAsia="仿宋_GB2312" w:cs="仿宋_GB2312"/>
                <w:color w:val="auto"/>
                <w:sz w:val="24"/>
                <w:highlight w:val="none"/>
              </w:rPr>
              <w:t>GB DDR4 2666</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highlight w:val="none"/>
              </w:rPr>
              <w:t xml:space="preserve">硬盘：不少于512GB M.2 NVMe SSD </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highlight w:val="none"/>
              </w:rPr>
              <w:t xml:space="preserve">显示器：1920*1080及以上 </w:t>
            </w:r>
          </w:p>
          <w:p>
            <w:pPr>
              <w:spacing w:after="0" w:line="259" w:lineRule="auto"/>
              <w:ind w:left="0" w:firstLine="0"/>
              <w:jc w:val="both"/>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系统：windows 10 64位</w:t>
            </w:r>
          </w:p>
        </w:tc>
      </w:tr>
      <w:tr>
        <w:tblPrEx>
          <w:tblCellMar>
            <w:top w:w="41" w:type="dxa"/>
            <w:left w:w="108" w:type="dxa"/>
            <w:bottom w:w="0" w:type="dxa"/>
            <w:right w:w="0" w:type="dxa"/>
          </w:tblCellMar>
        </w:tblPrEx>
        <w:trPr>
          <w:trHeight w:val="766" w:hRule="atLeast"/>
          <w:jc w:val="center"/>
        </w:trPr>
        <w:tc>
          <w:tcPr>
            <w:tcW w:w="94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08" w:firstLine="0"/>
              <w:jc w:val="center"/>
              <w:rPr>
                <w:rFonts w:hint="eastAsia" w:ascii="仿宋_GB2312" w:hAnsi="仿宋_GB2312" w:eastAsia="仿宋_GB2312" w:cs="仿宋_GB2312"/>
                <w:color w:val="auto"/>
              </w:rPr>
            </w:pPr>
            <w:r>
              <w:rPr>
                <w:rFonts w:hint="eastAsia" w:ascii="仿宋_GB2312" w:hAnsi="仿宋_GB2312" w:eastAsia="仿宋_GB2312" w:cs="仿宋_GB2312"/>
                <w:color w:val="auto"/>
                <w:sz w:val="24"/>
              </w:rPr>
              <w:t>4</w:t>
            </w:r>
          </w:p>
        </w:tc>
        <w:tc>
          <w:tcPr>
            <w:tcW w:w="124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54" w:firstLine="0"/>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交换机 </w:t>
            </w:r>
          </w:p>
        </w:tc>
        <w:tc>
          <w:tcPr>
            <w:tcW w:w="120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490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_GB2312" w:hAnsi="仿宋_GB2312" w:eastAsia="仿宋_GB2312" w:cs="仿宋_GB2312"/>
                <w:color w:val="auto"/>
              </w:rPr>
            </w:pPr>
            <w:r>
              <w:rPr>
                <w:rFonts w:hint="eastAsia" w:ascii="仿宋_GB2312" w:hAnsi="仿宋_GB2312" w:eastAsia="仿宋_GB2312" w:cs="仿宋_GB2312"/>
                <w:color w:val="auto"/>
                <w:sz w:val="24"/>
              </w:rPr>
              <w:t xml:space="preserve">24个千兆以太网电口 + 4个万兆SFP+光口 </w:t>
            </w:r>
          </w:p>
        </w:tc>
      </w:tr>
    </w:tbl>
    <w:p>
      <w:pPr>
        <w:spacing w:before="120" w:beforeLines="50" w:after="230" w:line="260" w:lineRule="auto"/>
        <w:ind w:left="493" w:hanging="11"/>
        <w:rPr>
          <w:rFonts w:hint="eastAsia" w:ascii="仿宋_GB2312" w:hAnsi="仿宋_GB2312" w:eastAsia="仿宋_GB2312" w:cs="仿宋_GB2312"/>
          <w:sz w:val="21"/>
        </w:rPr>
      </w:pPr>
      <w:r>
        <w:rPr>
          <w:rFonts w:hint="eastAsia" w:ascii="仿宋_GB2312" w:hAnsi="仿宋_GB2312" w:eastAsia="仿宋_GB2312" w:cs="仿宋_GB2312"/>
        </w:rPr>
        <w:t>本赛项的软件平台原则上采用通用开源技术实现。</w:t>
      </w:r>
      <w:r>
        <w:rPr>
          <w:rFonts w:hint="eastAsia" w:ascii="仿宋_GB2312" w:hAnsi="仿宋_GB2312" w:eastAsia="仿宋_GB2312" w:cs="仿宋_GB2312"/>
          <w:sz w:val="21"/>
        </w:rPr>
        <w:t xml:space="preserve"> </w:t>
      </w:r>
    </w:p>
    <w:p>
      <w:pPr>
        <w:spacing w:after="0" w:line="259" w:lineRule="auto"/>
        <w:ind w:left="10" w:right="281"/>
        <w:jc w:val="center"/>
        <w:rPr>
          <w:rFonts w:hint="eastAsia" w:ascii="仿宋_GB2312" w:hAnsi="仿宋_GB2312" w:eastAsia="仿宋_GB2312" w:cs="仿宋_GB2312"/>
        </w:rPr>
      </w:pPr>
      <w:r>
        <w:rPr>
          <w:rFonts w:hint="eastAsia" w:ascii="仿宋_GB2312" w:hAnsi="仿宋_GB2312" w:eastAsia="仿宋_GB2312" w:cs="仿宋_GB2312"/>
        </w:rPr>
        <w:t xml:space="preserve">表7 软件平台 </w:t>
      </w:r>
      <w:r>
        <w:rPr>
          <w:rFonts w:hint="eastAsia" w:ascii="仿宋_GB2312" w:hAnsi="仿宋_GB2312" w:eastAsia="仿宋_GB2312" w:cs="仿宋_GB2312"/>
        </w:rPr>
        <w:t>（承办校提供）</w:t>
      </w:r>
    </w:p>
    <w:tbl>
      <w:tblPr>
        <w:tblStyle w:val="10"/>
        <w:tblW w:w="8296" w:type="dxa"/>
        <w:jc w:val="center"/>
        <w:tblLayout w:type="autofit"/>
        <w:tblCellMar>
          <w:top w:w="41" w:type="dxa"/>
          <w:left w:w="5" w:type="dxa"/>
          <w:bottom w:w="0" w:type="dxa"/>
          <w:right w:w="0" w:type="dxa"/>
        </w:tblCellMar>
      </w:tblPr>
      <w:tblGrid>
        <w:gridCol w:w="852"/>
        <w:gridCol w:w="1844"/>
        <w:gridCol w:w="4164"/>
        <w:gridCol w:w="668"/>
        <w:gridCol w:w="768"/>
      </w:tblGrid>
      <w:tr>
        <w:tblPrEx>
          <w:tblCellMar>
            <w:top w:w="41" w:type="dxa"/>
            <w:left w:w="5" w:type="dxa"/>
            <w:bottom w:w="0" w:type="dxa"/>
            <w:right w:w="0" w:type="dxa"/>
          </w:tblCellMar>
        </w:tblPrEx>
        <w:trPr>
          <w:trHeight w:val="322" w:hRule="atLeast"/>
          <w:jc w:val="center"/>
        </w:trPr>
        <w:tc>
          <w:tcPr>
            <w:tcW w:w="85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78" w:firstLine="0"/>
              <w:jc w:val="both"/>
              <w:rPr>
                <w:rFonts w:hint="eastAsia" w:ascii="仿宋_GB2312" w:hAnsi="仿宋_GB2312" w:eastAsia="仿宋_GB2312" w:cs="仿宋_GB2312"/>
              </w:rPr>
            </w:pPr>
            <w:r>
              <w:rPr>
                <w:rFonts w:hint="eastAsia" w:ascii="仿宋_GB2312" w:hAnsi="仿宋_GB2312" w:eastAsia="仿宋_GB2312" w:cs="仿宋_GB2312"/>
                <w:sz w:val="24"/>
              </w:rPr>
              <w:t xml:space="preserve">序号 </w:t>
            </w:r>
          </w:p>
        </w:tc>
        <w:tc>
          <w:tcPr>
            <w:tcW w:w="184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6"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软件类别 </w:t>
            </w:r>
          </w:p>
        </w:tc>
        <w:tc>
          <w:tcPr>
            <w:tcW w:w="41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6"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软件名称和版本或要求说明 </w:t>
            </w:r>
          </w:p>
        </w:tc>
        <w:tc>
          <w:tcPr>
            <w:tcW w:w="6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89" w:firstLine="0"/>
              <w:jc w:val="both"/>
              <w:rPr>
                <w:rFonts w:hint="eastAsia" w:ascii="仿宋_GB2312" w:hAnsi="仿宋_GB2312" w:eastAsia="仿宋_GB2312" w:cs="仿宋_GB2312"/>
              </w:rPr>
            </w:pPr>
            <w:r>
              <w:rPr>
                <w:rFonts w:hint="eastAsia" w:ascii="仿宋_GB2312" w:hAnsi="仿宋_GB2312" w:eastAsia="仿宋_GB2312" w:cs="仿宋_GB2312"/>
                <w:sz w:val="24"/>
              </w:rPr>
              <w:t xml:space="preserve">单位 </w:t>
            </w:r>
          </w:p>
        </w:tc>
        <w:tc>
          <w:tcPr>
            <w:tcW w:w="7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44" w:firstLine="0"/>
              <w:jc w:val="both"/>
              <w:rPr>
                <w:rFonts w:hint="eastAsia" w:ascii="仿宋_GB2312" w:hAnsi="仿宋_GB2312" w:eastAsia="仿宋_GB2312" w:cs="仿宋_GB2312"/>
              </w:rPr>
            </w:pPr>
            <w:r>
              <w:rPr>
                <w:rFonts w:hint="eastAsia" w:ascii="仿宋_GB2312" w:hAnsi="仿宋_GB2312" w:eastAsia="仿宋_GB2312" w:cs="仿宋_GB2312"/>
                <w:sz w:val="24"/>
              </w:rPr>
              <w:t xml:space="preserve">数量 </w:t>
            </w:r>
          </w:p>
        </w:tc>
      </w:tr>
      <w:tr>
        <w:tblPrEx>
          <w:tblCellMar>
            <w:top w:w="41" w:type="dxa"/>
            <w:left w:w="5" w:type="dxa"/>
            <w:bottom w:w="0" w:type="dxa"/>
            <w:right w:w="0" w:type="dxa"/>
          </w:tblCellMar>
        </w:tblPrEx>
        <w:trPr>
          <w:trHeight w:val="2189" w:hRule="atLeast"/>
          <w:jc w:val="center"/>
        </w:trPr>
        <w:tc>
          <w:tcPr>
            <w:tcW w:w="85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7"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1 </w:t>
            </w:r>
          </w:p>
        </w:tc>
        <w:tc>
          <w:tcPr>
            <w:tcW w:w="184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rPr>
                <w:rFonts w:hint="eastAsia" w:ascii="仿宋_GB2312" w:hAnsi="仿宋_GB2312" w:eastAsia="仿宋_GB2312" w:cs="仿宋_GB2312"/>
              </w:rPr>
            </w:pPr>
            <w:r>
              <w:rPr>
                <w:rFonts w:hint="eastAsia" w:ascii="仿宋_GB2312" w:hAnsi="仿宋_GB2312" w:eastAsia="仿宋_GB2312" w:cs="仿宋_GB2312"/>
                <w:sz w:val="24"/>
                <w:szCs w:val="24"/>
              </w:rPr>
              <w:t>大数据竞赛实训平台</w:t>
            </w:r>
          </w:p>
        </w:tc>
        <w:tc>
          <w:tcPr>
            <w:tcW w:w="416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rPr>
                <w:rFonts w:hint="eastAsia" w:ascii="仿宋_GB2312" w:hAnsi="仿宋_GB2312" w:eastAsia="仿宋_GB2312" w:cs="仿宋_GB2312"/>
              </w:rPr>
            </w:pPr>
            <w:r>
              <w:rPr>
                <w:rFonts w:hint="eastAsia" w:ascii="仿宋_GB2312" w:hAnsi="仿宋_GB2312" w:eastAsia="仿宋_GB2312" w:cs="仿宋_GB2312"/>
                <w:sz w:val="24"/>
                <w:szCs w:val="24"/>
              </w:rPr>
              <w:t>大数据竞赛实训平台，以云原生，Kubernetes、docker虚拟机和微服务等技术构建。提供大数据环境搭建、数据获取与处理、业务分析与可视化等组件，提供快捷、便利的大数据集群操作环境。</w:t>
            </w:r>
          </w:p>
        </w:tc>
        <w:tc>
          <w:tcPr>
            <w:tcW w:w="6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09" w:firstLine="0"/>
              <w:rPr>
                <w:rFonts w:hint="eastAsia" w:ascii="仿宋_GB2312" w:hAnsi="仿宋_GB2312" w:eastAsia="仿宋_GB2312" w:cs="仿宋_GB2312"/>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631" w:hRule="atLeast"/>
          <w:jc w:val="center"/>
        </w:trPr>
        <w:tc>
          <w:tcPr>
            <w:tcW w:w="85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7"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2 </w:t>
            </w:r>
          </w:p>
        </w:tc>
        <w:tc>
          <w:tcPr>
            <w:tcW w:w="184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大数据集群操作系统 </w:t>
            </w:r>
          </w:p>
        </w:tc>
        <w:tc>
          <w:tcPr>
            <w:tcW w:w="41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7" w:firstLine="0"/>
              <w:jc w:val="center"/>
              <w:rPr>
                <w:rFonts w:hint="eastAsia" w:ascii="仿宋_GB2312" w:hAnsi="仿宋_GB2312" w:eastAsia="仿宋_GB2312" w:cs="仿宋_GB2312"/>
              </w:rPr>
            </w:pPr>
            <w:r>
              <w:rPr>
                <w:rFonts w:hint="eastAsia" w:ascii="仿宋_GB2312" w:hAnsi="仿宋_GB2312" w:eastAsia="仿宋_GB2312" w:cs="仿宋_GB2312"/>
                <w:sz w:val="24"/>
              </w:rPr>
              <w:t>CentOS Linux release 7</w:t>
            </w:r>
          </w:p>
        </w:tc>
        <w:tc>
          <w:tcPr>
            <w:tcW w:w="6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09" w:firstLine="0"/>
              <w:rPr>
                <w:rFonts w:hint="eastAsia" w:ascii="仿宋_GB2312" w:hAnsi="仿宋_GB2312" w:eastAsia="仿宋_GB2312" w:cs="仿宋_GB2312"/>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7"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3 </w:t>
            </w:r>
          </w:p>
        </w:tc>
        <w:tc>
          <w:tcPr>
            <w:tcW w:w="1844" w:type="dxa"/>
            <w:vMerge w:val="restart"/>
            <w:tcBorders>
              <w:top w:val="single" w:color="000000" w:sz="4" w:space="0"/>
              <w:left w:val="single" w:color="000000" w:sz="4" w:space="0"/>
              <w:right w:val="single" w:color="000000" w:sz="4" w:space="0"/>
            </w:tcBorders>
            <w:vAlign w:val="center"/>
          </w:tcPr>
          <w:p>
            <w:pPr>
              <w:spacing w:after="0" w:line="259" w:lineRule="auto"/>
              <w:ind w:left="77" w:firstLine="0"/>
              <w:jc w:val="both"/>
              <w:rPr>
                <w:rFonts w:hint="eastAsia" w:ascii="仿宋_GB2312" w:hAnsi="仿宋_GB2312" w:eastAsia="仿宋_GB2312" w:cs="仿宋_GB2312"/>
              </w:rPr>
            </w:pPr>
            <w:r>
              <w:rPr>
                <w:rFonts w:hint="eastAsia" w:ascii="仿宋_GB2312" w:hAnsi="仿宋_GB2312" w:eastAsia="仿宋_GB2312" w:cs="仿宋_GB2312"/>
                <w:sz w:val="24"/>
              </w:rPr>
              <w:t xml:space="preserve">大数据平台组件 </w:t>
            </w:r>
          </w:p>
        </w:tc>
        <w:tc>
          <w:tcPr>
            <w:tcW w:w="41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5" w:firstLine="0"/>
              <w:jc w:val="center"/>
              <w:rPr>
                <w:rFonts w:hint="eastAsia" w:ascii="仿宋_GB2312" w:hAnsi="仿宋_GB2312" w:eastAsia="仿宋_GB2312" w:cs="仿宋_GB2312"/>
              </w:rPr>
            </w:pPr>
            <w:r>
              <w:rPr>
                <w:rFonts w:hint="eastAsia" w:ascii="仿宋_GB2312" w:hAnsi="仿宋_GB2312" w:eastAsia="仿宋_GB2312" w:cs="仿宋_GB2312"/>
                <w:sz w:val="24"/>
              </w:rPr>
              <w:t>Hadoop 2.7.7以上</w:t>
            </w:r>
          </w:p>
        </w:tc>
        <w:tc>
          <w:tcPr>
            <w:tcW w:w="6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09" w:firstLine="0"/>
              <w:rPr>
                <w:rFonts w:hint="eastAsia" w:ascii="仿宋_GB2312" w:hAnsi="仿宋_GB2312" w:eastAsia="仿宋_GB2312" w:cs="仿宋_GB2312"/>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7"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4 </w:t>
            </w:r>
          </w:p>
        </w:tc>
        <w:tc>
          <w:tcPr>
            <w:tcW w:w="0" w:type="auto"/>
            <w:vMerge w:val="continue"/>
            <w:tcBorders>
              <w:left w:val="single" w:color="000000" w:sz="4" w:space="0"/>
              <w:right w:val="single" w:color="000000" w:sz="4" w:space="0"/>
            </w:tcBorders>
            <w:vAlign w:val="center"/>
          </w:tcPr>
          <w:p>
            <w:pPr>
              <w:spacing w:after="160" w:line="259" w:lineRule="auto"/>
              <w:ind w:left="0" w:firstLine="0"/>
              <w:rPr>
                <w:rFonts w:hint="eastAsia" w:ascii="仿宋_GB2312" w:hAnsi="仿宋_GB2312" w:eastAsia="仿宋_GB2312" w:cs="仿宋_GB2312"/>
              </w:rPr>
            </w:pPr>
          </w:p>
        </w:tc>
        <w:tc>
          <w:tcPr>
            <w:tcW w:w="41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8" w:firstLine="0"/>
              <w:jc w:val="center"/>
              <w:rPr>
                <w:rFonts w:hint="eastAsia" w:ascii="仿宋_GB2312" w:hAnsi="仿宋_GB2312" w:eastAsia="仿宋_GB2312" w:cs="仿宋_GB2312"/>
              </w:rPr>
            </w:pPr>
            <w:r>
              <w:rPr>
                <w:rFonts w:hint="eastAsia" w:ascii="仿宋_GB2312" w:hAnsi="仿宋_GB2312" w:eastAsia="仿宋_GB2312" w:cs="仿宋_GB2312"/>
                <w:sz w:val="24"/>
              </w:rPr>
              <w:t>Yarn 3.1.3</w:t>
            </w:r>
          </w:p>
        </w:tc>
        <w:tc>
          <w:tcPr>
            <w:tcW w:w="6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09" w:firstLine="0"/>
              <w:rPr>
                <w:rFonts w:hint="eastAsia" w:ascii="仿宋_GB2312" w:hAnsi="仿宋_GB2312" w:eastAsia="仿宋_GB2312" w:cs="仿宋_GB2312"/>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7"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5 </w:t>
            </w:r>
          </w:p>
        </w:tc>
        <w:tc>
          <w:tcPr>
            <w:tcW w:w="0" w:type="auto"/>
            <w:vMerge w:val="continue"/>
            <w:tcBorders>
              <w:left w:val="single" w:color="000000" w:sz="4" w:space="0"/>
              <w:right w:val="single" w:color="000000" w:sz="4" w:space="0"/>
            </w:tcBorders>
            <w:vAlign w:val="center"/>
          </w:tcPr>
          <w:p>
            <w:pPr>
              <w:spacing w:after="160" w:line="259" w:lineRule="auto"/>
              <w:ind w:left="0" w:firstLine="0"/>
              <w:rPr>
                <w:rFonts w:hint="eastAsia" w:ascii="仿宋_GB2312" w:hAnsi="仿宋_GB2312" w:eastAsia="仿宋_GB2312" w:cs="仿宋_GB2312"/>
              </w:rPr>
            </w:pPr>
          </w:p>
        </w:tc>
        <w:tc>
          <w:tcPr>
            <w:tcW w:w="41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5" w:firstLine="0"/>
              <w:jc w:val="center"/>
              <w:rPr>
                <w:rFonts w:hint="eastAsia" w:ascii="仿宋_GB2312" w:hAnsi="仿宋_GB2312" w:eastAsia="仿宋_GB2312" w:cs="仿宋_GB2312"/>
              </w:rPr>
            </w:pPr>
            <w:r>
              <w:rPr>
                <w:rFonts w:hint="eastAsia" w:ascii="仿宋_GB2312" w:hAnsi="仿宋_GB2312" w:eastAsia="仿宋_GB2312" w:cs="仿宋_GB2312"/>
                <w:sz w:val="24"/>
              </w:rPr>
              <w:t>ZooKeeper 3.4.14以上</w:t>
            </w:r>
          </w:p>
        </w:tc>
        <w:tc>
          <w:tcPr>
            <w:tcW w:w="6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09" w:firstLine="0"/>
              <w:rPr>
                <w:rFonts w:hint="eastAsia" w:ascii="仿宋_GB2312" w:hAnsi="仿宋_GB2312" w:eastAsia="仿宋_GB2312" w:cs="仿宋_GB2312"/>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7"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6 </w:t>
            </w:r>
          </w:p>
        </w:tc>
        <w:tc>
          <w:tcPr>
            <w:tcW w:w="0" w:type="auto"/>
            <w:vMerge w:val="continue"/>
            <w:tcBorders>
              <w:left w:val="single" w:color="000000" w:sz="4" w:space="0"/>
              <w:right w:val="single" w:color="000000" w:sz="4" w:space="0"/>
            </w:tcBorders>
            <w:vAlign w:val="center"/>
          </w:tcPr>
          <w:p>
            <w:pPr>
              <w:spacing w:after="160" w:line="259" w:lineRule="auto"/>
              <w:ind w:left="0" w:firstLine="0"/>
              <w:rPr>
                <w:rFonts w:hint="eastAsia" w:ascii="仿宋_GB2312" w:hAnsi="仿宋_GB2312" w:eastAsia="仿宋_GB2312" w:cs="仿宋_GB2312"/>
              </w:rPr>
            </w:pPr>
          </w:p>
        </w:tc>
        <w:tc>
          <w:tcPr>
            <w:tcW w:w="41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7" w:firstLine="0"/>
              <w:jc w:val="center"/>
              <w:rPr>
                <w:rFonts w:hint="eastAsia" w:ascii="仿宋_GB2312" w:hAnsi="仿宋_GB2312" w:eastAsia="仿宋_GB2312" w:cs="仿宋_GB2312"/>
              </w:rPr>
            </w:pPr>
            <w:r>
              <w:rPr>
                <w:rFonts w:hint="eastAsia" w:ascii="仿宋_GB2312" w:hAnsi="仿宋_GB2312" w:eastAsia="仿宋_GB2312" w:cs="仿宋_GB2312"/>
                <w:sz w:val="24"/>
              </w:rPr>
              <w:t>Hive 2.3.4/3.1.2</w:t>
            </w:r>
          </w:p>
        </w:tc>
        <w:tc>
          <w:tcPr>
            <w:tcW w:w="6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09" w:firstLine="0"/>
              <w:rPr>
                <w:rFonts w:hint="eastAsia" w:ascii="仿宋_GB2312" w:hAnsi="仿宋_GB2312" w:eastAsia="仿宋_GB2312" w:cs="仿宋_GB2312"/>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7 </w:t>
            </w:r>
          </w:p>
        </w:tc>
        <w:tc>
          <w:tcPr>
            <w:tcW w:w="0" w:type="auto"/>
            <w:vMerge w:val="continue"/>
            <w:tcBorders>
              <w:left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41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JDK 1.8 </w:t>
            </w:r>
          </w:p>
        </w:tc>
        <w:tc>
          <w:tcPr>
            <w:tcW w:w="6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8 </w:t>
            </w:r>
          </w:p>
        </w:tc>
        <w:tc>
          <w:tcPr>
            <w:tcW w:w="0" w:type="auto"/>
            <w:vMerge w:val="continue"/>
            <w:tcBorders>
              <w:left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41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Scala 2.11以上 </w:t>
            </w:r>
          </w:p>
        </w:tc>
        <w:tc>
          <w:tcPr>
            <w:tcW w:w="6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9 </w:t>
            </w:r>
          </w:p>
        </w:tc>
        <w:tc>
          <w:tcPr>
            <w:tcW w:w="0" w:type="auto"/>
            <w:vMerge w:val="continue"/>
            <w:tcBorders>
              <w:left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41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Spark 3.0.0/3.1.1 </w:t>
            </w:r>
          </w:p>
        </w:tc>
        <w:tc>
          <w:tcPr>
            <w:tcW w:w="668" w:type="dxa"/>
            <w:tcBorders>
              <w:top w:val="single" w:color="000000" w:sz="4" w:space="0"/>
              <w:left w:val="single" w:color="000000" w:sz="4" w:space="0"/>
              <w:bottom w:val="single" w:color="000000" w:sz="4" w:space="0"/>
              <w:right w:val="single" w:color="000000" w:sz="4" w:space="0"/>
            </w:tcBorders>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10 </w:t>
            </w:r>
          </w:p>
        </w:tc>
        <w:tc>
          <w:tcPr>
            <w:tcW w:w="0" w:type="auto"/>
            <w:vMerge w:val="continue"/>
            <w:tcBorders>
              <w:left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4164"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Flume 1.9.0 </w:t>
            </w:r>
          </w:p>
        </w:tc>
        <w:tc>
          <w:tcPr>
            <w:tcW w:w="668" w:type="dxa"/>
            <w:tcBorders>
              <w:top w:val="single" w:color="000000" w:sz="4" w:space="0"/>
              <w:left w:val="single" w:color="000000" w:sz="4" w:space="0"/>
              <w:bottom w:val="single" w:color="000000" w:sz="4" w:space="0"/>
              <w:right w:val="single" w:color="000000" w:sz="4" w:space="0"/>
            </w:tcBorders>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11 </w:t>
            </w:r>
          </w:p>
        </w:tc>
        <w:tc>
          <w:tcPr>
            <w:tcW w:w="0" w:type="auto"/>
            <w:vMerge w:val="continue"/>
            <w:tcBorders>
              <w:left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41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Kafka 2.1以上 </w:t>
            </w:r>
          </w:p>
        </w:tc>
        <w:tc>
          <w:tcPr>
            <w:tcW w:w="6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12 </w:t>
            </w:r>
          </w:p>
        </w:tc>
        <w:tc>
          <w:tcPr>
            <w:tcW w:w="0" w:type="auto"/>
            <w:vMerge w:val="continue"/>
            <w:tcBorders>
              <w:left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41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Sqoop 1.4.7以上 </w:t>
            </w:r>
          </w:p>
        </w:tc>
        <w:tc>
          <w:tcPr>
            <w:tcW w:w="6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13 </w:t>
            </w:r>
          </w:p>
        </w:tc>
        <w:tc>
          <w:tcPr>
            <w:tcW w:w="0" w:type="auto"/>
            <w:vMerge w:val="continue"/>
            <w:tcBorders>
              <w:left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41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Flink 1.14.0 </w:t>
            </w:r>
          </w:p>
        </w:tc>
        <w:tc>
          <w:tcPr>
            <w:tcW w:w="6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14 </w:t>
            </w:r>
          </w:p>
        </w:tc>
        <w:tc>
          <w:tcPr>
            <w:tcW w:w="0" w:type="auto"/>
            <w:vMerge w:val="continue"/>
            <w:tcBorders>
              <w:left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41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Redis 6.2.6 </w:t>
            </w:r>
          </w:p>
        </w:tc>
        <w:tc>
          <w:tcPr>
            <w:tcW w:w="6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15 </w:t>
            </w:r>
          </w:p>
        </w:tc>
        <w:tc>
          <w:tcPr>
            <w:tcW w:w="0" w:type="auto"/>
            <w:vMerge w:val="continue"/>
            <w:tcBorders>
              <w:left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41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Excel 2016 </w:t>
            </w:r>
          </w:p>
        </w:tc>
        <w:tc>
          <w:tcPr>
            <w:tcW w:w="6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16 </w:t>
            </w:r>
          </w:p>
        </w:tc>
        <w:tc>
          <w:tcPr>
            <w:tcW w:w="0" w:type="auto"/>
            <w:vMerge w:val="continue"/>
            <w:tcBorders>
              <w:left w:val="single" w:color="000000" w:sz="4" w:space="0"/>
              <w:bottom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41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HBase 2.2.3 </w:t>
            </w:r>
          </w:p>
        </w:tc>
        <w:tc>
          <w:tcPr>
            <w:tcW w:w="6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17 </w:t>
            </w:r>
          </w:p>
        </w:tc>
        <w:tc>
          <w:tcPr>
            <w:tcW w:w="0" w:type="auto"/>
            <w:tcBorders>
              <w:top w:val="nil"/>
              <w:left w:val="single" w:color="000000" w:sz="4" w:space="0"/>
              <w:bottom w:val="single" w:color="000000" w:sz="4" w:space="0"/>
              <w:right w:val="single" w:color="000000" w:sz="4" w:space="0"/>
            </w:tcBorders>
          </w:tcPr>
          <w:p>
            <w:pPr>
              <w:spacing w:after="160" w:line="259" w:lineRule="auto"/>
              <w:ind w:left="0" w:firstLine="0"/>
              <w:jc w:val="center"/>
              <w:rPr>
                <w:rFonts w:hint="eastAsia" w:ascii="仿宋_GB2312" w:hAnsi="仿宋_GB2312" w:eastAsia="仿宋_GB2312" w:cs="仿宋_GB2312"/>
              </w:rPr>
            </w:pPr>
            <w:r>
              <w:rPr>
                <w:rFonts w:hint="eastAsia" w:ascii="仿宋_GB2312" w:hAnsi="仿宋_GB2312" w:eastAsia="仿宋_GB2312" w:cs="仿宋_GB2312"/>
                <w:sz w:val="24"/>
              </w:rPr>
              <w:t>关系型数据库</w:t>
            </w:r>
          </w:p>
        </w:tc>
        <w:tc>
          <w:tcPr>
            <w:tcW w:w="4164"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MySQL 5.7及以上 </w:t>
            </w:r>
          </w:p>
        </w:tc>
        <w:tc>
          <w:tcPr>
            <w:tcW w:w="668" w:type="dxa"/>
            <w:tcBorders>
              <w:top w:val="single" w:color="000000" w:sz="4" w:space="0"/>
              <w:left w:val="single" w:color="000000" w:sz="4" w:space="0"/>
              <w:bottom w:val="single" w:color="000000" w:sz="4" w:space="0"/>
              <w:right w:val="single" w:color="000000" w:sz="4" w:space="0"/>
            </w:tcBorders>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18 </w:t>
            </w:r>
          </w:p>
        </w:tc>
        <w:tc>
          <w:tcPr>
            <w:tcW w:w="0" w:type="auto"/>
            <w:vMerge w:val="restart"/>
            <w:tcBorders>
              <w:top w:val="nil"/>
              <w:left w:val="single" w:color="000000" w:sz="4" w:space="0"/>
              <w:right w:val="single" w:color="000000" w:sz="4" w:space="0"/>
            </w:tcBorders>
            <w:vAlign w:val="center"/>
          </w:tcPr>
          <w:p>
            <w:pPr>
              <w:spacing w:after="160" w:line="259" w:lineRule="auto"/>
              <w:ind w:left="0" w:firstLine="0"/>
              <w:jc w:val="center"/>
              <w:rPr>
                <w:rFonts w:hint="eastAsia" w:ascii="仿宋_GB2312" w:hAnsi="仿宋_GB2312" w:eastAsia="仿宋_GB2312" w:cs="仿宋_GB2312"/>
              </w:rPr>
            </w:pPr>
            <w:r>
              <w:rPr>
                <w:rFonts w:hint="eastAsia" w:ascii="仿宋_GB2312" w:hAnsi="仿宋_GB2312" w:eastAsia="仿宋_GB2312" w:cs="仿宋_GB2312"/>
                <w:sz w:val="24"/>
              </w:rPr>
              <w:t>开发语言</w:t>
            </w:r>
          </w:p>
        </w:tc>
        <w:tc>
          <w:tcPr>
            <w:tcW w:w="4164"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JavaScript </w:t>
            </w:r>
          </w:p>
        </w:tc>
        <w:tc>
          <w:tcPr>
            <w:tcW w:w="668" w:type="dxa"/>
            <w:tcBorders>
              <w:top w:val="single" w:color="000000" w:sz="4" w:space="0"/>
              <w:left w:val="single" w:color="000000" w:sz="4" w:space="0"/>
              <w:bottom w:val="single" w:color="000000" w:sz="4" w:space="0"/>
              <w:right w:val="single" w:color="000000" w:sz="4" w:space="0"/>
            </w:tcBorders>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19 </w:t>
            </w:r>
          </w:p>
        </w:tc>
        <w:tc>
          <w:tcPr>
            <w:tcW w:w="0" w:type="auto"/>
            <w:vMerge w:val="continue"/>
            <w:tcBorders>
              <w:left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4164"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Java 1.8 </w:t>
            </w:r>
          </w:p>
        </w:tc>
        <w:tc>
          <w:tcPr>
            <w:tcW w:w="668" w:type="dxa"/>
            <w:tcBorders>
              <w:top w:val="single" w:color="000000" w:sz="4" w:space="0"/>
              <w:left w:val="single" w:color="000000" w:sz="4" w:space="0"/>
              <w:bottom w:val="single" w:color="000000" w:sz="4" w:space="0"/>
              <w:right w:val="single" w:color="000000" w:sz="4" w:space="0"/>
            </w:tcBorders>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20 </w:t>
            </w:r>
          </w:p>
        </w:tc>
        <w:tc>
          <w:tcPr>
            <w:tcW w:w="0" w:type="auto"/>
            <w:vMerge w:val="continue"/>
            <w:tcBorders>
              <w:left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4164"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html/html5+CSS </w:t>
            </w:r>
          </w:p>
        </w:tc>
        <w:tc>
          <w:tcPr>
            <w:tcW w:w="668" w:type="dxa"/>
            <w:tcBorders>
              <w:top w:val="single" w:color="000000" w:sz="4" w:space="0"/>
              <w:left w:val="single" w:color="000000" w:sz="4" w:space="0"/>
              <w:bottom w:val="single" w:color="000000" w:sz="4" w:space="0"/>
              <w:right w:val="single" w:color="000000" w:sz="4" w:space="0"/>
            </w:tcBorders>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21 </w:t>
            </w:r>
          </w:p>
        </w:tc>
        <w:tc>
          <w:tcPr>
            <w:tcW w:w="0" w:type="auto"/>
            <w:vMerge w:val="continue"/>
            <w:tcBorders>
              <w:left w:val="single" w:color="000000" w:sz="4" w:space="0"/>
              <w:bottom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4164"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Python 3.6/3.7 </w:t>
            </w:r>
          </w:p>
        </w:tc>
        <w:tc>
          <w:tcPr>
            <w:tcW w:w="668" w:type="dxa"/>
            <w:tcBorders>
              <w:top w:val="single" w:color="000000" w:sz="4" w:space="0"/>
              <w:left w:val="single" w:color="000000" w:sz="4" w:space="0"/>
              <w:bottom w:val="single" w:color="000000" w:sz="4" w:space="0"/>
              <w:right w:val="single" w:color="000000" w:sz="4" w:space="0"/>
            </w:tcBorders>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22 </w:t>
            </w:r>
          </w:p>
        </w:tc>
        <w:tc>
          <w:tcPr>
            <w:tcW w:w="0" w:type="auto"/>
            <w:vMerge w:val="restart"/>
            <w:tcBorders>
              <w:top w:val="nil"/>
              <w:left w:val="single" w:color="000000" w:sz="4" w:space="0"/>
              <w:right w:val="single" w:color="000000" w:sz="4" w:space="0"/>
            </w:tcBorders>
            <w:vAlign w:val="center"/>
          </w:tcPr>
          <w:p>
            <w:pPr>
              <w:spacing w:after="160" w:line="259" w:lineRule="auto"/>
              <w:ind w:left="0" w:firstLine="0"/>
              <w:jc w:val="center"/>
              <w:rPr>
                <w:rFonts w:hint="eastAsia" w:ascii="仿宋_GB2312" w:hAnsi="仿宋_GB2312" w:eastAsia="仿宋_GB2312" w:cs="仿宋_GB2312"/>
              </w:rPr>
            </w:pPr>
            <w:r>
              <w:rPr>
                <w:rFonts w:hint="eastAsia" w:ascii="仿宋_GB2312" w:hAnsi="仿宋_GB2312" w:eastAsia="仿宋_GB2312" w:cs="仿宋_GB2312"/>
                <w:sz w:val="24"/>
              </w:rPr>
              <w:t>开发库</w:t>
            </w:r>
          </w:p>
        </w:tc>
        <w:tc>
          <w:tcPr>
            <w:tcW w:w="4164"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numpy 1.18.5 </w:t>
            </w:r>
          </w:p>
        </w:tc>
        <w:tc>
          <w:tcPr>
            <w:tcW w:w="668" w:type="dxa"/>
            <w:tcBorders>
              <w:top w:val="single" w:color="000000" w:sz="4" w:space="0"/>
              <w:left w:val="single" w:color="000000" w:sz="4" w:space="0"/>
              <w:bottom w:val="single" w:color="000000" w:sz="4" w:space="0"/>
              <w:right w:val="single" w:color="000000" w:sz="4" w:space="0"/>
            </w:tcBorders>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23 </w:t>
            </w:r>
          </w:p>
        </w:tc>
        <w:tc>
          <w:tcPr>
            <w:tcW w:w="0" w:type="auto"/>
            <w:vMerge w:val="continue"/>
            <w:tcBorders>
              <w:left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4164"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pandas 1.3.4/2.1.3 </w:t>
            </w:r>
          </w:p>
        </w:tc>
        <w:tc>
          <w:tcPr>
            <w:tcW w:w="668" w:type="dxa"/>
            <w:tcBorders>
              <w:top w:val="single" w:color="000000" w:sz="4" w:space="0"/>
              <w:left w:val="single" w:color="000000" w:sz="4" w:space="0"/>
              <w:bottom w:val="single" w:color="000000" w:sz="4" w:space="0"/>
              <w:right w:val="single" w:color="000000" w:sz="4" w:space="0"/>
            </w:tcBorders>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24 </w:t>
            </w:r>
          </w:p>
        </w:tc>
        <w:tc>
          <w:tcPr>
            <w:tcW w:w="0" w:type="auto"/>
            <w:vMerge w:val="continue"/>
            <w:tcBorders>
              <w:left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4164"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matplotlib 3.5.0 </w:t>
            </w:r>
          </w:p>
        </w:tc>
        <w:tc>
          <w:tcPr>
            <w:tcW w:w="668" w:type="dxa"/>
            <w:tcBorders>
              <w:top w:val="single" w:color="000000" w:sz="4" w:space="0"/>
              <w:left w:val="single" w:color="000000" w:sz="4" w:space="0"/>
              <w:bottom w:val="single" w:color="000000" w:sz="4" w:space="0"/>
              <w:right w:val="single" w:color="000000" w:sz="4" w:space="0"/>
            </w:tcBorders>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25 </w:t>
            </w:r>
          </w:p>
        </w:tc>
        <w:tc>
          <w:tcPr>
            <w:tcW w:w="0" w:type="auto"/>
            <w:vMerge w:val="continue"/>
            <w:tcBorders>
              <w:left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4164"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Vue.js 3.2 </w:t>
            </w:r>
          </w:p>
        </w:tc>
        <w:tc>
          <w:tcPr>
            <w:tcW w:w="668" w:type="dxa"/>
            <w:tcBorders>
              <w:top w:val="single" w:color="000000" w:sz="4" w:space="0"/>
              <w:left w:val="single" w:color="000000" w:sz="4" w:space="0"/>
              <w:bottom w:val="single" w:color="000000" w:sz="4" w:space="0"/>
              <w:right w:val="single" w:color="000000" w:sz="4" w:space="0"/>
            </w:tcBorders>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26 </w:t>
            </w:r>
          </w:p>
        </w:tc>
        <w:tc>
          <w:tcPr>
            <w:tcW w:w="0" w:type="auto"/>
            <w:vMerge w:val="continue"/>
            <w:tcBorders>
              <w:left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4164"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ECharts 5.1以上 </w:t>
            </w:r>
          </w:p>
        </w:tc>
        <w:tc>
          <w:tcPr>
            <w:tcW w:w="668" w:type="dxa"/>
            <w:tcBorders>
              <w:top w:val="single" w:color="000000" w:sz="4" w:space="0"/>
              <w:left w:val="single" w:color="000000" w:sz="4" w:space="0"/>
              <w:bottom w:val="single" w:color="000000" w:sz="4" w:space="0"/>
              <w:right w:val="single" w:color="000000" w:sz="4" w:space="0"/>
            </w:tcBorders>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27 </w:t>
            </w:r>
          </w:p>
        </w:tc>
        <w:tc>
          <w:tcPr>
            <w:tcW w:w="0" w:type="auto"/>
            <w:vMerge w:val="continue"/>
            <w:tcBorders>
              <w:left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4164"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pyecharts 2.0.4 </w:t>
            </w:r>
          </w:p>
        </w:tc>
        <w:tc>
          <w:tcPr>
            <w:tcW w:w="668" w:type="dxa"/>
            <w:tcBorders>
              <w:top w:val="single" w:color="000000" w:sz="4" w:space="0"/>
              <w:left w:val="single" w:color="000000" w:sz="4" w:space="0"/>
              <w:bottom w:val="single" w:color="000000" w:sz="4" w:space="0"/>
              <w:right w:val="single" w:color="000000" w:sz="4" w:space="0"/>
            </w:tcBorders>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28 </w:t>
            </w:r>
          </w:p>
        </w:tc>
        <w:tc>
          <w:tcPr>
            <w:tcW w:w="0" w:type="auto"/>
            <w:vMerge w:val="continue"/>
            <w:tcBorders>
              <w:left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4164"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snownlp 0.12.3 </w:t>
            </w:r>
          </w:p>
        </w:tc>
        <w:tc>
          <w:tcPr>
            <w:tcW w:w="668" w:type="dxa"/>
            <w:tcBorders>
              <w:top w:val="single" w:color="000000" w:sz="4" w:space="0"/>
              <w:left w:val="single" w:color="000000" w:sz="4" w:space="0"/>
              <w:bottom w:val="single" w:color="000000" w:sz="4" w:space="0"/>
              <w:right w:val="single" w:color="000000" w:sz="4" w:space="0"/>
            </w:tcBorders>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29 </w:t>
            </w:r>
          </w:p>
        </w:tc>
        <w:tc>
          <w:tcPr>
            <w:tcW w:w="0" w:type="auto"/>
            <w:vMerge w:val="continue"/>
            <w:tcBorders>
              <w:left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4164"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seaborn 0.11.2 </w:t>
            </w:r>
          </w:p>
        </w:tc>
        <w:tc>
          <w:tcPr>
            <w:tcW w:w="668" w:type="dxa"/>
            <w:tcBorders>
              <w:top w:val="single" w:color="000000" w:sz="4" w:space="0"/>
              <w:left w:val="single" w:color="000000" w:sz="4" w:space="0"/>
              <w:bottom w:val="single" w:color="000000" w:sz="4" w:space="0"/>
              <w:right w:val="single" w:color="000000" w:sz="4" w:space="0"/>
            </w:tcBorders>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30 </w:t>
            </w:r>
          </w:p>
        </w:tc>
        <w:tc>
          <w:tcPr>
            <w:tcW w:w="0" w:type="auto"/>
            <w:vMerge w:val="continue"/>
            <w:tcBorders>
              <w:left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4164"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openpyxl 3.0.9 </w:t>
            </w:r>
          </w:p>
        </w:tc>
        <w:tc>
          <w:tcPr>
            <w:tcW w:w="668" w:type="dxa"/>
            <w:tcBorders>
              <w:top w:val="single" w:color="000000" w:sz="4" w:space="0"/>
              <w:left w:val="single" w:color="000000" w:sz="4" w:space="0"/>
              <w:bottom w:val="single" w:color="000000" w:sz="4" w:space="0"/>
              <w:right w:val="single" w:color="000000" w:sz="4" w:space="0"/>
            </w:tcBorders>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31 </w:t>
            </w:r>
          </w:p>
        </w:tc>
        <w:tc>
          <w:tcPr>
            <w:tcW w:w="0" w:type="auto"/>
            <w:vMerge w:val="continue"/>
            <w:tcBorders>
              <w:left w:val="single" w:color="000000" w:sz="4" w:space="0"/>
              <w:bottom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4164"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lxml 4.9.3 </w:t>
            </w:r>
          </w:p>
        </w:tc>
        <w:tc>
          <w:tcPr>
            <w:tcW w:w="668" w:type="dxa"/>
            <w:tcBorders>
              <w:top w:val="single" w:color="000000" w:sz="4" w:space="0"/>
              <w:left w:val="single" w:color="000000" w:sz="4" w:space="0"/>
              <w:bottom w:val="single" w:color="000000" w:sz="4" w:space="0"/>
              <w:right w:val="single" w:color="000000" w:sz="4" w:space="0"/>
            </w:tcBorders>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rPr>
              <w:t>3</w:t>
            </w:r>
            <w:r>
              <w:rPr>
                <w:rFonts w:hint="eastAsia" w:ascii="仿宋_GB2312" w:hAnsi="仿宋_GB2312" w:eastAsia="仿宋_GB2312" w:cs="仿宋_GB2312"/>
                <w:sz w:val="24"/>
                <w:lang w:val="en-US" w:eastAsia="zh-CN"/>
              </w:rPr>
              <w:t>2</w:t>
            </w:r>
          </w:p>
        </w:tc>
        <w:tc>
          <w:tcPr>
            <w:tcW w:w="0" w:type="auto"/>
            <w:vMerge w:val="continue"/>
            <w:tcBorders>
              <w:left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4164"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PyCharm 2023(Community Edition) </w:t>
            </w:r>
          </w:p>
        </w:tc>
        <w:tc>
          <w:tcPr>
            <w:tcW w:w="668" w:type="dxa"/>
            <w:tcBorders>
              <w:top w:val="single" w:color="000000" w:sz="4" w:space="0"/>
              <w:left w:val="single" w:color="000000" w:sz="4" w:space="0"/>
              <w:bottom w:val="single" w:color="000000" w:sz="4" w:space="0"/>
              <w:right w:val="single" w:color="000000" w:sz="4" w:space="0"/>
            </w:tcBorders>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3</w:t>
            </w:r>
            <w:r>
              <w:rPr>
                <w:rFonts w:hint="eastAsia" w:ascii="仿宋_GB2312" w:hAnsi="仿宋_GB2312" w:eastAsia="仿宋_GB2312" w:cs="仿宋_GB2312"/>
                <w:sz w:val="24"/>
                <w:lang w:val="en-US" w:eastAsia="zh-CN"/>
              </w:rPr>
              <w:t>3</w:t>
            </w:r>
            <w:r>
              <w:rPr>
                <w:rFonts w:hint="eastAsia" w:ascii="仿宋_GB2312" w:hAnsi="仿宋_GB2312" w:eastAsia="仿宋_GB2312" w:cs="仿宋_GB2312"/>
                <w:sz w:val="24"/>
              </w:rPr>
              <w:t xml:space="preserve"> </w:t>
            </w:r>
          </w:p>
        </w:tc>
        <w:tc>
          <w:tcPr>
            <w:tcW w:w="0" w:type="auto"/>
            <w:tcBorders>
              <w:top w:val="nil"/>
              <w:left w:val="single" w:color="000000" w:sz="4" w:space="0"/>
              <w:bottom w:val="single" w:color="000000" w:sz="4" w:space="0"/>
              <w:right w:val="single" w:color="000000" w:sz="4" w:space="0"/>
            </w:tcBorders>
          </w:tcPr>
          <w:p>
            <w:pPr>
              <w:spacing w:after="160" w:line="259" w:lineRule="auto"/>
              <w:ind w:left="0" w:firstLine="0"/>
              <w:jc w:val="center"/>
              <w:rPr>
                <w:rFonts w:hint="eastAsia" w:ascii="仿宋_GB2312" w:hAnsi="仿宋_GB2312" w:eastAsia="仿宋_GB2312" w:cs="仿宋_GB2312"/>
              </w:rPr>
            </w:pPr>
            <w:r>
              <w:rPr>
                <w:rFonts w:hint="eastAsia" w:ascii="仿宋_GB2312" w:hAnsi="仿宋_GB2312" w:eastAsia="仿宋_GB2312" w:cs="仿宋_GB2312"/>
                <w:sz w:val="24"/>
              </w:rPr>
              <w:t>数据库工具</w:t>
            </w:r>
          </w:p>
        </w:tc>
        <w:tc>
          <w:tcPr>
            <w:tcW w:w="4164"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Navicat </w:t>
            </w:r>
          </w:p>
        </w:tc>
        <w:tc>
          <w:tcPr>
            <w:tcW w:w="668" w:type="dxa"/>
            <w:tcBorders>
              <w:top w:val="single" w:color="000000" w:sz="4" w:space="0"/>
              <w:left w:val="single" w:color="000000" w:sz="4" w:space="0"/>
              <w:bottom w:val="single" w:color="000000" w:sz="4" w:space="0"/>
              <w:right w:val="single" w:color="000000" w:sz="4" w:space="0"/>
            </w:tcBorders>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33"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rPr>
              <w:t>3</w:t>
            </w:r>
            <w:r>
              <w:rPr>
                <w:rFonts w:hint="eastAsia" w:ascii="仿宋_GB2312" w:hAnsi="仿宋_GB2312" w:eastAsia="仿宋_GB2312" w:cs="仿宋_GB2312"/>
                <w:sz w:val="24"/>
                <w:lang w:val="en-US" w:eastAsia="zh-CN"/>
              </w:rPr>
              <w:t>4</w:t>
            </w:r>
          </w:p>
        </w:tc>
        <w:tc>
          <w:tcPr>
            <w:tcW w:w="0" w:type="auto"/>
            <w:tcBorders>
              <w:top w:val="nil"/>
              <w:left w:val="single" w:color="000000" w:sz="4" w:space="0"/>
              <w:bottom w:val="single" w:color="000000" w:sz="4" w:space="0"/>
              <w:right w:val="single" w:color="000000" w:sz="4" w:space="0"/>
            </w:tcBorders>
          </w:tcPr>
          <w:p>
            <w:pPr>
              <w:spacing w:after="160" w:line="259" w:lineRule="auto"/>
              <w:ind w:left="0" w:firstLine="0"/>
              <w:jc w:val="center"/>
              <w:rPr>
                <w:rFonts w:hint="eastAsia" w:ascii="仿宋_GB2312" w:hAnsi="仿宋_GB2312" w:eastAsia="仿宋_GB2312" w:cs="仿宋_GB2312"/>
              </w:rPr>
            </w:pPr>
            <w:r>
              <w:rPr>
                <w:rFonts w:hint="eastAsia" w:ascii="仿宋_GB2312" w:hAnsi="仿宋_GB2312" w:eastAsia="仿宋_GB2312" w:cs="仿宋_GB2312"/>
                <w:sz w:val="24"/>
              </w:rPr>
              <w:t>浏览器</w:t>
            </w:r>
          </w:p>
        </w:tc>
        <w:tc>
          <w:tcPr>
            <w:tcW w:w="4164"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Chrome </w:t>
            </w:r>
          </w:p>
        </w:tc>
        <w:tc>
          <w:tcPr>
            <w:tcW w:w="668" w:type="dxa"/>
            <w:tcBorders>
              <w:top w:val="single" w:color="000000" w:sz="4" w:space="0"/>
              <w:left w:val="single" w:color="000000" w:sz="4" w:space="0"/>
              <w:bottom w:val="single" w:color="000000" w:sz="4" w:space="0"/>
              <w:right w:val="single" w:color="000000" w:sz="4" w:space="0"/>
            </w:tcBorders>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3</w:t>
            </w:r>
            <w:r>
              <w:rPr>
                <w:rFonts w:hint="eastAsia" w:ascii="仿宋_GB2312" w:hAnsi="仿宋_GB2312" w:eastAsia="仿宋_GB2312" w:cs="仿宋_GB2312"/>
                <w:sz w:val="24"/>
                <w:lang w:val="en-US" w:eastAsia="zh-CN"/>
              </w:rPr>
              <w:t>5</w:t>
            </w:r>
            <w:r>
              <w:rPr>
                <w:rFonts w:hint="eastAsia" w:ascii="仿宋_GB2312" w:hAnsi="仿宋_GB2312" w:eastAsia="仿宋_GB2312" w:cs="仿宋_GB2312"/>
                <w:sz w:val="24"/>
              </w:rPr>
              <w:t xml:space="preserve"> </w:t>
            </w:r>
          </w:p>
        </w:tc>
        <w:tc>
          <w:tcPr>
            <w:tcW w:w="0" w:type="auto"/>
            <w:tcBorders>
              <w:top w:val="nil"/>
              <w:left w:val="single" w:color="000000" w:sz="4" w:space="0"/>
              <w:bottom w:val="single" w:color="000000" w:sz="4" w:space="0"/>
              <w:right w:val="single" w:color="000000" w:sz="4" w:space="0"/>
            </w:tcBorders>
            <w:vAlign w:val="center"/>
          </w:tcPr>
          <w:p>
            <w:pPr>
              <w:spacing w:after="160" w:line="259" w:lineRule="auto"/>
              <w:ind w:left="0" w:firstLine="0"/>
              <w:jc w:val="center"/>
              <w:rPr>
                <w:rFonts w:hint="eastAsia" w:ascii="仿宋_GB2312" w:hAnsi="仿宋_GB2312" w:eastAsia="仿宋_GB2312" w:cs="仿宋_GB2312"/>
              </w:rPr>
            </w:pPr>
            <w:r>
              <w:rPr>
                <w:rFonts w:hint="eastAsia" w:ascii="仿宋_GB2312" w:hAnsi="仿宋_GB2312" w:eastAsia="仿宋_GB2312" w:cs="仿宋_GB2312"/>
                <w:sz w:val="24"/>
              </w:rPr>
              <w:t>SSH连接工具</w:t>
            </w:r>
          </w:p>
        </w:tc>
        <w:tc>
          <w:tcPr>
            <w:tcW w:w="4164" w:type="dxa"/>
            <w:tcBorders>
              <w:top w:val="single" w:color="000000" w:sz="4" w:space="0"/>
              <w:left w:val="single" w:color="000000" w:sz="4" w:space="0"/>
              <w:bottom w:val="single" w:color="000000" w:sz="4" w:space="0"/>
              <w:right w:val="single" w:color="000000" w:sz="4" w:space="0"/>
            </w:tcBorders>
          </w:tcPr>
          <w:p>
            <w:pPr>
              <w:spacing w:after="0" w:line="259" w:lineRule="auto"/>
              <w:ind w:left="0" w:firstLine="0"/>
              <w:jc w:val="right"/>
              <w:rPr>
                <w:rFonts w:hint="eastAsia" w:ascii="仿宋_GB2312" w:hAnsi="仿宋_GB2312" w:eastAsia="仿宋_GB2312" w:cs="仿宋_GB2312"/>
              </w:rPr>
            </w:pPr>
            <w:r>
              <w:rPr>
                <w:rFonts w:hint="eastAsia" w:ascii="仿宋_GB2312" w:hAnsi="仿宋_GB2312" w:eastAsia="仿宋_GB2312" w:cs="仿宋_GB2312"/>
                <w:sz w:val="24"/>
              </w:rPr>
              <w:t>Xshell或 MobaXterm或系统自带终</w:t>
            </w:r>
          </w:p>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端工具 </w:t>
            </w:r>
          </w:p>
        </w:tc>
        <w:tc>
          <w:tcPr>
            <w:tcW w:w="6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308"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rPr>
              <w:t>3</w:t>
            </w:r>
            <w:r>
              <w:rPr>
                <w:rFonts w:hint="eastAsia" w:ascii="仿宋_GB2312" w:hAnsi="仿宋_GB2312" w:eastAsia="仿宋_GB2312" w:cs="仿宋_GB2312"/>
                <w:sz w:val="24"/>
                <w:lang w:val="en-US" w:eastAsia="zh-CN"/>
              </w:rPr>
              <w:t>6</w:t>
            </w:r>
          </w:p>
        </w:tc>
        <w:tc>
          <w:tcPr>
            <w:tcW w:w="0" w:type="auto"/>
            <w:tcBorders>
              <w:top w:val="nil"/>
              <w:left w:val="single" w:color="000000" w:sz="4" w:space="0"/>
              <w:bottom w:val="single" w:color="000000" w:sz="4" w:space="0"/>
              <w:right w:val="single" w:color="000000" w:sz="4" w:space="0"/>
            </w:tcBorders>
          </w:tcPr>
          <w:p>
            <w:pPr>
              <w:spacing w:after="160" w:line="259" w:lineRule="auto"/>
              <w:ind w:left="0" w:firstLine="0"/>
              <w:jc w:val="center"/>
              <w:rPr>
                <w:rFonts w:hint="eastAsia" w:ascii="仿宋_GB2312" w:hAnsi="仿宋_GB2312" w:eastAsia="仿宋_GB2312" w:cs="仿宋_GB2312"/>
              </w:rPr>
            </w:pPr>
            <w:r>
              <w:rPr>
                <w:rFonts w:hint="eastAsia" w:ascii="仿宋_GB2312" w:hAnsi="仿宋_GB2312" w:eastAsia="仿宋_GB2312" w:cs="仿宋_GB2312"/>
                <w:sz w:val="24"/>
              </w:rPr>
              <w:t>文档编辑器</w:t>
            </w:r>
          </w:p>
        </w:tc>
        <w:tc>
          <w:tcPr>
            <w:tcW w:w="4164"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WPS </w:t>
            </w:r>
          </w:p>
        </w:tc>
        <w:tc>
          <w:tcPr>
            <w:tcW w:w="668" w:type="dxa"/>
            <w:tcBorders>
              <w:top w:val="single" w:color="000000" w:sz="4" w:space="0"/>
              <w:left w:val="single" w:color="000000" w:sz="4" w:space="0"/>
              <w:bottom w:val="single" w:color="000000" w:sz="4" w:space="0"/>
              <w:right w:val="single" w:color="000000" w:sz="4" w:space="0"/>
            </w:tcBorders>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lang w:val="en-US" w:eastAsia="zh-CN"/>
              </w:rPr>
              <w:t>37</w:t>
            </w:r>
            <w:r>
              <w:rPr>
                <w:rFonts w:hint="eastAsia" w:ascii="仿宋_GB2312" w:hAnsi="仿宋_GB2312" w:eastAsia="仿宋_GB2312" w:cs="仿宋_GB2312"/>
                <w:sz w:val="24"/>
              </w:rPr>
              <w:t xml:space="preserve"> </w:t>
            </w:r>
          </w:p>
        </w:tc>
        <w:tc>
          <w:tcPr>
            <w:tcW w:w="0" w:type="auto"/>
            <w:tcBorders>
              <w:top w:val="nil"/>
              <w:left w:val="single" w:color="000000" w:sz="4" w:space="0"/>
              <w:bottom w:val="single" w:color="000000" w:sz="4" w:space="0"/>
              <w:right w:val="single" w:color="000000" w:sz="4" w:space="0"/>
            </w:tcBorders>
          </w:tcPr>
          <w:p>
            <w:pPr>
              <w:spacing w:after="160" w:line="259" w:lineRule="auto"/>
              <w:ind w:left="0" w:firstLine="0"/>
              <w:jc w:val="center"/>
              <w:rPr>
                <w:rFonts w:hint="eastAsia" w:ascii="仿宋_GB2312" w:hAnsi="仿宋_GB2312" w:eastAsia="仿宋_GB2312" w:cs="仿宋_GB2312"/>
              </w:rPr>
            </w:pPr>
            <w:r>
              <w:rPr>
                <w:rFonts w:hint="eastAsia" w:ascii="仿宋_GB2312" w:hAnsi="仿宋_GB2312" w:eastAsia="仿宋_GB2312" w:cs="仿宋_GB2312"/>
                <w:sz w:val="24"/>
              </w:rPr>
              <w:t>数据采集</w:t>
            </w:r>
          </w:p>
        </w:tc>
        <w:tc>
          <w:tcPr>
            <w:tcW w:w="4164"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doccano 1.8.4 </w:t>
            </w:r>
          </w:p>
        </w:tc>
        <w:tc>
          <w:tcPr>
            <w:tcW w:w="668" w:type="dxa"/>
            <w:tcBorders>
              <w:top w:val="single" w:color="000000" w:sz="4" w:space="0"/>
              <w:left w:val="single" w:color="000000" w:sz="4" w:space="0"/>
              <w:bottom w:val="single" w:color="000000" w:sz="4" w:space="0"/>
              <w:right w:val="single" w:color="000000" w:sz="4" w:space="0"/>
            </w:tcBorders>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r>
        <w:tblPrEx>
          <w:tblCellMar>
            <w:top w:w="41" w:type="dxa"/>
            <w:left w:w="5" w:type="dxa"/>
            <w:bottom w:w="0" w:type="dxa"/>
            <w:right w:w="0" w:type="dxa"/>
          </w:tblCellMar>
        </w:tblPrEx>
        <w:trPr>
          <w:trHeight w:val="442" w:hRule="atLeast"/>
          <w:jc w:val="center"/>
        </w:trPr>
        <w:tc>
          <w:tcPr>
            <w:tcW w:w="852"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lang w:val="en-US" w:eastAsia="zh-CN"/>
              </w:rPr>
              <w:t>38</w:t>
            </w:r>
            <w:r>
              <w:rPr>
                <w:rFonts w:hint="eastAsia" w:ascii="仿宋_GB2312" w:hAnsi="仿宋_GB2312" w:eastAsia="仿宋_GB2312" w:cs="仿宋_GB2312"/>
                <w:sz w:val="24"/>
              </w:rPr>
              <w:t xml:space="preserve"> </w:t>
            </w:r>
          </w:p>
        </w:tc>
        <w:tc>
          <w:tcPr>
            <w:tcW w:w="0" w:type="auto"/>
            <w:tcBorders>
              <w:top w:val="nil"/>
              <w:left w:val="single" w:color="000000" w:sz="4" w:space="0"/>
              <w:bottom w:val="single" w:color="000000" w:sz="4" w:space="0"/>
              <w:right w:val="single" w:color="000000" w:sz="4" w:space="0"/>
            </w:tcBorders>
          </w:tcPr>
          <w:p>
            <w:pPr>
              <w:spacing w:after="160" w:line="259" w:lineRule="auto"/>
              <w:ind w:left="0"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输入法</w:t>
            </w:r>
          </w:p>
        </w:tc>
        <w:tc>
          <w:tcPr>
            <w:tcW w:w="4164" w:type="dxa"/>
            <w:tcBorders>
              <w:top w:val="single" w:color="000000" w:sz="4" w:space="0"/>
              <w:left w:val="single" w:color="000000" w:sz="4" w:space="0"/>
              <w:bottom w:val="single" w:color="000000" w:sz="4" w:space="0"/>
              <w:right w:val="single" w:color="000000" w:sz="4" w:space="0"/>
            </w:tcBorders>
          </w:tcPr>
          <w:p>
            <w:pPr>
              <w:spacing w:after="0" w:line="259" w:lineRule="auto"/>
              <w:ind w:left="0" w:right="7"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搜狗拼音输入法 </w:t>
            </w:r>
          </w:p>
        </w:tc>
        <w:tc>
          <w:tcPr>
            <w:tcW w:w="668" w:type="dxa"/>
            <w:tcBorders>
              <w:top w:val="single" w:color="000000" w:sz="4" w:space="0"/>
              <w:left w:val="single" w:color="000000" w:sz="4" w:space="0"/>
              <w:bottom w:val="single" w:color="000000" w:sz="4" w:space="0"/>
              <w:right w:val="single" w:color="000000" w:sz="4" w:space="0"/>
            </w:tcBorders>
          </w:tcPr>
          <w:p>
            <w:pPr>
              <w:spacing w:after="0" w:line="259" w:lineRule="auto"/>
              <w:ind w:left="209" w:firstLine="0"/>
              <w:rPr>
                <w:rFonts w:hint="eastAsia" w:ascii="仿宋_GB2312" w:hAnsi="仿宋_GB2312" w:eastAsia="仿宋_GB2312" w:cs="仿宋_GB2312"/>
                <w:sz w:val="24"/>
              </w:rPr>
            </w:pPr>
            <w:r>
              <w:rPr>
                <w:rFonts w:hint="eastAsia" w:ascii="仿宋_GB2312" w:hAnsi="仿宋_GB2312" w:eastAsia="仿宋_GB2312" w:cs="仿宋_GB2312"/>
                <w:sz w:val="24"/>
              </w:rPr>
              <w:t xml:space="preserve">套 </w:t>
            </w:r>
          </w:p>
        </w:tc>
        <w:tc>
          <w:tcPr>
            <w:tcW w:w="768"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1 </w:t>
            </w:r>
          </w:p>
        </w:tc>
      </w:tr>
    </w:tbl>
    <w:p>
      <w:pPr>
        <w:spacing w:before="240" w:beforeLines="100" w:after="89" w:line="259" w:lineRule="auto"/>
        <w:ind w:left="319" w:leftChars="114" w:firstLine="308" w:firstLineChars="96"/>
        <w:rPr>
          <w:rFonts w:hint="eastAsia" w:ascii="仿宋_GB2312" w:hAnsi="仿宋_GB2312" w:eastAsia="仿宋_GB2312" w:cs="仿宋_GB2312"/>
          <w:b/>
          <w:bCs/>
        </w:rPr>
      </w:pPr>
      <w:r>
        <w:rPr>
          <w:rFonts w:hint="eastAsia" w:ascii="仿宋_GB2312" w:hAnsi="仿宋_GB2312" w:eastAsia="仿宋_GB2312" w:cs="仿宋_GB2312"/>
          <w:b/>
          <w:bCs/>
          <w:sz w:val="32"/>
        </w:rPr>
        <w:t xml:space="preserve">九、赛项安全 </w:t>
      </w:r>
    </w:p>
    <w:p>
      <w:pPr>
        <w:numPr>
          <w:ilvl w:val="0"/>
          <w:numId w:val="0"/>
        </w:numPr>
        <w:spacing w:after="256" w:line="259" w:lineRule="auto"/>
        <w:ind w:firstLine="560" w:firstLineChars="200"/>
        <w:rPr>
          <w:rFonts w:hint="eastAsia" w:ascii="仿宋_GB2312" w:hAnsi="仿宋_GB2312" w:eastAsia="仿宋_GB2312" w:cs="仿宋_GB2312"/>
        </w:rPr>
      </w:pPr>
      <w:r>
        <w:rPr>
          <w:rFonts w:hint="eastAsia" w:ascii="仿宋_GB2312" w:hAnsi="仿宋_GB2312" w:eastAsia="仿宋_GB2312" w:cs="仿宋_GB2312"/>
          <w:b w:val="0"/>
          <w:i w:val="0"/>
          <w:strike w:val="0"/>
          <w:dstrike w:val="0"/>
          <w:color w:val="000000"/>
          <w:kern w:val="2"/>
          <w:sz w:val="28"/>
          <w:szCs w:val="28"/>
          <w:u w:val="none" w:color="000000"/>
          <w:shd w:val="clear" w:color="auto" w:fill="auto"/>
          <w:vertAlign w:val="baseline"/>
          <w:lang w:val="en-US" w:eastAsia="zh-CN" w:bidi="ar-SA"/>
          <w14:ligatures w14:val="standardContextual"/>
        </w:rPr>
        <w:t>（一）</w:t>
      </w:r>
      <w:r>
        <w:rPr>
          <w:rFonts w:hint="eastAsia" w:ascii="仿宋_GB2312" w:hAnsi="仿宋_GB2312" w:eastAsia="仿宋_GB2312" w:cs="仿宋_GB2312"/>
        </w:rPr>
        <w:t>比赛环境</w:t>
      </w:r>
      <w:r>
        <w:rPr>
          <w:rFonts w:hint="eastAsia" w:ascii="仿宋_GB2312" w:hAnsi="仿宋_GB2312" w:eastAsia="仿宋_GB2312" w:cs="仿宋_GB2312"/>
        </w:rPr>
        <w:t xml:space="preserve"> </w:t>
      </w:r>
    </w:p>
    <w:p>
      <w:pPr>
        <w:spacing w:after="256" w:line="259" w:lineRule="auto"/>
        <w:ind w:left="569"/>
        <w:rPr>
          <w:rFonts w:hint="eastAsia" w:ascii="仿宋_GB2312" w:hAnsi="仿宋_GB2312" w:eastAsia="仿宋_GB2312" w:cs="仿宋_GB2312"/>
        </w:rPr>
      </w:pPr>
      <w:r>
        <w:rPr>
          <w:rFonts w:hint="eastAsia" w:ascii="仿宋_GB2312" w:hAnsi="仿宋_GB2312" w:eastAsia="仿宋_GB2312" w:cs="仿宋_GB2312"/>
        </w:rPr>
        <w:t>1.</w:t>
      </w:r>
      <w:r>
        <w:rPr>
          <w:rFonts w:hint="eastAsia" w:ascii="仿宋_GB2312" w:hAnsi="仿宋_GB2312" w:eastAsia="仿宋_GB2312" w:cs="仿宋_GB2312"/>
        </w:rPr>
        <w:t>赛场的布置，赛场内的器材、设备，应符合国家有关安全规定。</w:t>
      </w:r>
      <w:r>
        <w:rPr>
          <w:rFonts w:hint="eastAsia" w:ascii="仿宋_GB2312" w:hAnsi="仿宋_GB2312" w:eastAsia="仿宋_GB2312" w:cs="仿宋_GB2312"/>
        </w:rPr>
        <w:t xml:space="preserve"> </w:t>
      </w:r>
    </w:p>
    <w:p>
      <w:pPr>
        <w:spacing w:after="256" w:line="259" w:lineRule="auto"/>
        <w:ind w:left="569"/>
        <w:rPr>
          <w:rFonts w:hint="eastAsia" w:ascii="仿宋_GB2312" w:hAnsi="仿宋_GB2312" w:eastAsia="仿宋_GB2312" w:cs="仿宋_GB2312"/>
        </w:rPr>
      </w:pPr>
      <w:r>
        <w:rPr>
          <w:rFonts w:hint="eastAsia" w:ascii="仿宋_GB2312" w:hAnsi="仿宋_GB2312" w:eastAsia="仿宋_GB2312" w:cs="仿宋_GB2312"/>
        </w:rPr>
        <w:t>2.</w:t>
      </w:r>
      <w:r>
        <w:rPr>
          <w:rFonts w:hint="eastAsia" w:ascii="仿宋_GB2312" w:hAnsi="仿宋_GB2312" w:eastAsia="仿宋_GB2312" w:cs="仿宋_GB2312"/>
        </w:rPr>
        <w:t>赛场周围要设立警戒线，防止无关人员进入，发生意外事件。</w:t>
      </w:r>
      <w:r>
        <w:rPr>
          <w:rFonts w:hint="eastAsia" w:ascii="仿宋_GB2312" w:hAnsi="仿宋_GB2312" w:eastAsia="仿宋_GB2312" w:cs="仿宋_GB2312"/>
        </w:rPr>
        <w:t xml:space="preserve"> </w:t>
      </w:r>
    </w:p>
    <w:p>
      <w:pPr>
        <w:spacing w:after="256" w:line="259" w:lineRule="auto"/>
        <w:ind w:left="569"/>
        <w:rPr>
          <w:rFonts w:hint="eastAsia" w:ascii="仿宋_GB2312" w:hAnsi="仿宋_GB2312" w:eastAsia="仿宋_GB2312" w:cs="仿宋_GB2312"/>
        </w:rPr>
      </w:pPr>
      <w:r>
        <w:rPr>
          <w:rFonts w:hint="eastAsia" w:ascii="仿宋_GB2312" w:hAnsi="仿宋_GB2312" w:eastAsia="仿宋_GB2312" w:cs="仿宋_GB2312"/>
        </w:rPr>
        <w:t>3.</w:t>
      </w:r>
      <w:r>
        <w:rPr>
          <w:rFonts w:hint="eastAsia" w:ascii="仿宋_GB2312" w:hAnsi="仿宋_GB2312" w:eastAsia="仿宋_GB2312" w:cs="仿宋_GB2312"/>
        </w:rPr>
        <w:t>承办院校应提供保障应急预案实施的条件，明确制度和预案。</w:t>
      </w:r>
      <w:r>
        <w:rPr>
          <w:rFonts w:hint="eastAsia" w:ascii="仿宋_GB2312" w:hAnsi="仿宋_GB2312" w:eastAsia="仿宋_GB2312" w:cs="仿宋_GB2312"/>
        </w:rPr>
        <w:t xml:space="preserve"> </w:t>
      </w:r>
    </w:p>
    <w:p>
      <w:pPr>
        <w:spacing w:after="256" w:line="259" w:lineRule="auto"/>
        <w:ind w:left="569"/>
        <w:rPr>
          <w:rFonts w:hint="eastAsia" w:ascii="仿宋_GB2312" w:hAnsi="仿宋_GB2312" w:eastAsia="仿宋_GB2312" w:cs="仿宋_GB2312"/>
        </w:rPr>
      </w:pPr>
      <w:r>
        <w:rPr>
          <w:rFonts w:hint="eastAsia" w:ascii="仿宋_GB2312" w:hAnsi="仿宋_GB2312" w:eastAsia="仿宋_GB2312" w:cs="仿宋_GB2312"/>
          <w:lang w:val="en-US" w:eastAsia="zh-CN"/>
        </w:rPr>
        <w:t>4</w:t>
      </w:r>
      <w:r>
        <w:rPr>
          <w:rFonts w:hint="eastAsia" w:ascii="仿宋_GB2312" w:hAnsi="仿宋_GB2312" w:eastAsia="仿宋_GB2312" w:cs="仿宋_GB2312"/>
        </w:rPr>
        <w:t>.</w:t>
      </w:r>
      <w:r>
        <w:rPr>
          <w:rFonts w:hint="eastAsia" w:ascii="仿宋_GB2312" w:hAnsi="仿宋_GB2312" w:eastAsia="仿宋_GB2312" w:cs="仿宋_GB2312"/>
        </w:rPr>
        <w:t>大赛期间，赛项承办院校须在赛场设置医疗医护工作站。</w:t>
      </w:r>
      <w:r>
        <w:rPr>
          <w:rFonts w:hint="eastAsia" w:ascii="仿宋_GB2312" w:hAnsi="仿宋_GB2312" w:eastAsia="仿宋_GB2312" w:cs="仿宋_GB2312"/>
        </w:rPr>
        <w:t xml:space="preserve"> </w:t>
      </w:r>
    </w:p>
    <w:p>
      <w:pPr>
        <w:spacing w:after="256" w:line="410" w:lineRule="auto"/>
        <w:ind w:left="-15" w:firstLine="559"/>
        <w:rPr>
          <w:rFonts w:hint="eastAsia" w:ascii="仿宋_GB2312" w:hAnsi="仿宋_GB2312" w:eastAsia="仿宋_GB2312" w:cs="仿宋_GB2312"/>
        </w:rPr>
      </w:pPr>
      <w:r>
        <w:rPr>
          <w:rFonts w:hint="eastAsia" w:ascii="仿宋_GB2312" w:hAnsi="仿宋_GB2312" w:eastAsia="仿宋_GB2312" w:cs="仿宋_GB2312"/>
          <w:lang w:val="en-US" w:eastAsia="zh-CN"/>
        </w:rPr>
        <w:t>5</w:t>
      </w:r>
      <w:r>
        <w:rPr>
          <w:rFonts w:hint="eastAsia" w:ascii="仿宋_GB2312" w:hAnsi="仿宋_GB2312" w:eastAsia="仿宋_GB2312" w:cs="仿宋_GB2312"/>
        </w:rPr>
        <w:t>.参赛选手、赛项裁判、工作人员严禁携带通讯、摄录设备和未</w:t>
      </w:r>
    </w:p>
    <w:p>
      <w:pPr>
        <w:spacing w:after="256" w:line="410" w:lineRule="auto"/>
        <w:ind w:left="-15" w:firstLine="559"/>
        <w:rPr>
          <w:rFonts w:hint="eastAsia" w:ascii="仿宋_GB2312" w:hAnsi="仿宋_GB2312" w:eastAsia="仿宋_GB2312" w:cs="仿宋_GB2312"/>
        </w:rPr>
      </w:pPr>
      <w:r>
        <w:rPr>
          <w:rFonts w:hint="eastAsia" w:ascii="仿宋_GB2312" w:hAnsi="仿宋_GB2312" w:eastAsia="仿宋_GB2312" w:cs="仿宋_GB2312"/>
        </w:rPr>
        <w:t xml:space="preserve">经许可的记录用具进入比赛区域。 </w:t>
      </w:r>
    </w:p>
    <w:p>
      <w:pPr>
        <w:spacing w:after="256" w:line="410" w:lineRule="auto"/>
        <w:ind w:left="280" w:leftChars="100" w:firstLine="268" w:firstLineChars="96"/>
        <w:rPr>
          <w:rFonts w:hint="eastAsia" w:ascii="仿宋_GB2312" w:hAnsi="仿宋_GB2312" w:eastAsia="仿宋_GB2312" w:cs="仿宋_GB2312"/>
        </w:rPr>
      </w:pPr>
      <w:r>
        <w:rPr>
          <w:rFonts w:hint="eastAsia" w:ascii="仿宋_GB2312" w:hAnsi="仿宋_GB2312" w:eastAsia="仿宋_GB2312" w:cs="仿宋_GB2312"/>
        </w:rPr>
        <w:t>（</w:t>
      </w:r>
      <w:r>
        <w:rPr>
          <w:rFonts w:hint="eastAsia" w:ascii="仿宋_GB2312" w:hAnsi="仿宋_GB2312" w:eastAsia="仿宋_GB2312" w:cs="仿宋_GB2312"/>
          <w:lang w:eastAsia="zh-CN"/>
        </w:rPr>
        <w:t>二</w:t>
      </w:r>
      <w:r>
        <w:rPr>
          <w:rFonts w:hint="eastAsia" w:ascii="仿宋_GB2312" w:hAnsi="仿宋_GB2312" w:eastAsia="仿宋_GB2312" w:cs="仿宋_GB2312"/>
        </w:rPr>
        <w:t>）组队责任</w:t>
      </w:r>
    </w:p>
    <w:p>
      <w:pPr>
        <w:ind w:left="-13" w:firstLine="559"/>
        <w:rPr>
          <w:rFonts w:hint="eastAsia" w:ascii="仿宋_GB2312" w:hAnsi="仿宋_GB2312" w:eastAsia="仿宋_GB2312" w:cs="仿宋_GB2312"/>
        </w:rPr>
      </w:pPr>
      <w:r>
        <w:rPr>
          <w:rFonts w:hint="eastAsia" w:ascii="仿宋_GB2312" w:hAnsi="仿宋_GB2312" w:eastAsia="仿宋_GB2312" w:cs="仿宋_GB2312"/>
        </w:rPr>
        <w:t>1.各</w:t>
      </w:r>
      <w:r>
        <w:rPr>
          <w:rFonts w:hint="eastAsia" w:ascii="仿宋_GB2312" w:hAnsi="仿宋_GB2312" w:eastAsia="仿宋_GB2312" w:cs="仿宋_GB2312"/>
          <w:lang w:eastAsia="zh-CN"/>
        </w:rPr>
        <w:t>学校在</w:t>
      </w:r>
      <w:r>
        <w:rPr>
          <w:rFonts w:hint="eastAsia" w:ascii="仿宋_GB2312" w:hAnsi="仿宋_GB2312" w:eastAsia="仿宋_GB2312" w:cs="仿宋_GB2312"/>
        </w:rPr>
        <w:t>组织参赛队时，须安排为参赛选手购买大赛期间的人身意外伤害保险。</w:t>
      </w:r>
    </w:p>
    <w:p>
      <w:pPr>
        <w:ind w:left="-13" w:firstLine="559"/>
        <w:rPr>
          <w:rFonts w:hint="eastAsia" w:ascii="仿宋_GB2312" w:hAnsi="仿宋_GB2312" w:eastAsia="仿宋_GB2312" w:cs="仿宋_GB2312"/>
        </w:rPr>
      </w:pPr>
      <w:r>
        <w:rPr>
          <w:rFonts w:hint="eastAsia" w:ascii="仿宋_GB2312" w:hAnsi="仿宋_GB2312" w:eastAsia="仿宋_GB2312" w:cs="仿宋_GB2312"/>
        </w:rPr>
        <w:t>2.各学校代表队组成后，须制定相关管理制度，并对所有选手、指导教师进行安全教育。</w:t>
      </w:r>
    </w:p>
    <w:p>
      <w:pPr>
        <w:ind w:left="-13" w:firstLine="559"/>
        <w:rPr>
          <w:rFonts w:hint="eastAsia" w:ascii="仿宋_GB2312" w:hAnsi="仿宋_GB2312" w:eastAsia="仿宋_GB2312" w:cs="仿宋_GB2312"/>
        </w:rPr>
      </w:pPr>
      <w:r>
        <w:rPr>
          <w:rFonts w:hint="eastAsia" w:ascii="仿宋_GB2312" w:hAnsi="仿宋_GB2312" w:eastAsia="仿宋_GB2312" w:cs="仿宋_GB2312"/>
        </w:rPr>
        <w:t>3.各参赛队伍须加强对参与比赛人员的安全管理，实现与赛场安全管理的对接。</w:t>
      </w:r>
    </w:p>
    <w:p>
      <w:pPr>
        <w:numPr>
          <w:ilvl w:val="0"/>
          <w:numId w:val="0"/>
        </w:numPr>
        <w:spacing w:after="256" w:line="259" w:lineRule="auto"/>
        <w:ind w:firstLine="560" w:firstLineChars="200"/>
        <w:rPr>
          <w:rFonts w:hint="eastAsia" w:ascii="仿宋_GB2312" w:hAnsi="仿宋_GB2312" w:eastAsia="仿宋_GB2312" w:cs="仿宋_GB2312"/>
        </w:rPr>
      </w:pPr>
      <w:r>
        <w:rPr>
          <w:rFonts w:hint="eastAsia" w:ascii="仿宋_GB2312" w:hAnsi="仿宋_GB2312" w:eastAsia="仿宋_GB2312" w:cs="仿宋_GB2312"/>
          <w:lang w:val="en-US" w:eastAsia="zh-CN"/>
        </w:rPr>
        <w:t>（三）</w:t>
      </w:r>
      <w:r>
        <w:rPr>
          <w:rFonts w:hint="eastAsia" w:ascii="仿宋_GB2312" w:hAnsi="仿宋_GB2312" w:eastAsia="仿宋_GB2312" w:cs="仿宋_GB2312"/>
        </w:rPr>
        <w:t>应急处理</w:t>
      </w:r>
      <w:r>
        <w:rPr>
          <w:rFonts w:hint="eastAsia" w:ascii="仿宋_GB2312" w:hAnsi="仿宋_GB2312" w:eastAsia="仿宋_GB2312" w:cs="仿宋_GB2312"/>
        </w:rPr>
        <w:t xml:space="preserve"> </w:t>
      </w:r>
    </w:p>
    <w:p>
      <w:pPr>
        <w:spacing w:after="256" w:line="410" w:lineRule="auto"/>
        <w:ind w:left="-15" w:firstLine="559"/>
        <w:rPr>
          <w:rFonts w:hint="eastAsia" w:ascii="仿宋_GB2312" w:hAnsi="仿宋_GB2312" w:eastAsia="仿宋_GB2312" w:cs="仿宋_GB2312"/>
        </w:rPr>
      </w:pPr>
      <w:r>
        <w:rPr>
          <w:rFonts w:hint="eastAsia" w:ascii="仿宋_GB2312" w:hAnsi="仿宋_GB2312" w:eastAsia="仿宋_GB2312" w:cs="仿宋_GB2312"/>
        </w:rPr>
        <w:t>比赛期间发生意外事故，发现者应第一时间报告赛项执委会，同时采取措施避免事态扩大。</w:t>
      </w:r>
    </w:p>
    <w:p>
      <w:pPr>
        <w:spacing w:after="89" w:line="259" w:lineRule="auto"/>
        <w:ind w:left="305" w:leftChars="109" w:firstLine="307" w:firstLineChars="96"/>
        <w:rPr>
          <w:rFonts w:hint="eastAsia" w:ascii="仿宋_GB2312" w:hAnsi="仿宋_GB2312" w:eastAsia="仿宋_GB2312" w:cs="仿宋_GB2312"/>
        </w:rPr>
      </w:pPr>
      <w:r>
        <w:rPr>
          <w:rFonts w:hint="eastAsia" w:ascii="仿宋_GB2312" w:hAnsi="仿宋_GB2312" w:eastAsia="仿宋_GB2312" w:cs="仿宋_GB2312"/>
          <w:sz w:val="32"/>
        </w:rPr>
        <w:t xml:space="preserve">十、成绩评定 </w:t>
      </w:r>
    </w:p>
    <w:p>
      <w:pPr>
        <w:numPr>
          <w:numId w:val="0"/>
        </w:numPr>
        <w:spacing w:after="229" w:line="259" w:lineRule="auto"/>
        <w:ind w:leftChars="0" w:firstLine="560" w:firstLineChars="200"/>
        <w:rPr>
          <w:rFonts w:hint="eastAsia" w:ascii="仿宋_GB2312" w:hAnsi="仿宋_GB2312" w:eastAsia="仿宋_GB2312" w:cs="仿宋_GB2312"/>
        </w:rPr>
      </w:pPr>
      <w:r>
        <w:rPr>
          <w:rFonts w:hint="eastAsia" w:ascii="仿宋_GB2312" w:hAnsi="仿宋_GB2312" w:eastAsia="仿宋_GB2312" w:cs="仿宋_GB2312"/>
          <w:lang w:eastAsia="zh-CN"/>
        </w:rPr>
        <w:t>（一）</w:t>
      </w:r>
      <w:r>
        <w:rPr>
          <w:rFonts w:hint="eastAsia" w:ascii="仿宋_GB2312" w:hAnsi="仿宋_GB2312" w:eastAsia="仿宋_GB2312" w:cs="仿宋_GB2312"/>
        </w:rPr>
        <w:t xml:space="preserve">评分队伍组成 </w:t>
      </w:r>
    </w:p>
    <w:p>
      <w:pPr>
        <w:ind w:left="-13" w:firstLine="559"/>
        <w:rPr>
          <w:rFonts w:hint="eastAsia" w:ascii="仿宋_GB2312" w:hAnsi="仿宋_GB2312" w:eastAsia="仿宋_GB2312" w:cs="仿宋_GB2312"/>
        </w:rPr>
      </w:pPr>
      <w:r>
        <w:rPr>
          <w:rFonts w:hint="eastAsia" w:ascii="仿宋_GB2312" w:hAnsi="仿宋_GB2312" w:eastAsia="仿宋_GB2312" w:cs="仿宋_GB2312"/>
        </w:rPr>
        <w:t>参赛队成绩由裁判委员会统一评定。裁判委员会遵照组委会要求成立，需要裁判若干名，裁判长</w:t>
      </w:r>
      <w:r>
        <w:rPr>
          <w:rFonts w:hint="eastAsia" w:ascii="仿宋_GB2312" w:hAnsi="仿宋_GB2312" w:eastAsia="仿宋_GB2312" w:cs="仿宋_GB2312"/>
        </w:rPr>
        <w:t xml:space="preserve">1人。 </w:t>
      </w:r>
    </w:p>
    <w:p>
      <w:pPr>
        <w:numPr>
          <w:numId w:val="0"/>
        </w:numPr>
        <w:spacing w:after="229" w:line="259" w:lineRule="auto"/>
        <w:ind w:leftChars="0" w:firstLine="560" w:firstLineChars="200"/>
        <w:rPr>
          <w:rFonts w:hint="eastAsia" w:ascii="仿宋_GB2312" w:hAnsi="仿宋_GB2312" w:eastAsia="仿宋_GB2312" w:cs="仿宋_GB2312"/>
        </w:rPr>
      </w:pPr>
      <w:r>
        <w:rPr>
          <w:rFonts w:hint="eastAsia" w:ascii="仿宋_GB2312" w:hAnsi="仿宋_GB2312" w:eastAsia="仿宋_GB2312" w:cs="仿宋_GB2312"/>
          <w:lang w:eastAsia="zh-CN"/>
        </w:rPr>
        <w:t>（二）</w:t>
      </w:r>
      <w:r>
        <w:rPr>
          <w:rFonts w:hint="eastAsia" w:ascii="仿宋_GB2312" w:hAnsi="仿宋_GB2312" w:eastAsia="仿宋_GB2312" w:cs="仿宋_GB2312"/>
        </w:rPr>
        <w:t xml:space="preserve">评分标准制定原则 </w:t>
      </w:r>
    </w:p>
    <w:p>
      <w:pPr>
        <w:spacing w:after="229" w:line="259" w:lineRule="auto"/>
        <w:ind w:left="569"/>
        <w:rPr>
          <w:rFonts w:hint="eastAsia" w:ascii="仿宋_GB2312" w:hAnsi="仿宋_GB2312" w:eastAsia="仿宋_GB2312" w:cs="仿宋_GB2312"/>
        </w:rPr>
      </w:pPr>
      <w:r>
        <w:rPr>
          <w:rFonts w:hint="eastAsia" w:ascii="仿宋_GB2312" w:hAnsi="仿宋_GB2312" w:eastAsia="仿宋_GB2312" w:cs="仿宋_GB2312"/>
        </w:rPr>
        <w:t>竞赛评分制定严格遵守公平、公正的原则，大数据应用与服务赛</w:t>
      </w:r>
    </w:p>
    <w:p>
      <w:pPr>
        <w:rPr>
          <w:rFonts w:hint="eastAsia" w:ascii="仿宋_GB2312" w:hAnsi="仿宋_GB2312" w:eastAsia="仿宋_GB2312" w:cs="仿宋_GB2312"/>
        </w:rPr>
      </w:pPr>
      <w:r>
        <w:rPr>
          <w:rFonts w:hint="eastAsia" w:ascii="仿宋_GB2312" w:hAnsi="仿宋_GB2312" w:eastAsia="仿宋_GB2312" w:cs="仿宋_GB2312"/>
        </w:rPr>
        <w:t>项评分采用赛项结果评分方法，始终贯彻落实竞赛一贯坚持的公平、公正和公开原则。</w:t>
      </w:r>
      <w:r>
        <w:rPr>
          <w:rFonts w:hint="eastAsia" w:ascii="仿宋_GB2312" w:hAnsi="仿宋_GB2312" w:eastAsia="仿宋_GB2312" w:cs="仿宋_GB2312"/>
        </w:rPr>
        <w:t>参与竞赛成绩管理的组织机构包括裁判组、监督仲裁组等，裁判组实行“裁判长负责制”。</w:t>
      </w:r>
      <w:r>
        <w:rPr>
          <w:rFonts w:hint="eastAsia" w:ascii="仿宋_GB2312" w:hAnsi="仿宋_GB2312" w:eastAsia="仿宋_GB2312" w:cs="仿宋_GB2312"/>
        </w:rPr>
        <w:t>根据评分标准，各项目评分裁判根据选手操作过程和操作结果进行评分，独立评分。</w:t>
      </w:r>
    </w:p>
    <w:p>
      <w:pPr>
        <w:numPr>
          <w:numId w:val="0"/>
        </w:numPr>
        <w:spacing w:after="229" w:line="259" w:lineRule="auto"/>
        <w:ind w:leftChars="0" w:firstLine="560" w:firstLineChars="200"/>
        <w:rPr>
          <w:rFonts w:hint="eastAsia" w:ascii="仿宋_GB2312" w:hAnsi="仿宋_GB2312" w:eastAsia="仿宋_GB2312" w:cs="仿宋_GB2312"/>
        </w:rPr>
      </w:pPr>
      <w:r>
        <w:rPr>
          <w:rFonts w:hint="eastAsia" w:ascii="仿宋_GB2312" w:hAnsi="仿宋_GB2312" w:eastAsia="仿宋_GB2312" w:cs="仿宋_GB2312"/>
          <w:lang w:eastAsia="zh-CN"/>
        </w:rPr>
        <w:t>（三）</w:t>
      </w:r>
      <w:r>
        <w:rPr>
          <w:rFonts w:hint="eastAsia" w:ascii="仿宋_GB2312" w:hAnsi="仿宋_GB2312" w:eastAsia="仿宋_GB2312" w:cs="仿宋_GB2312"/>
        </w:rPr>
        <w:t xml:space="preserve">评分方法 </w:t>
      </w:r>
    </w:p>
    <w:p>
      <w:pPr>
        <w:ind w:left="-13" w:firstLine="559"/>
        <w:rPr>
          <w:rFonts w:hint="eastAsia" w:ascii="仿宋_GB2312" w:hAnsi="仿宋_GB2312" w:eastAsia="仿宋_GB2312" w:cs="仿宋_GB2312"/>
        </w:rPr>
      </w:pPr>
      <w:r>
        <w:rPr>
          <w:rFonts w:hint="eastAsia" w:ascii="仿宋_GB2312" w:hAnsi="仿宋_GB2312" w:eastAsia="仿宋_GB2312" w:cs="仿宋_GB2312"/>
        </w:rPr>
        <w:t xml:space="preserve">选手在完成任务之后，将任务完成结果拷贝至U盘中，由参赛选手队长签字确认（签工位号）。 </w:t>
      </w:r>
    </w:p>
    <w:p>
      <w:pPr>
        <w:ind w:left="-13" w:firstLine="559"/>
        <w:rPr>
          <w:rFonts w:hint="eastAsia" w:ascii="仿宋_GB2312" w:hAnsi="仿宋_GB2312" w:eastAsia="仿宋_GB2312" w:cs="仿宋_GB2312"/>
        </w:rPr>
      </w:pPr>
      <w:r>
        <w:rPr>
          <w:rFonts w:hint="eastAsia" w:ascii="仿宋_GB2312" w:hAnsi="仿宋_GB2312" w:eastAsia="仿宋_GB2312" w:cs="仿宋_GB2312"/>
        </w:rPr>
        <w:t xml:space="preserve">评分采取分步得分、累计总分的计分方式。不计参赛选手的个人得分，只记录团体得分。 </w:t>
      </w:r>
    </w:p>
    <w:p>
      <w:pPr>
        <w:ind w:left="-13" w:firstLine="559"/>
        <w:rPr>
          <w:rFonts w:hint="eastAsia" w:ascii="仿宋_GB2312" w:hAnsi="仿宋_GB2312" w:eastAsia="仿宋_GB2312" w:cs="仿宋_GB2312"/>
        </w:rPr>
      </w:pPr>
      <w:r>
        <w:rPr>
          <w:rFonts w:hint="eastAsia" w:ascii="仿宋_GB2312" w:hAnsi="仿宋_GB2312" w:eastAsia="仿宋_GB2312" w:cs="仿宋_GB2312"/>
        </w:rPr>
        <w:t xml:space="preserve">参赛队提交比赛任务结束请求或者在比赛时间终止后，不得再进行任何操作。否则，视为比赛作弊，给参赛队记警告一次。 </w:t>
      </w:r>
    </w:p>
    <w:p>
      <w:pPr>
        <w:ind w:left="-13" w:firstLine="559"/>
        <w:rPr>
          <w:rFonts w:hint="eastAsia" w:ascii="仿宋_GB2312" w:hAnsi="仿宋_GB2312" w:eastAsia="仿宋_GB2312" w:cs="仿宋_GB2312"/>
        </w:rPr>
      </w:pPr>
      <w:r>
        <w:rPr>
          <w:rFonts w:hint="eastAsia" w:ascii="仿宋_GB2312" w:hAnsi="仿宋_GB2312" w:eastAsia="仿宋_GB2312" w:cs="仿宋_GB2312"/>
        </w:rPr>
        <w:t xml:space="preserve">在竞赛过程中，选手如有不服从裁判判决、扰乱赛场秩序、舞弊等不文明行为，由裁判长按照规定扣减相应分数并且给予警告，情节严重的取消竞赛资格，竞赛成绩记0分，队员退出比赛现场。 </w:t>
      </w:r>
    </w:p>
    <w:p>
      <w:pPr>
        <w:numPr>
          <w:numId w:val="0"/>
        </w:numPr>
        <w:spacing w:after="229" w:line="259" w:lineRule="auto"/>
        <w:ind w:leftChars="0" w:firstLine="560" w:firstLineChars="200"/>
        <w:rPr>
          <w:rFonts w:hint="eastAsia" w:ascii="仿宋_GB2312" w:hAnsi="仿宋_GB2312" w:eastAsia="仿宋_GB2312" w:cs="仿宋_GB2312"/>
        </w:rPr>
      </w:pPr>
      <w:r>
        <w:rPr>
          <w:rFonts w:hint="eastAsia" w:ascii="仿宋_GB2312" w:hAnsi="仿宋_GB2312" w:eastAsia="仿宋_GB2312" w:cs="仿宋_GB2312"/>
          <w:lang w:eastAsia="zh-CN"/>
        </w:rPr>
        <w:t>（四）</w:t>
      </w:r>
      <w:r>
        <w:rPr>
          <w:rFonts w:hint="eastAsia" w:ascii="仿宋_GB2312" w:hAnsi="仿宋_GB2312" w:eastAsia="仿宋_GB2312" w:cs="仿宋_GB2312"/>
        </w:rPr>
        <w:t xml:space="preserve">成绩复核与解密 </w:t>
      </w:r>
    </w:p>
    <w:p>
      <w:pPr>
        <w:spacing w:after="0" w:line="432" w:lineRule="auto"/>
        <w:ind w:left="10" w:right="140" w:firstLine="557"/>
        <w:rPr>
          <w:rFonts w:hint="eastAsia" w:ascii="仿宋_GB2312" w:hAnsi="仿宋_GB2312" w:eastAsia="仿宋_GB2312" w:cs="仿宋_GB2312"/>
        </w:rPr>
      </w:pPr>
      <w:r>
        <w:rPr>
          <w:rFonts w:hint="eastAsia" w:ascii="仿宋_GB2312" w:hAnsi="仿宋_GB2312" w:eastAsia="仿宋_GB2312" w:cs="仿宋_GB2312"/>
        </w:rPr>
        <w:t>监督仲裁组将对赛项总成绩排名前 30%的所有参赛队伍（选手）的成绩进行复核；对其余成绩进行抽检复核，抽检覆盖率不得低于15%</w:t>
      </w:r>
      <w:r>
        <w:rPr>
          <w:rFonts w:hint="eastAsia" w:ascii="仿宋_GB2312" w:hAnsi="仿宋_GB2312" w:eastAsia="仿宋_GB2312" w:cs="仿宋_GB2312"/>
        </w:rPr>
        <w:t>。</w:t>
      </w:r>
      <w:r>
        <w:rPr>
          <w:rFonts w:hint="eastAsia" w:ascii="仿宋_GB2312" w:hAnsi="仿宋_GB2312" w:eastAsia="仿宋_GB2312" w:cs="仿宋_GB2312"/>
        </w:rPr>
        <w:t xml:space="preserve">如发现成绩错误以书面方式及时告知裁判长，由裁判长更正成绩并签字确认。复核、抽检错误率超过5%的，裁判组将对所有成绩进行复核。如有以上异常情况，应由裁判长带领裁判员、监督仲裁员共同处理。 </w:t>
      </w:r>
    </w:p>
    <w:p>
      <w:pPr>
        <w:spacing w:after="0" w:line="432" w:lineRule="auto"/>
        <w:ind w:left="0" w:firstLine="567"/>
        <w:rPr>
          <w:rFonts w:hint="eastAsia" w:ascii="仿宋_GB2312" w:hAnsi="仿宋_GB2312" w:eastAsia="仿宋_GB2312" w:cs="仿宋_GB2312"/>
        </w:rPr>
      </w:pPr>
      <w:r>
        <w:rPr>
          <w:rFonts w:hint="eastAsia" w:ascii="仿宋_GB2312" w:hAnsi="仿宋_GB2312" w:eastAsia="仿宋_GB2312" w:cs="仿宋_GB2312"/>
        </w:rPr>
        <w:t xml:space="preserve">成绩复核、确认无误后进行成绩排名，得出排名结果后进行解密，不允许先解密后排序。如无以上异常情况，成绩单由裁判长、监督仲裁长共同签字确认并封存直至公布成绩时开启。 </w:t>
      </w:r>
    </w:p>
    <w:p>
      <w:pPr>
        <w:numPr>
          <w:numId w:val="0"/>
        </w:numPr>
        <w:spacing w:after="229" w:line="259" w:lineRule="auto"/>
        <w:ind w:leftChars="0" w:firstLine="560" w:firstLineChars="200"/>
        <w:rPr>
          <w:rFonts w:hint="eastAsia" w:ascii="仿宋_GB2312" w:hAnsi="仿宋_GB2312" w:eastAsia="仿宋_GB2312" w:cs="仿宋_GB2312"/>
        </w:rPr>
      </w:pPr>
      <w:r>
        <w:rPr>
          <w:rFonts w:hint="eastAsia" w:ascii="仿宋_GB2312" w:hAnsi="仿宋_GB2312" w:eastAsia="仿宋_GB2312" w:cs="仿宋_GB2312"/>
          <w:lang w:eastAsia="zh-CN"/>
        </w:rPr>
        <w:t>（五）</w:t>
      </w:r>
      <w:r>
        <w:rPr>
          <w:rFonts w:hint="eastAsia" w:ascii="仿宋_GB2312" w:hAnsi="仿宋_GB2312" w:eastAsia="仿宋_GB2312" w:cs="仿宋_GB2312"/>
        </w:rPr>
        <w:t xml:space="preserve">评分标准 </w:t>
      </w:r>
    </w:p>
    <w:p>
      <w:pPr>
        <w:keepNext w:val="0"/>
        <w:keepLines w:val="0"/>
        <w:pageBreakBefore w:val="0"/>
        <w:widowControl/>
        <w:kinsoku/>
        <w:wordWrap/>
        <w:overflowPunct/>
        <w:topLinePunct w:val="0"/>
        <w:autoSpaceDE/>
        <w:autoSpaceDN/>
        <w:bidi w:val="0"/>
        <w:adjustRightInd/>
        <w:snapToGrid/>
        <w:spacing w:after="0" w:line="240" w:lineRule="auto"/>
        <w:ind w:left="11" w:hanging="11"/>
        <w:jc w:val="center"/>
        <w:textAlignment w:val="auto"/>
        <w:rPr>
          <w:rFonts w:hint="eastAsia" w:ascii="仿宋_GB2312" w:hAnsi="仿宋_GB2312" w:eastAsia="仿宋_GB2312" w:cs="仿宋_GB2312"/>
          <w:lang w:eastAsia="zh-CN"/>
        </w:rPr>
      </w:pPr>
      <w:r>
        <w:rPr>
          <w:rFonts w:hint="eastAsia" w:ascii="仿宋_GB2312" w:hAnsi="仿宋_GB2312" w:eastAsia="仿宋_GB2312" w:cs="仿宋_GB2312"/>
        </w:rPr>
        <w:t>表</w:t>
      </w:r>
      <w:r>
        <w:rPr>
          <w:rFonts w:hint="eastAsia" w:ascii="仿宋_GB2312" w:hAnsi="仿宋_GB2312" w:eastAsia="仿宋_GB2312" w:cs="仿宋_GB2312"/>
          <w:lang w:val="en-US" w:eastAsia="zh-CN"/>
        </w:rPr>
        <w:t>8</w:t>
      </w:r>
      <w:r>
        <w:rPr>
          <w:rFonts w:hint="eastAsia" w:ascii="仿宋_GB2312" w:hAnsi="仿宋_GB2312" w:eastAsia="仿宋_GB2312" w:cs="仿宋_GB2312"/>
        </w:rPr>
        <w:t xml:space="preserve"> 评分标准</w:t>
      </w:r>
    </w:p>
    <w:tbl>
      <w:tblPr>
        <w:tblStyle w:val="10"/>
        <w:tblW w:w="8320" w:type="dxa"/>
        <w:tblInd w:w="-7" w:type="dxa"/>
        <w:tblLayout w:type="autofit"/>
        <w:tblCellMar>
          <w:top w:w="65" w:type="dxa"/>
          <w:left w:w="0" w:type="dxa"/>
          <w:bottom w:w="0" w:type="dxa"/>
          <w:right w:w="0" w:type="dxa"/>
        </w:tblCellMar>
      </w:tblPr>
      <w:tblGrid>
        <w:gridCol w:w="1234"/>
        <w:gridCol w:w="1313"/>
        <w:gridCol w:w="4923"/>
        <w:gridCol w:w="850"/>
      </w:tblGrid>
      <w:tr>
        <w:tblPrEx>
          <w:tblCellMar>
            <w:top w:w="65" w:type="dxa"/>
            <w:left w:w="0" w:type="dxa"/>
            <w:bottom w:w="0" w:type="dxa"/>
            <w:right w:w="0" w:type="dxa"/>
          </w:tblCellMar>
        </w:tblPrEx>
        <w:trPr>
          <w:trHeight w:val="721" w:hRule="atLeast"/>
        </w:trPr>
        <w:tc>
          <w:tcPr>
            <w:tcW w:w="12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374" w:firstLine="0"/>
              <w:rPr>
                <w:rFonts w:hint="eastAsia" w:ascii="仿宋_GB2312" w:hAnsi="仿宋_GB2312" w:eastAsia="仿宋_GB2312" w:cs="仿宋_GB2312"/>
              </w:rPr>
            </w:pPr>
            <w:r>
              <w:rPr>
                <w:rFonts w:hint="eastAsia" w:ascii="仿宋_GB2312" w:hAnsi="仿宋_GB2312" w:eastAsia="仿宋_GB2312" w:cs="仿宋_GB2312"/>
                <w:sz w:val="24"/>
              </w:rPr>
              <w:t xml:space="preserve">模块 </w:t>
            </w:r>
          </w:p>
        </w:tc>
        <w:tc>
          <w:tcPr>
            <w:tcW w:w="131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任务 </w:t>
            </w:r>
          </w:p>
        </w:tc>
        <w:tc>
          <w:tcPr>
            <w:tcW w:w="492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主要知识与技能点 </w:t>
            </w:r>
          </w:p>
        </w:tc>
        <w:tc>
          <w:tcPr>
            <w:tcW w:w="85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82" w:firstLine="0"/>
              <w:jc w:val="both"/>
              <w:rPr>
                <w:rFonts w:hint="eastAsia" w:ascii="仿宋_GB2312" w:hAnsi="仿宋_GB2312" w:eastAsia="仿宋_GB2312" w:cs="仿宋_GB2312"/>
              </w:rPr>
            </w:pPr>
            <w:r>
              <w:rPr>
                <w:rFonts w:hint="eastAsia" w:ascii="仿宋_GB2312" w:hAnsi="仿宋_GB2312" w:eastAsia="仿宋_GB2312" w:cs="仿宋_GB2312"/>
                <w:sz w:val="24"/>
              </w:rPr>
              <w:t xml:space="preserve">分值 </w:t>
            </w:r>
          </w:p>
        </w:tc>
      </w:tr>
      <w:tr>
        <w:tblPrEx>
          <w:tblCellMar>
            <w:top w:w="65" w:type="dxa"/>
            <w:left w:w="0" w:type="dxa"/>
            <w:bottom w:w="0" w:type="dxa"/>
            <w:right w:w="0" w:type="dxa"/>
          </w:tblCellMar>
        </w:tblPrEx>
        <w:trPr>
          <w:trHeight w:val="1296" w:hRule="atLeast"/>
        </w:trPr>
        <w:tc>
          <w:tcPr>
            <w:tcW w:w="1234"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rPr>
                <w:rFonts w:hint="eastAsia" w:ascii="仿宋_GB2312" w:hAnsi="仿宋_GB2312" w:eastAsia="仿宋_GB2312" w:cs="仿宋_GB2312"/>
              </w:rPr>
            </w:pPr>
            <w:r>
              <w:rPr>
                <w:rFonts w:hint="eastAsia" w:ascii="仿宋_GB2312" w:hAnsi="仿宋_GB2312" w:eastAsia="仿宋_GB2312" w:cs="仿宋_GB2312"/>
                <w:sz w:val="24"/>
              </w:rPr>
              <w:t xml:space="preserve">模块一：平台搭建与运维 </w:t>
            </w:r>
          </w:p>
        </w:tc>
        <w:tc>
          <w:tcPr>
            <w:tcW w:w="131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rPr>
                <w:rFonts w:hint="eastAsia" w:ascii="仿宋_GB2312" w:hAnsi="仿宋_GB2312" w:eastAsia="仿宋_GB2312" w:cs="仿宋_GB2312"/>
              </w:rPr>
            </w:pPr>
            <w:r>
              <w:rPr>
                <w:rFonts w:hint="eastAsia" w:ascii="仿宋_GB2312" w:hAnsi="仿宋_GB2312" w:eastAsia="仿宋_GB2312" w:cs="仿宋_GB2312"/>
                <w:sz w:val="24"/>
              </w:rPr>
              <w:t xml:space="preserve">任务一：大数据平台搭建 </w:t>
            </w:r>
          </w:p>
        </w:tc>
        <w:tc>
          <w:tcPr>
            <w:tcW w:w="492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right="-115" w:firstLine="0"/>
              <w:rPr>
                <w:rFonts w:hint="eastAsia" w:ascii="仿宋_GB2312" w:hAnsi="仿宋_GB2312" w:eastAsia="仿宋_GB2312" w:cs="仿宋_GB2312"/>
              </w:rPr>
            </w:pPr>
            <w:r>
              <w:rPr>
                <w:rFonts w:hint="eastAsia" w:ascii="仿宋_GB2312" w:hAnsi="仿宋_GB2312" w:eastAsia="仿宋_GB2312" w:cs="仿宋_GB2312"/>
                <w:sz w:val="24"/>
              </w:rPr>
              <w:t xml:space="preserve">Hadoop完全分布式下的JDK的解压安装、JDK环境变量配置、节点配置、Hadoop配置文件修改、运行测试等。 </w:t>
            </w:r>
          </w:p>
        </w:tc>
        <w:tc>
          <w:tcPr>
            <w:tcW w:w="85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5"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20 </w:t>
            </w:r>
          </w:p>
        </w:tc>
      </w:tr>
      <w:tr>
        <w:tblPrEx>
          <w:tblCellMar>
            <w:top w:w="65" w:type="dxa"/>
            <w:left w:w="0" w:type="dxa"/>
            <w:bottom w:w="0" w:type="dxa"/>
            <w:right w:w="0" w:type="dxa"/>
          </w:tblCellMar>
        </w:tblPrEx>
        <w:trPr>
          <w:trHeight w:val="2097" w:hRule="atLeast"/>
        </w:trPr>
        <w:tc>
          <w:tcPr>
            <w:tcW w:w="1234" w:type="dxa"/>
            <w:vMerge w:val="continue"/>
            <w:tcBorders>
              <w:top w:val="nil"/>
              <w:left w:val="single" w:color="000000" w:sz="4" w:space="0"/>
              <w:bottom w:val="nil"/>
              <w:right w:val="single" w:color="000000" w:sz="4" w:space="0"/>
            </w:tcBorders>
            <w:vAlign w:val="center"/>
          </w:tcPr>
          <w:p>
            <w:pPr>
              <w:spacing w:after="160" w:line="259" w:lineRule="auto"/>
              <w:ind w:left="0" w:firstLine="0"/>
              <w:rPr>
                <w:rFonts w:hint="eastAsia" w:ascii="仿宋_GB2312" w:hAnsi="仿宋_GB2312" w:eastAsia="仿宋_GB2312" w:cs="仿宋_GB2312"/>
              </w:rPr>
            </w:pPr>
          </w:p>
        </w:tc>
        <w:tc>
          <w:tcPr>
            <w:tcW w:w="131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rPr>
                <w:rFonts w:hint="eastAsia" w:ascii="仿宋_GB2312" w:hAnsi="仿宋_GB2312" w:eastAsia="仿宋_GB2312" w:cs="仿宋_GB2312"/>
              </w:rPr>
            </w:pPr>
            <w:r>
              <w:rPr>
                <w:rFonts w:hint="eastAsia" w:ascii="仿宋_GB2312" w:hAnsi="仿宋_GB2312" w:eastAsia="仿宋_GB2312" w:cs="仿宋_GB2312"/>
                <w:sz w:val="24"/>
              </w:rPr>
              <w:t xml:space="preserve">任务二：数据库配置维护 </w:t>
            </w:r>
          </w:p>
        </w:tc>
        <w:tc>
          <w:tcPr>
            <w:tcW w:w="4923" w:type="dxa"/>
            <w:tcBorders>
              <w:top w:val="single" w:color="000000" w:sz="4" w:space="0"/>
              <w:left w:val="single" w:color="000000" w:sz="4" w:space="0"/>
              <w:bottom w:val="single" w:color="000000" w:sz="4" w:space="0"/>
              <w:right w:val="single" w:color="000000" w:sz="4" w:space="0"/>
            </w:tcBorders>
            <w:vAlign w:val="center"/>
          </w:tcPr>
          <w:p>
            <w:pPr>
              <w:spacing w:after="20" w:line="259" w:lineRule="auto"/>
              <w:ind w:left="5" w:firstLine="0"/>
              <w:rPr>
                <w:rFonts w:hint="eastAsia" w:ascii="仿宋_GB2312" w:hAnsi="仿宋_GB2312" w:eastAsia="仿宋_GB2312" w:cs="仿宋_GB2312"/>
              </w:rPr>
            </w:pPr>
            <w:r>
              <w:rPr>
                <w:rFonts w:hint="eastAsia" w:ascii="仿宋_GB2312" w:hAnsi="仿宋_GB2312" w:eastAsia="仿宋_GB2312" w:cs="仿宋_GB2312"/>
                <w:sz w:val="24"/>
              </w:rPr>
              <w:t xml:space="preserve">使用SQL语句建立数据库和表。 </w:t>
            </w:r>
          </w:p>
          <w:p>
            <w:pPr>
              <w:spacing w:after="23" w:line="259" w:lineRule="auto"/>
              <w:ind w:left="5" w:firstLine="0"/>
              <w:rPr>
                <w:rFonts w:hint="eastAsia" w:ascii="仿宋_GB2312" w:hAnsi="仿宋_GB2312" w:eastAsia="仿宋_GB2312" w:cs="仿宋_GB2312"/>
              </w:rPr>
            </w:pPr>
            <w:r>
              <w:rPr>
                <w:rFonts w:hint="eastAsia" w:ascii="仿宋_GB2312" w:hAnsi="仿宋_GB2312" w:eastAsia="仿宋_GB2312" w:cs="仿宋_GB2312"/>
                <w:sz w:val="24"/>
              </w:rPr>
              <w:t xml:space="preserve">使用SQL语句对表进行增删改操作。 </w:t>
            </w:r>
          </w:p>
          <w:p>
            <w:pPr>
              <w:spacing w:after="20" w:line="259" w:lineRule="auto"/>
              <w:ind w:left="5" w:firstLine="0"/>
              <w:rPr>
                <w:rFonts w:hint="eastAsia" w:ascii="仿宋_GB2312" w:hAnsi="仿宋_GB2312" w:eastAsia="仿宋_GB2312" w:cs="仿宋_GB2312"/>
              </w:rPr>
            </w:pPr>
            <w:r>
              <w:rPr>
                <w:rFonts w:hint="eastAsia" w:ascii="仿宋_GB2312" w:hAnsi="仿宋_GB2312" w:eastAsia="仿宋_GB2312" w:cs="仿宋_GB2312"/>
                <w:sz w:val="24"/>
              </w:rPr>
              <w:t xml:space="preserve">使用SQL语句对表进行统计查询操作。 </w:t>
            </w:r>
          </w:p>
          <w:p>
            <w:pPr>
              <w:spacing w:after="0" w:line="259" w:lineRule="auto"/>
              <w:ind w:left="5" w:firstLine="0"/>
              <w:rPr>
                <w:rFonts w:hint="eastAsia" w:ascii="仿宋_GB2312" w:hAnsi="仿宋_GB2312" w:eastAsia="仿宋_GB2312" w:cs="仿宋_GB2312"/>
              </w:rPr>
            </w:pPr>
            <w:r>
              <w:rPr>
                <w:rFonts w:hint="eastAsia" w:ascii="仿宋_GB2312" w:hAnsi="仿宋_GB2312" w:eastAsia="仿宋_GB2312" w:cs="仿宋_GB2312"/>
                <w:sz w:val="24"/>
              </w:rPr>
              <w:t xml:space="preserve">将CSV文件导入到数据库中。 </w:t>
            </w:r>
          </w:p>
        </w:tc>
        <w:tc>
          <w:tcPr>
            <w:tcW w:w="85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5"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10 </w:t>
            </w:r>
          </w:p>
        </w:tc>
      </w:tr>
      <w:tr>
        <w:trPr>
          <w:trHeight w:val="523" w:hRule="atLeast"/>
        </w:trPr>
        <w:tc>
          <w:tcPr>
            <w:tcW w:w="1234" w:type="dxa"/>
            <w:vMerge w:val="continue"/>
            <w:tcBorders>
              <w:top w:val="nil"/>
              <w:left w:val="single" w:color="000000" w:sz="4" w:space="0"/>
              <w:bottom w:val="single" w:color="000000" w:sz="4" w:space="0"/>
              <w:right w:val="single" w:color="000000" w:sz="4" w:space="0"/>
            </w:tcBorders>
            <w:vAlign w:val="center"/>
          </w:tcPr>
          <w:p>
            <w:pPr>
              <w:spacing w:after="160" w:line="259" w:lineRule="auto"/>
              <w:ind w:left="0" w:firstLine="0"/>
              <w:rPr>
                <w:rFonts w:hint="eastAsia" w:ascii="仿宋_GB2312" w:hAnsi="仿宋_GB2312" w:eastAsia="仿宋_GB2312" w:cs="仿宋_GB2312"/>
              </w:rPr>
            </w:pPr>
          </w:p>
        </w:tc>
        <w:tc>
          <w:tcPr>
            <w:tcW w:w="6236" w:type="dxa"/>
            <w:gridSpan w:val="2"/>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小计 </w:t>
            </w:r>
          </w:p>
        </w:tc>
        <w:tc>
          <w:tcPr>
            <w:tcW w:w="85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5"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30 </w:t>
            </w:r>
          </w:p>
        </w:tc>
      </w:tr>
      <w:tr>
        <w:tblPrEx>
          <w:tblCellMar>
            <w:top w:w="65" w:type="dxa"/>
            <w:left w:w="0" w:type="dxa"/>
            <w:bottom w:w="0" w:type="dxa"/>
            <w:right w:w="0" w:type="dxa"/>
          </w:tblCellMar>
        </w:tblPrEx>
        <w:trPr>
          <w:trHeight w:val="2062" w:hRule="atLeast"/>
        </w:trPr>
        <w:tc>
          <w:tcPr>
            <w:tcW w:w="1234" w:type="dxa"/>
            <w:vMerge w:val="restart"/>
            <w:tcBorders>
              <w:top w:val="single" w:color="000000" w:sz="4" w:space="0"/>
              <w:left w:val="single" w:color="000000" w:sz="4" w:space="0"/>
              <w:right w:val="single" w:color="000000" w:sz="4" w:space="0"/>
            </w:tcBorders>
            <w:vAlign w:val="center"/>
          </w:tcPr>
          <w:p>
            <w:pPr>
              <w:spacing w:after="0" w:line="259" w:lineRule="auto"/>
              <w:ind w:left="5" w:firstLine="0"/>
              <w:rPr>
                <w:rFonts w:hint="eastAsia" w:ascii="仿宋_GB2312" w:hAnsi="仿宋_GB2312" w:eastAsia="仿宋_GB2312" w:cs="仿宋_GB2312"/>
              </w:rPr>
            </w:pPr>
            <w:r>
              <w:rPr>
                <w:rFonts w:hint="eastAsia" w:ascii="仿宋_GB2312" w:hAnsi="仿宋_GB2312" w:eastAsia="仿宋_GB2312" w:cs="仿宋_GB2312"/>
                <w:sz w:val="24"/>
              </w:rPr>
              <w:t xml:space="preserve">模块二：数据获取与处理 </w:t>
            </w:r>
          </w:p>
        </w:tc>
        <w:tc>
          <w:tcPr>
            <w:tcW w:w="131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任务一：数据获取与清洗    </w:t>
            </w:r>
          </w:p>
        </w:tc>
        <w:tc>
          <w:tcPr>
            <w:tcW w:w="4923" w:type="dxa"/>
            <w:tcBorders>
              <w:top w:val="single" w:color="000000" w:sz="4" w:space="0"/>
              <w:left w:val="single" w:color="000000" w:sz="4" w:space="0"/>
              <w:bottom w:val="single" w:color="000000" w:sz="4" w:space="0"/>
              <w:right w:val="single" w:color="000000" w:sz="4" w:space="0"/>
            </w:tcBorders>
            <w:vAlign w:val="center"/>
          </w:tcPr>
          <w:p>
            <w:pPr>
              <w:spacing w:after="20" w:line="259" w:lineRule="auto"/>
              <w:ind w:left="5" w:firstLine="0"/>
              <w:rPr>
                <w:rFonts w:hint="eastAsia" w:ascii="仿宋_GB2312" w:hAnsi="仿宋_GB2312" w:eastAsia="仿宋_GB2312" w:cs="仿宋_GB2312"/>
              </w:rPr>
            </w:pPr>
            <w:r>
              <w:rPr>
                <w:rFonts w:hint="eastAsia" w:ascii="仿宋_GB2312" w:hAnsi="仿宋_GB2312" w:eastAsia="仿宋_GB2312" w:cs="仿宋_GB2312"/>
                <w:sz w:val="24"/>
              </w:rPr>
              <w:t xml:space="preserve">使用pthon程序读取CSV文件。 </w:t>
            </w:r>
          </w:p>
          <w:p>
            <w:pPr>
              <w:spacing w:after="0" w:line="259" w:lineRule="auto"/>
              <w:ind w:left="-58" w:firstLine="62"/>
              <w:rPr>
                <w:rFonts w:hint="eastAsia" w:ascii="仿宋_GB2312" w:hAnsi="仿宋_GB2312" w:eastAsia="仿宋_GB2312" w:cs="仿宋_GB2312"/>
              </w:rPr>
            </w:pPr>
            <w:r>
              <w:rPr>
                <w:rFonts w:hint="eastAsia" w:ascii="仿宋_GB2312" w:hAnsi="仿宋_GB2312" w:eastAsia="仿宋_GB2312" w:cs="仿宋_GB2312"/>
                <w:sz w:val="24"/>
              </w:rPr>
              <w:t xml:space="preserve">使用 pthon 程序处理空字段数据、异常字段数  据。 </w:t>
            </w:r>
          </w:p>
        </w:tc>
        <w:tc>
          <w:tcPr>
            <w:tcW w:w="85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5"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10 </w:t>
            </w:r>
          </w:p>
        </w:tc>
      </w:tr>
      <w:tr>
        <w:tblPrEx>
          <w:tblCellMar>
            <w:top w:w="65" w:type="dxa"/>
            <w:left w:w="0" w:type="dxa"/>
            <w:bottom w:w="62" w:type="dxa"/>
            <w:right w:w="0" w:type="dxa"/>
          </w:tblCellMar>
        </w:tblPrEx>
        <w:trPr>
          <w:trHeight w:val="728" w:hRule="atLeast"/>
        </w:trPr>
        <w:tc>
          <w:tcPr>
            <w:tcW w:w="1234" w:type="dxa"/>
            <w:vMerge w:val="continue"/>
            <w:tcBorders>
              <w:left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1313"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rPr>
                <w:rFonts w:hint="eastAsia" w:ascii="仿宋_GB2312" w:hAnsi="仿宋_GB2312" w:eastAsia="仿宋_GB2312" w:cs="仿宋_GB2312"/>
              </w:rPr>
            </w:pPr>
            <w:r>
              <w:rPr>
                <w:rFonts w:hint="eastAsia" w:ascii="仿宋_GB2312" w:hAnsi="仿宋_GB2312" w:eastAsia="仿宋_GB2312" w:cs="仿宋_GB2312"/>
                <w:sz w:val="24"/>
              </w:rPr>
              <w:t xml:space="preserve">任务二：数据标注   </w:t>
            </w:r>
          </w:p>
        </w:tc>
        <w:tc>
          <w:tcPr>
            <w:tcW w:w="4923" w:type="dxa"/>
            <w:tcBorders>
              <w:top w:val="single" w:color="000000" w:sz="4" w:space="0"/>
              <w:left w:val="single" w:color="000000" w:sz="4" w:space="0"/>
              <w:bottom w:val="single" w:color="000000" w:sz="4" w:space="0"/>
              <w:right w:val="single" w:color="000000" w:sz="4" w:space="0"/>
            </w:tcBorders>
          </w:tcPr>
          <w:p>
            <w:pPr>
              <w:spacing w:after="23" w:line="259" w:lineRule="auto"/>
              <w:ind w:left="5" w:firstLine="0"/>
              <w:rPr>
                <w:rFonts w:hint="eastAsia" w:ascii="仿宋_GB2312" w:hAnsi="仿宋_GB2312" w:eastAsia="仿宋_GB2312" w:cs="仿宋_GB2312"/>
              </w:rPr>
            </w:pPr>
            <w:r>
              <w:rPr>
                <w:rFonts w:hint="eastAsia" w:ascii="仿宋_GB2312" w:hAnsi="仿宋_GB2312" w:eastAsia="仿宋_GB2312" w:cs="仿宋_GB2312"/>
                <w:sz w:val="24"/>
              </w:rPr>
              <w:t xml:space="preserve">使用Python对指定数据进行分类标注。 </w:t>
            </w:r>
          </w:p>
          <w:p>
            <w:pPr>
              <w:spacing w:after="0" w:line="259" w:lineRule="auto"/>
              <w:ind w:left="5" w:right="-1" w:firstLine="0"/>
              <w:jc w:val="both"/>
              <w:rPr>
                <w:rFonts w:hint="eastAsia" w:ascii="仿宋_GB2312" w:hAnsi="仿宋_GB2312" w:eastAsia="仿宋_GB2312" w:cs="仿宋_GB2312"/>
              </w:rPr>
            </w:pPr>
            <w:r>
              <w:rPr>
                <w:rFonts w:hint="eastAsia" w:ascii="仿宋_GB2312" w:hAnsi="仿宋_GB2312" w:eastAsia="仿宋_GB2312" w:cs="仿宋_GB2312"/>
                <w:sz w:val="24"/>
              </w:rPr>
              <w:t>使用Python将标注后的数据保存到指定位置。</w:t>
            </w:r>
          </w:p>
        </w:tc>
        <w:tc>
          <w:tcPr>
            <w:tcW w:w="850" w:type="dxa"/>
            <w:tcBorders>
              <w:top w:val="single" w:color="000000" w:sz="4" w:space="0"/>
              <w:left w:val="single" w:color="000000" w:sz="4" w:space="0"/>
              <w:bottom w:val="single" w:color="000000" w:sz="4" w:space="0"/>
              <w:right w:val="single" w:color="000000" w:sz="4" w:space="0"/>
            </w:tcBorders>
            <w:vAlign w:val="bottom"/>
          </w:tcPr>
          <w:p>
            <w:pPr>
              <w:spacing w:after="0" w:line="259" w:lineRule="auto"/>
              <w:ind w:left="0" w:right="5"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10 </w:t>
            </w:r>
          </w:p>
          <w:p>
            <w:pPr>
              <w:spacing w:after="0" w:line="259" w:lineRule="auto"/>
              <w:ind w:left="-5" w:firstLine="0"/>
              <w:rPr>
                <w:rFonts w:hint="eastAsia" w:ascii="仿宋_GB2312" w:hAnsi="仿宋_GB2312" w:eastAsia="仿宋_GB2312" w:cs="仿宋_GB2312"/>
              </w:rPr>
            </w:pPr>
            <w:r>
              <w:rPr>
                <w:rFonts w:hint="eastAsia" w:ascii="仿宋_GB2312" w:hAnsi="仿宋_GB2312" w:eastAsia="仿宋_GB2312" w:cs="仿宋_GB2312"/>
                <w:sz w:val="24"/>
              </w:rPr>
              <w:t xml:space="preserve"> </w:t>
            </w:r>
          </w:p>
        </w:tc>
      </w:tr>
      <w:tr>
        <w:tblPrEx>
          <w:tblCellMar>
            <w:top w:w="65" w:type="dxa"/>
            <w:left w:w="0" w:type="dxa"/>
            <w:bottom w:w="62" w:type="dxa"/>
            <w:right w:w="0" w:type="dxa"/>
          </w:tblCellMar>
        </w:tblPrEx>
        <w:trPr>
          <w:trHeight w:val="1445" w:hRule="atLeast"/>
        </w:trPr>
        <w:tc>
          <w:tcPr>
            <w:tcW w:w="1234" w:type="dxa"/>
            <w:vMerge w:val="continue"/>
            <w:tcBorders>
              <w:left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131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rPr>
                <w:rFonts w:hint="eastAsia" w:ascii="仿宋_GB2312" w:hAnsi="仿宋_GB2312" w:eastAsia="仿宋_GB2312" w:cs="仿宋_GB2312"/>
              </w:rPr>
            </w:pPr>
            <w:r>
              <w:rPr>
                <w:rFonts w:hint="eastAsia" w:ascii="仿宋_GB2312" w:hAnsi="仿宋_GB2312" w:eastAsia="仿宋_GB2312" w:cs="仿宋_GB2312"/>
                <w:sz w:val="24"/>
              </w:rPr>
              <w:t xml:space="preserve">任务三：数据统计 </w:t>
            </w:r>
          </w:p>
        </w:tc>
        <w:tc>
          <w:tcPr>
            <w:tcW w:w="4923" w:type="dxa"/>
            <w:tcBorders>
              <w:top w:val="single" w:color="000000" w:sz="4" w:space="0"/>
              <w:left w:val="single" w:color="000000" w:sz="4" w:space="0"/>
              <w:bottom w:val="single" w:color="000000" w:sz="4" w:space="0"/>
              <w:right w:val="single" w:color="000000" w:sz="4" w:space="0"/>
            </w:tcBorders>
          </w:tcPr>
          <w:p>
            <w:pPr>
              <w:spacing w:after="23" w:line="259" w:lineRule="auto"/>
              <w:ind w:left="5" w:firstLine="0"/>
              <w:rPr>
                <w:rFonts w:hint="eastAsia" w:ascii="仿宋_GB2312" w:hAnsi="仿宋_GB2312" w:eastAsia="仿宋_GB2312" w:cs="仿宋_GB2312"/>
              </w:rPr>
            </w:pPr>
            <w:r>
              <w:rPr>
                <w:rFonts w:hint="eastAsia" w:ascii="仿宋_GB2312" w:hAnsi="仿宋_GB2312" w:eastAsia="仿宋_GB2312" w:cs="仿宋_GB2312"/>
                <w:sz w:val="24"/>
              </w:rPr>
              <w:t xml:space="preserve">HDFS上传CVS文件到指定目录下。 </w:t>
            </w:r>
          </w:p>
          <w:p>
            <w:pPr>
              <w:spacing w:after="0" w:line="294" w:lineRule="auto"/>
              <w:ind w:left="5" w:firstLine="0"/>
              <w:rPr>
                <w:rFonts w:hint="eastAsia" w:ascii="仿宋_GB2312" w:hAnsi="仿宋_GB2312" w:eastAsia="仿宋_GB2312" w:cs="仿宋_GB2312"/>
              </w:rPr>
            </w:pPr>
            <w:r>
              <w:rPr>
                <w:rFonts w:hint="eastAsia" w:ascii="仿宋_GB2312" w:hAnsi="仿宋_GB2312" w:eastAsia="仿宋_GB2312" w:cs="仿宋_GB2312"/>
                <w:sz w:val="24"/>
              </w:rPr>
              <w:t xml:space="preserve">编写 MapReduce 程序对数据求解最大值、最小值、平均值和分区、分组操作等。 </w:t>
            </w:r>
          </w:p>
          <w:p>
            <w:pPr>
              <w:spacing w:after="0" w:line="259" w:lineRule="auto"/>
              <w:ind w:left="5" w:firstLine="0"/>
              <w:rPr>
                <w:rFonts w:hint="eastAsia" w:ascii="仿宋_GB2312" w:hAnsi="仿宋_GB2312" w:eastAsia="仿宋_GB2312" w:cs="仿宋_GB2312"/>
              </w:rPr>
            </w:pPr>
            <w:r>
              <w:rPr>
                <w:rFonts w:hint="eastAsia" w:ascii="仿宋_GB2312" w:hAnsi="仿宋_GB2312" w:eastAsia="仿宋_GB2312" w:cs="仿宋_GB2312"/>
                <w:sz w:val="24"/>
              </w:rPr>
              <w:t xml:space="preserve">将计算结果保存到HDFS指定目录下。 </w:t>
            </w:r>
          </w:p>
        </w:tc>
        <w:tc>
          <w:tcPr>
            <w:tcW w:w="85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5"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15 </w:t>
            </w:r>
          </w:p>
        </w:tc>
      </w:tr>
      <w:tr>
        <w:tblPrEx>
          <w:tblCellMar>
            <w:top w:w="65" w:type="dxa"/>
            <w:left w:w="0" w:type="dxa"/>
            <w:bottom w:w="62" w:type="dxa"/>
            <w:right w:w="0" w:type="dxa"/>
          </w:tblCellMar>
        </w:tblPrEx>
        <w:trPr>
          <w:trHeight w:val="427" w:hRule="atLeast"/>
        </w:trPr>
        <w:tc>
          <w:tcPr>
            <w:tcW w:w="1234" w:type="dxa"/>
            <w:vMerge w:val="continue"/>
            <w:tcBorders>
              <w:left w:val="single" w:color="000000" w:sz="4" w:space="0"/>
              <w:bottom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6236" w:type="dxa"/>
            <w:gridSpan w:val="2"/>
            <w:tcBorders>
              <w:top w:val="single" w:color="000000" w:sz="4" w:space="0"/>
              <w:left w:val="single" w:color="000000" w:sz="4" w:space="0"/>
              <w:bottom w:val="single" w:color="000000" w:sz="4" w:space="0"/>
              <w:right w:val="single" w:color="000000" w:sz="4" w:space="0"/>
            </w:tcBorders>
          </w:tcPr>
          <w:p>
            <w:pPr>
              <w:spacing w:after="0" w:line="259" w:lineRule="auto"/>
              <w:ind w:left="0"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小计 </w:t>
            </w:r>
          </w:p>
        </w:tc>
        <w:tc>
          <w:tcPr>
            <w:tcW w:w="850" w:type="dxa"/>
            <w:tcBorders>
              <w:top w:val="single" w:color="000000" w:sz="4" w:space="0"/>
              <w:left w:val="single" w:color="000000" w:sz="4" w:space="0"/>
              <w:bottom w:val="single" w:color="000000" w:sz="4" w:space="0"/>
              <w:right w:val="single" w:color="000000" w:sz="4" w:space="0"/>
            </w:tcBorders>
          </w:tcPr>
          <w:p>
            <w:pPr>
              <w:spacing w:after="0" w:line="259" w:lineRule="auto"/>
              <w:ind w:left="0" w:right="5"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35 </w:t>
            </w:r>
          </w:p>
        </w:tc>
      </w:tr>
      <w:tr>
        <w:tblPrEx>
          <w:tblCellMar>
            <w:top w:w="65" w:type="dxa"/>
            <w:left w:w="0" w:type="dxa"/>
            <w:bottom w:w="62" w:type="dxa"/>
            <w:right w:w="0" w:type="dxa"/>
          </w:tblCellMar>
        </w:tblPrEx>
        <w:trPr>
          <w:trHeight w:val="1085" w:hRule="atLeast"/>
        </w:trPr>
        <w:tc>
          <w:tcPr>
            <w:tcW w:w="1234"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rPr>
                <w:rFonts w:hint="eastAsia" w:ascii="仿宋_GB2312" w:hAnsi="仿宋_GB2312" w:eastAsia="仿宋_GB2312" w:cs="仿宋_GB2312"/>
              </w:rPr>
            </w:pPr>
            <w:r>
              <w:rPr>
                <w:rFonts w:hint="eastAsia" w:ascii="仿宋_GB2312" w:hAnsi="仿宋_GB2312" w:eastAsia="仿宋_GB2312" w:cs="仿宋_GB2312"/>
                <w:sz w:val="24"/>
              </w:rPr>
              <w:t xml:space="preserve">模块三：业务数据分析与可视化 </w:t>
            </w:r>
          </w:p>
        </w:tc>
        <w:tc>
          <w:tcPr>
            <w:tcW w:w="131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rPr>
                <w:rFonts w:hint="eastAsia" w:ascii="仿宋_GB2312" w:hAnsi="仿宋_GB2312" w:eastAsia="仿宋_GB2312" w:cs="仿宋_GB2312"/>
              </w:rPr>
            </w:pPr>
            <w:r>
              <w:rPr>
                <w:rFonts w:hint="eastAsia" w:ascii="仿宋_GB2312" w:hAnsi="仿宋_GB2312" w:eastAsia="仿宋_GB2312" w:cs="仿宋_GB2312"/>
                <w:sz w:val="24"/>
              </w:rPr>
              <w:t xml:space="preserve">任务一：数据可视化   </w:t>
            </w:r>
          </w:p>
        </w:tc>
        <w:tc>
          <w:tcPr>
            <w:tcW w:w="4923"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rPr>
                <w:rFonts w:hint="eastAsia" w:ascii="仿宋_GB2312" w:hAnsi="仿宋_GB2312" w:eastAsia="仿宋_GB2312" w:cs="仿宋_GB2312"/>
              </w:rPr>
            </w:pPr>
            <w:r>
              <w:rPr>
                <w:rFonts w:hint="eastAsia" w:ascii="仿宋_GB2312" w:hAnsi="仿宋_GB2312" w:eastAsia="仿宋_GB2312" w:cs="仿宋_GB2312"/>
                <w:sz w:val="24"/>
              </w:rPr>
              <w:t xml:space="preserve">使用堆叠图展示相关统计数据使用散点图展示相关统计数据使用柱状图展示相关统计数据 </w:t>
            </w:r>
          </w:p>
        </w:tc>
        <w:tc>
          <w:tcPr>
            <w:tcW w:w="85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22" w:firstLine="0"/>
              <w:jc w:val="center"/>
              <w:rPr>
                <w:rFonts w:hint="eastAsia" w:ascii="仿宋_GB2312" w:hAnsi="仿宋_GB2312" w:eastAsia="仿宋_GB2312" w:cs="仿宋_GB2312"/>
              </w:rPr>
            </w:pPr>
            <w:r>
              <w:rPr>
                <w:rFonts w:hint="eastAsia" w:ascii="仿宋_GB2312" w:hAnsi="仿宋_GB2312" w:eastAsia="仿宋_GB2312" w:cs="仿宋_GB2312"/>
                <w:sz w:val="24"/>
              </w:rPr>
              <w:t>20</w:t>
            </w:r>
          </w:p>
        </w:tc>
      </w:tr>
      <w:tr>
        <w:tblPrEx>
          <w:tblCellMar>
            <w:top w:w="65" w:type="dxa"/>
            <w:left w:w="0" w:type="dxa"/>
            <w:bottom w:w="62" w:type="dxa"/>
            <w:right w:w="0" w:type="dxa"/>
          </w:tblCellMar>
        </w:tblPrEx>
        <w:trPr>
          <w:trHeight w:val="730" w:hRule="atLeast"/>
        </w:trPr>
        <w:tc>
          <w:tcPr>
            <w:tcW w:w="1234" w:type="dxa"/>
            <w:vMerge w:val="continue"/>
            <w:tcBorders>
              <w:top w:val="nil"/>
              <w:left w:val="single" w:color="000000" w:sz="4" w:space="0"/>
              <w:bottom w:val="nil"/>
              <w:right w:val="single" w:color="000000" w:sz="4" w:space="0"/>
            </w:tcBorders>
          </w:tcPr>
          <w:p>
            <w:pPr>
              <w:spacing w:after="160" w:line="259" w:lineRule="auto"/>
              <w:ind w:left="0" w:firstLine="0"/>
              <w:rPr>
                <w:rFonts w:hint="eastAsia" w:ascii="仿宋_GB2312" w:hAnsi="仿宋_GB2312" w:eastAsia="仿宋_GB2312" w:cs="仿宋_GB2312"/>
              </w:rPr>
            </w:pPr>
          </w:p>
        </w:tc>
        <w:tc>
          <w:tcPr>
            <w:tcW w:w="1313"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rPr>
                <w:rFonts w:hint="eastAsia" w:ascii="仿宋_GB2312" w:hAnsi="仿宋_GB2312" w:eastAsia="仿宋_GB2312" w:cs="仿宋_GB2312"/>
              </w:rPr>
            </w:pPr>
            <w:r>
              <w:rPr>
                <w:rFonts w:hint="eastAsia" w:ascii="仿宋_GB2312" w:hAnsi="仿宋_GB2312" w:eastAsia="仿宋_GB2312" w:cs="仿宋_GB2312"/>
                <w:sz w:val="24"/>
              </w:rPr>
              <w:t xml:space="preserve">任务二：业务分析 </w:t>
            </w:r>
          </w:p>
        </w:tc>
        <w:tc>
          <w:tcPr>
            <w:tcW w:w="4923"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rPr>
                <w:rFonts w:hint="eastAsia" w:ascii="仿宋_GB2312" w:hAnsi="仿宋_GB2312" w:eastAsia="仿宋_GB2312" w:cs="仿宋_GB2312"/>
              </w:rPr>
            </w:pPr>
            <w:r>
              <w:rPr>
                <w:rFonts w:hint="eastAsia" w:ascii="仿宋_GB2312" w:hAnsi="仿宋_GB2312" w:eastAsia="仿宋_GB2312" w:cs="仿宋_GB2312"/>
                <w:sz w:val="24"/>
              </w:rPr>
              <w:t xml:space="preserve">理解业务场景，对数据报表进行分析研究，给出相应的建议和举措。 </w:t>
            </w:r>
          </w:p>
        </w:tc>
        <w:tc>
          <w:tcPr>
            <w:tcW w:w="85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22" w:firstLine="0"/>
              <w:jc w:val="center"/>
              <w:rPr>
                <w:rFonts w:hint="eastAsia" w:ascii="仿宋_GB2312" w:hAnsi="仿宋_GB2312" w:eastAsia="仿宋_GB2312" w:cs="仿宋_GB2312"/>
              </w:rPr>
            </w:pPr>
            <w:r>
              <w:rPr>
                <w:rFonts w:hint="eastAsia" w:ascii="仿宋_GB2312" w:hAnsi="仿宋_GB2312" w:eastAsia="仿宋_GB2312" w:cs="仿宋_GB2312"/>
                <w:sz w:val="24"/>
              </w:rPr>
              <w:t>10</w:t>
            </w:r>
          </w:p>
        </w:tc>
      </w:tr>
      <w:tr>
        <w:tblPrEx>
          <w:tblCellMar>
            <w:top w:w="65" w:type="dxa"/>
            <w:left w:w="0" w:type="dxa"/>
            <w:bottom w:w="62" w:type="dxa"/>
            <w:right w:w="0" w:type="dxa"/>
          </w:tblCellMar>
        </w:tblPrEx>
        <w:trPr>
          <w:trHeight w:val="425" w:hRule="atLeast"/>
        </w:trPr>
        <w:tc>
          <w:tcPr>
            <w:tcW w:w="1234" w:type="dxa"/>
            <w:vMerge w:val="continue"/>
            <w:tcBorders>
              <w:top w:val="nil"/>
              <w:left w:val="single" w:color="000000" w:sz="4" w:space="0"/>
              <w:bottom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6236" w:type="dxa"/>
            <w:gridSpan w:val="2"/>
            <w:tcBorders>
              <w:top w:val="single" w:color="000000" w:sz="4" w:space="0"/>
              <w:left w:val="single" w:color="000000" w:sz="4" w:space="0"/>
              <w:bottom w:val="single" w:color="000000" w:sz="4" w:space="0"/>
              <w:right w:val="single" w:color="000000" w:sz="4" w:space="0"/>
            </w:tcBorders>
          </w:tcPr>
          <w:p>
            <w:pPr>
              <w:spacing w:after="0" w:line="259" w:lineRule="auto"/>
              <w:ind w:left="0"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小计 </w:t>
            </w:r>
          </w:p>
        </w:tc>
        <w:tc>
          <w:tcPr>
            <w:tcW w:w="850" w:type="dxa"/>
            <w:tcBorders>
              <w:top w:val="single" w:color="000000" w:sz="4" w:space="0"/>
              <w:left w:val="single" w:color="000000" w:sz="4" w:space="0"/>
              <w:bottom w:val="single" w:color="000000" w:sz="4" w:space="0"/>
              <w:right w:val="single" w:color="000000" w:sz="4" w:space="0"/>
            </w:tcBorders>
          </w:tcPr>
          <w:p>
            <w:pPr>
              <w:spacing w:after="0" w:line="259" w:lineRule="auto"/>
              <w:ind w:left="0" w:right="5"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30 </w:t>
            </w:r>
          </w:p>
        </w:tc>
      </w:tr>
      <w:tr>
        <w:tblPrEx>
          <w:tblCellMar>
            <w:top w:w="65" w:type="dxa"/>
            <w:left w:w="0" w:type="dxa"/>
            <w:bottom w:w="62" w:type="dxa"/>
            <w:right w:w="0" w:type="dxa"/>
          </w:tblCellMar>
        </w:tblPrEx>
        <w:trPr>
          <w:trHeight w:val="727" w:hRule="atLeast"/>
        </w:trPr>
        <w:tc>
          <w:tcPr>
            <w:tcW w:w="1234"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rPr>
                <w:rFonts w:hint="eastAsia" w:ascii="仿宋_GB2312" w:hAnsi="仿宋_GB2312" w:eastAsia="仿宋_GB2312" w:cs="仿宋_GB2312"/>
              </w:rPr>
            </w:pPr>
            <w:r>
              <w:rPr>
                <w:rFonts w:hint="eastAsia" w:ascii="仿宋_GB2312" w:hAnsi="仿宋_GB2312" w:eastAsia="仿宋_GB2312" w:cs="仿宋_GB2312"/>
                <w:sz w:val="24"/>
              </w:rPr>
              <w:t xml:space="preserve">模块四:职业素养 </w:t>
            </w:r>
          </w:p>
        </w:tc>
        <w:tc>
          <w:tcPr>
            <w:tcW w:w="1313" w:type="dxa"/>
            <w:tcBorders>
              <w:top w:val="single" w:color="000000" w:sz="4" w:space="0"/>
              <w:left w:val="single" w:color="000000" w:sz="4" w:space="0"/>
              <w:bottom w:val="single" w:color="000000" w:sz="4" w:space="0"/>
              <w:right w:val="single" w:color="000000" w:sz="4" w:space="0"/>
            </w:tcBorders>
          </w:tcPr>
          <w:p>
            <w:pPr>
              <w:spacing w:after="0" w:line="259" w:lineRule="auto"/>
              <w:ind w:left="5" w:firstLine="0"/>
              <w:rPr>
                <w:rFonts w:hint="eastAsia" w:ascii="仿宋_GB2312" w:hAnsi="仿宋_GB2312" w:eastAsia="仿宋_GB2312" w:cs="仿宋_GB2312"/>
              </w:rPr>
            </w:pPr>
            <w:r>
              <w:rPr>
                <w:rFonts w:hint="eastAsia" w:ascii="仿宋_GB2312" w:hAnsi="仿宋_GB2312" w:eastAsia="仿宋_GB2312" w:cs="仿宋_GB2312"/>
                <w:sz w:val="24"/>
              </w:rPr>
              <w:t xml:space="preserve">考察职业素养 </w:t>
            </w:r>
          </w:p>
        </w:tc>
        <w:tc>
          <w:tcPr>
            <w:tcW w:w="492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jc w:val="both"/>
              <w:rPr>
                <w:rFonts w:hint="eastAsia" w:ascii="仿宋_GB2312" w:hAnsi="仿宋_GB2312" w:eastAsia="仿宋_GB2312" w:cs="仿宋_GB2312"/>
              </w:rPr>
            </w:pPr>
            <w:r>
              <w:rPr>
                <w:rFonts w:hint="eastAsia" w:ascii="仿宋_GB2312" w:hAnsi="仿宋_GB2312" w:eastAsia="仿宋_GB2312" w:cs="仿宋_GB2312"/>
                <w:sz w:val="24"/>
              </w:rPr>
              <w:t xml:space="preserve">竞赛团队分工明确合理、操作规范、文明竞赛 </w:t>
            </w:r>
          </w:p>
        </w:tc>
        <w:tc>
          <w:tcPr>
            <w:tcW w:w="85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5"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5 </w:t>
            </w:r>
          </w:p>
        </w:tc>
      </w:tr>
      <w:tr>
        <w:tblPrEx>
          <w:tblCellMar>
            <w:top w:w="65" w:type="dxa"/>
            <w:left w:w="0" w:type="dxa"/>
            <w:bottom w:w="62" w:type="dxa"/>
            <w:right w:w="0" w:type="dxa"/>
          </w:tblCellMar>
        </w:tblPrEx>
        <w:trPr>
          <w:trHeight w:val="370" w:hRule="atLeast"/>
        </w:trPr>
        <w:tc>
          <w:tcPr>
            <w:tcW w:w="1234" w:type="dxa"/>
            <w:vMerge w:val="continue"/>
            <w:tcBorders>
              <w:top w:val="nil"/>
              <w:left w:val="single" w:color="000000" w:sz="4" w:space="0"/>
              <w:bottom w:val="single" w:color="000000" w:sz="4" w:space="0"/>
              <w:right w:val="single" w:color="000000" w:sz="4" w:space="0"/>
            </w:tcBorders>
          </w:tcPr>
          <w:p>
            <w:pPr>
              <w:spacing w:after="160" w:line="259" w:lineRule="auto"/>
              <w:ind w:left="0" w:firstLine="0"/>
              <w:rPr>
                <w:rFonts w:hint="eastAsia" w:ascii="仿宋_GB2312" w:hAnsi="仿宋_GB2312" w:eastAsia="仿宋_GB2312" w:cs="仿宋_GB2312"/>
              </w:rPr>
            </w:pPr>
          </w:p>
        </w:tc>
        <w:tc>
          <w:tcPr>
            <w:tcW w:w="6236" w:type="dxa"/>
            <w:gridSpan w:val="2"/>
            <w:tcBorders>
              <w:top w:val="single" w:color="000000" w:sz="4" w:space="0"/>
              <w:left w:val="single" w:color="000000" w:sz="4" w:space="0"/>
              <w:bottom w:val="single" w:color="000000" w:sz="4" w:space="0"/>
              <w:right w:val="single" w:color="000000" w:sz="4" w:space="0"/>
            </w:tcBorders>
          </w:tcPr>
          <w:p>
            <w:pPr>
              <w:spacing w:after="0" w:line="259" w:lineRule="auto"/>
              <w:ind w:left="417"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小计 </w:t>
            </w:r>
          </w:p>
        </w:tc>
        <w:tc>
          <w:tcPr>
            <w:tcW w:w="850" w:type="dxa"/>
            <w:tcBorders>
              <w:top w:val="single" w:color="000000" w:sz="4" w:space="0"/>
              <w:left w:val="single" w:color="000000" w:sz="4" w:space="0"/>
              <w:bottom w:val="single" w:color="000000" w:sz="4" w:space="0"/>
              <w:right w:val="single" w:color="000000" w:sz="4" w:space="0"/>
            </w:tcBorders>
          </w:tcPr>
          <w:p>
            <w:pPr>
              <w:spacing w:after="0" w:line="259" w:lineRule="auto"/>
              <w:ind w:left="0" w:right="5"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5 </w:t>
            </w:r>
          </w:p>
        </w:tc>
      </w:tr>
      <w:tr>
        <w:tblPrEx>
          <w:tblCellMar>
            <w:top w:w="65" w:type="dxa"/>
            <w:left w:w="0" w:type="dxa"/>
            <w:bottom w:w="62" w:type="dxa"/>
            <w:right w:w="0" w:type="dxa"/>
          </w:tblCellMar>
        </w:tblPrEx>
        <w:trPr>
          <w:trHeight w:val="370" w:hRule="atLeast"/>
        </w:trPr>
        <w:tc>
          <w:tcPr>
            <w:tcW w:w="7470" w:type="dxa"/>
            <w:gridSpan w:val="3"/>
            <w:tcBorders>
              <w:top w:val="single" w:color="000000" w:sz="4" w:space="0"/>
              <w:left w:val="single" w:color="000000" w:sz="4" w:space="0"/>
              <w:bottom w:val="single" w:color="000000" w:sz="4" w:space="0"/>
              <w:right w:val="single" w:color="000000" w:sz="4" w:space="0"/>
            </w:tcBorders>
          </w:tcPr>
          <w:p>
            <w:pPr>
              <w:spacing w:after="0" w:line="259" w:lineRule="auto"/>
              <w:ind w:left="0"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总分 </w:t>
            </w:r>
          </w:p>
        </w:tc>
        <w:tc>
          <w:tcPr>
            <w:tcW w:w="850" w:type="dxa"/>
            <w:tcBorders>
              <w:top w:val="single" w:color="000000" w:sz="4" w:space="0"/>
              <w:left w:val="single" w:color="000000" w:sz="4" w:space="0"/>
              <w:bottom w:val="single" w:color="000000" w:sz="4" w:space="0"/>
              <w:right w:val="single" w:color="000000" w:sz="4" w:space="0"/>
            </w:tcBorders>
          </w:tcPr>
          <w:p>
            <w:pPr>
              <w:spacing w:after="0" w:line="259" w:lineRule="auto"/>
              <w:ind w:left="0" w:right="5" w:firstLine="0"/>
              <w:jc w:val="center"/>
              <w:rPr>
                <w:rFonts w:hint="eastAsia" w:ascii="仿宋_GB2312" w:hAnsi="仿宋_GB2312" w:eastAsia="仿宋_GB2312" w:cs="仿宋_GB2312"/>
              </w:rPr>
            </w:pPr>
            <w:r>
              <w:rPr>
                <w:rFonts w:hint="eastAsia" w:ascii="仿宋_GB2312" w:hAnsi="仿宋_GB2312" w:eastAsia="仿宋_GB2312" w:cs="仿宋_GB2312"/>
                <w:sz w:val="24"/>
              </w:rPr>
              <w:t xml:space="preserve">100 </w:t>
            </w:r>
          </w:p>
        </w:tc>
      </w:tr>
    </w:tbl>
    <w:p>
      <w:pPr>
        <w:numPr>
          <w:ilvl w:val="0"/>
          <w:numId w:val="0"/>
        </w:numPr>
        <w:spacing w:after="89" w:line="259" w:lineRule="auto"/>
        <w:ind w:left="974" w:leftChars="185" w:hanging="456" w:hangingChars="142"/>
        <w:rPr>
          <w:rFonts w:hint="eastAsia" w:ascii="仿宋_GB2312" w:hAnsi="仿宋_GB2312" w:eastAsia="仿宋_GB2312" w:cs="仿宋_GB2312"/>
          <w:b/>
          <w:bCs/>
        </w:rPr>
      </w:pPr>
      <w:r>
        <w:rPr>
          <w:rFonts w:hint="eastAsia" w:ascii="仿宋_GB2312" w:hAnsi="仿宋_GB2312" w:eastAsia="仿宋_GB2312" w:cs="仿宋_GB2312"/>
          <w:b/>
          <w:bCs/>
          <w:i w:val="0"/>
          <w:strike w:val="0"/>
          <w:dstrike w:val="0"/>
          <w:color w:val="000000"/>
          <w:kern w:val="2"/>
          <w:sz w:val="32"/>
          <w:szCs w:val="32"/>
          <w:u w:val="none" w:color="000000"/>
          <w:shd w:val="clear" w:color="auto" w:fill="auto"/>
          <w:vertAlign w:val="baseline"/>
          <w:lang w:val="en-US" w:eastAsia="zh-CN" w:bidi="ar-SA"/>
          <w14:ligatures w14:val="standardContextual"/>
        </w:rPr>
        <w:t>十一、</w:t>
      </w:r>
      <w:r>
        <w:rPr>
          <w:rFonts w:hint="eastAsia" w:ascii="仿宋_GB2312" w:hAnsi="仿宋_GB2312" w:eastAsia="仿宋_GB2312" w:cs="仿宋_GB2312"/>
          <w:b/>
          <w:bCs/>
          <w:sz w:val="32"/>
        </w:rPr>
        <w:t>奖项设置</w:t>
      </w:r>
    </w:p>
    <w:p>
      <w:pPr>
        <w:spacing w:after="3" w:line="410" w:lineRule="auto"/>
        <w:ind w:left="-15" w:right="269" w:firstLine="549"/>
        <w:jc w:val="both"/>
        <w:rPr>
          <w:rFonts w:hint="eastAsia" w:ascii="仿宋_GB2312" w:hAnsi="仿宋_GB2312" w:eastAsia="仿宋_GB2312" w:cs="仿宋_GB2312"/>
        </w:rPr>
      </w:pPr>
      <w:r>
        <w:rPr>
          <w:rFonts w:hint="eastAsia" w:ascii="仿宋_GB2312" w:hAnsi="仿宋_GB2312" w:eastAsia="仿宋_GB2312" w:cs="仿宋_GB2312"/>
        </w:rPr>
        <w:t>本赛项奖项设团体奖。</w:t>
      </w:r>
      <w:r>
        <w:rPr>
          <w:rFonts w:hint="eastAsia" w:ascii="仿宋_GB2312" w:hAnsi="仿宋_GB2312" w:eastAsia="仿宋_GB2312" w:cs="仿宋_GB2312"/>
        </w:rPr>
        <w:t>具体奖励设置以</w:t>
      </w:r>
      <w:r>
        <w:rPr>
          <w:rFonts w:hint="eastAsia" w:ascii="仿宋_GB2312" w:hAnsi="仿宋_GB2312" w:eastAsia="仿宋_GB2312" w:cs="仿宋_GB2312"/>
          <w:lang w:val="en-US" w:eastAsia="zh-CN"/>
        </w:rPr>
        <w:t>海南</w:t>
      </w:r>
      <w:r>
        <w:rPr>
          <w:rFonts w:hint="eastAsia" w:ascii="仿宋_GB2312" w:hAnsi="仿宋_GB2312" w:eastAsia="仿宋_GB2312" w:cs="仿宋_GB2312"/>
        </w:rPr>
        <w:t>省教育厅文件为准。</w:t>
      </w:r>
      <w:r>
        <w:rPr>
          <w:rFonts w:hint="eastAsia" w:ascii="仿宋_GB2312" w:hAnsi="仿宋_GB2312" w:eastAsia="仿宋_GB2312" w:cs="仿宋_GB2312"/>
        </w:rPr>
        <w:t xml:space="preserve"> </w:t>
      </w:r>
    </w:p>
    <w:p>
      <w:pPr>
        <w:spacing w:after="3" w:line="410" w:lineRule="auto"/>
        <w:ind w:left="-15" w:right="269" w:firstLine="549"/>
        <w:jc w:val="both"/>
        <w:rPr>
          <w:rFonts w:hint="eastAsia" w:ascii="仿宋_GB2312" w:hAnsi="仿宋_GB2312" w:eastAsia="仿宋_GB2312" w:cs="仿宋_GB2312"/>
        </w:rPr>
      </w:pPr>
      <w:r>
        <w:rPr>
          <w:rFonts w:hint="eastAsia" w:ascii="仿宋_GB2312" w:hAnsi="仿宋_GB2312" w:eastAsia="仿宋_GB2312" w:cs="仿宋_GB2312"/>
        </w:rPr>
        <w:t>如出现参赛队总分相同情况，依序按照模块</w:t>
      </w:r>
      <w:r>
        <w:rPr>
          <w:rFonts w:hint="eastAsia" w:ascii="仿宋_GB2312" w:hAnsi="仿宋_GB2312" w:eastAsia="仿宋_GB2312" w:cs="仿宋_GB2312"/>
        </w:rPr>
        <w:t>一</w:t>
      </w:r>
      <w:r>
        <w:rPr>
          <w:rFonts w:hint="eastAsia" w:ascii="仿宋_GB2312" w:hAnsi="仿宋_GB2312" w:eastAsia="仿宋_GB2312" w:cs="仿宋_GB2312"/>
        </w:rPr>
        <w:t>、模块</w:t>
      </w:r>
      <w:r>
        <w:rPr>
          <w:rFonts w:hint="eastAsia" w:ascii="仿宋_GB2312" w:hAnsi="仿宋_GB2312" w:eastAsia="仿宋_GB2312" w:cs="仿宋_GB2312"/>
        </w:rPr>
        <w:t>二</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模块三</w:t>
      </w:r>
      <w:r>
        <w:rPr>
          <w:rFonts w:hint="eastAsia" w:ascii="仿宋_GB2312" w:hAnsi="仿宋_GB2312" w:eastAsia="仿宋_GB2312" w:cs="仿宋_GB2312"/>
        </w:rPr>
        <w:t xml:space="preserve">得分高低进行排名，在前序模块得分相同的情况下，按照后续模块得分排名。如果所有任务分值相同，则查看文档撰写规范、职业素养的分值进行排序。 </w:t>
      </w:r>
    </w:p>
    <w:p>
      <w:pPr>
        <w:numPr>
          <w:ilvl w:val="0"/>
          <w:numId w:val="0"/>
        </w:numPr>
        <w:spacing w:after="89" w:line="259" w:lineRule="auto"/>
        <w:ind w:left="974" w:leftChars="185" w:hanging="456" w:hangingChars="142"/>
        <w:rPr>
          <w:rFonts w:hint="eastAsia" w:ascii="仿宋_GB2312" w:hAnsi="仿宋_GB2312" w:eastAsia="仿宋_GB2312" w:cs="仿宋_GB2312"/>
          <w:b/>
          <w:bCs/>
        </w:rPr>
      </w:pPr>
      <w:r>
        <w:rPr>
          <w:rFonts w:hint="eastAsia" w:ascii="仿宋_GB2312" w:hAnsi="仿宋_GB2312" w:eastAsia="仿宋_GB2312" w:cs="仿宋_GB2312"/>
          <w:b/>
          <w:bCs/>
          <w:i w:val="0"/>
          <w:strike w:val="0"/>
          <w:dstrike w:val="0"/>
          <w:color w:val="000000"/>
          <w:kern w:val="2"/>
          <w:sz w:val="32"/>
          <w:szCs w:val="32"/>
          <w:u w:val="none" w:color="000000"/>
          <w:shd w:val="clear" w:color="auto" w:fill="auto"/>
          <w:vertAlign w:val="baseline"/>
          <w:lang w:val="en-US" w:eastAsia="zh-CN" w:bidi="ar-SA"/>
          <w14:ligatures w14:val="standardContextual"/>
        </w:rPr>
        <w:t>十二、</w:t>
      </w:r>
      <w:r>
        <w:rPr>
          <w:rFonts w:hint="eastAsia" w:ascii="仿宋_GB2312" w:hAnsi="仿宋_GB2312" w:eastAsia="仿宋_GB2312" w:cs="仿宋_GB2312"/>
          <w:b/>
          <w:bCs/>
          <w:sz w:val="32"/>
        </w:rPr>
        <w:t>竞赛须知</w:t>
      </w:r>
    </w:p>
    <w:p>
      <w:pPr>
        <w:spacing w:after="229" w:line="259" w:lineRule="auto"/>
        <w:ind w:left="266" w:leftChars="95" w:firstLine="268" w:firstLineChars="96"/>
        <w:rPr>
          <w:rFonts w:hint="eastAsia" w:ascii="仿宋_GB2312" w:hAnsi="仿宋_GB2312" w:eastAsia="仿宋_GB2312" w:cs="仿宋_GB2312"/>
        </w:rPr>
      </w:pPr>
      <w:r>
        <w:rPr>
          <w:rFonts w:hint="eastAsia" w:ascii="仿宋_GB2312" w:hAnsi="仿宋_GB2312" w:eastAsia="仿宋_GB2312" w:cs="仿宋_GB2312"/>
        </w:rPr>
        <w:t xml:space="preserve">（一）参赛队须知 </w:t>
      </w:r>
    </w:p>
    <w:p>
      <w:pPr>
        <w:spacing w:after="229" w:line="259" w:lineRule="auto"/>
        <w:ind w:left="569"/>
        <w:rPr>
          <w:rFonts w:hint="eastAsia" w:ascii="仿宋_GB2312" w:hAnsi="仿宋_GB2312" w:eastAsia="仿宋_GB2312" w:cs="仿宋_GB2312"/>
        </w:rPr>
      </w:pPr>
      <w:r>
        <w:rPr>
          <w:rFonts w:hint="eastAsia" w:ascii="仿宋_GB2312" w:hAnsi="仿宋_GB2312" w:eastAsia="仿宋_GB2312" w:cs="仿宋_GB2312"/>
        </w:rPr>
        <w:t xml:space="preserve">1.参赛队名称统一使用规定的代表队名称。 </w:t>
      </w:r>
    </w:p>
    <w:p>
      <w:pPr>
        <w:ind w:left="-13" w:firstLine="559"/>
        <w:rPr>
          <w:rFonts w:hint="eastAsia" w:ascii="仿宋_GB2312" w:hAnsi="仿宋_GB2312" w:eastAsia="仿宋_GB2312" w:cs="仿宋_GB2312"/>
        </w:rPr>
      </w:pPr>
      <w:r>
        <w:rPr>
          <w:rFonts w:hint="eastAsia" w:ascii="仿宋_GB2312" w:hAnsi="仿宋_GB2312" w:eastAsia="仿宋_GB2312" w:cs="仿宋_GB2312"/>
        </w:rPr>
        <w:t>2.参赛队员在报名获得审核确认后，原则上不再更换，如筹备过程中，选手因故不能参赛，</w:t>
      </w:r>
      <w:r>
        <w:rPr>
          <w:rFonts w:hint="eastAsia" w:ascii="仿宋_GB2312" w:hAnsi="仿宋_GB2312" w:eastAsia="仿宋_GB2312" w:cs="仿宋_GB2312"/>
          <w:lang w:eastAsia="zh-CN"/>
        </w:rPr>
        <w:t>需</w:t>
      </w:r>
      <w:r>
        <w:rPr>
          <w:rFonts w:hint="eastAsia" w:ascii="仿宋_GB2312" w:hAnsi="仿宋_GB2312" w:eastAsia="仿宋_GB2312" w:cs="仿宋_GB2312"/>
        </w:rPr>
        <w:t>按相关规定</w:t>
      </w:r>
      <w:r>
        <w:rPr>
          <w:rFonts w:hint="eastAsia" w:ascii="仿宋_GB2312" w:hAnsi="仿宋_GB2312" w:eastAsia="仿宋_GB2312" w:cs="仿宋_GB2312"/>
          <w:lang w:eastAsia="zh-CN"/>
        </w:rPr>
        <w:t>提出申请。</w:t>
      </w:r>
      <w:r>
        <w:rPr>
          <w:rFonts w:hint="eastAsia" w:ascii="仿宋_GB2312" w:hAnsi="仿宋_GB2312" w:eastAsia="仿宋_GB2312" w:cs="仿宋_GB2312"/>
        </w:rPr>
        <w:t xml:space="preserve">开赛前10日以内，参赛队不得更换参赛队员，允许缺员比赛。 </w:t>
      </w:r>
    </w:p>
    <w:p>
      <w:pPr>
        <w:ind w:left="-13" w:firstLine="559"/>
        <w:rPr>
          <w:rFonts w:hint="eastAsia" w:ascii="仿宋_GB2312" w:hAnsi="仿宋_GB2312" w:eastAsia="仿宋_GB2312" w:cs="仿宋_GB2312"/>
        </w:rPr>
      </w:pPr>
      <w:r>
        <w:rPr>
          <w:rFonts w:hint="eastAsia" w:ascii="仿宋_GB2312" w:hAnsi="仿宋_GB2312" w:eastAsia="仿宋_GB2312" w:cs="仿宋_GB2312"/>
        </w:rPr>
        <w:t xml:space="preserve">3.参赛队按照大赛赛程安排凭大赛组委会颁发的参赛证和有效身份证件参加比赛及相关活动。 </w:t>
      </w:r>
    </w:p>
    <w:p>
      <w:pPr>
        <w:spacing w:after="229" w:line="259" w:lineRule="auto"/>
        <w:ind w:left="569"/>
        <w:rPr>
          <w:rFonts w:hint="eastAsia" w:ascii="仿宋_GB2312" w:hAnsi="仿宋_GB2312" w:eastAsia="仿宋_GB2312" w:cs="仿宋_GB2312"/>
        </w:rPr>
      </w:pPr>
      <w:r>
        <w:rPr>
          <w:rFonts w:hint="eastAsia" w:ascii="仿宋_GB2312" w:hAnsi="仿宋_GB2312" w:eastAsia="仿宋_GB2312" w:cs="仿宋_GB2312"/>
        </w:rPr>
        <w:t xml:space="preserve">4.参赛队统一安排参加比赛前熟悉场地环境的活动。 </w:t>
      </w:r>
    </w:p>
    <w:p>
      <w:pPr>
        <w:ind w:left="-13" w:firstLine="559"/>
        <w:rPr>
          <w:rFonts w:hint="eastAsia" w:ascii="仿宋_GB2312" w:hAnsi="仿宋_GB2312" w:eastAsia="仿宋_GB2312" w:cs="仿宋_GB2312"/>
        </w:rPr>
      </w:pPr>
      <w:r>
        <w:rPr>
          <w:rFonts w:hint="eastAsia" w:ascii="仿宋_GB2312" w:hAnsi="仿宋_GB2312" w:eastAsia="仿宋_GB2312" w:cs="仿宋_GB2312"/>
        </w:rPr>
        <w:t xml:space="preserve">5.各参赛队准时参加赛前领队会，领队会上举行抽签仪式抽取场次号。 </w:t>
      </w:r>
    </w:p>
    <w:p>
      <w:pPr>
        <w:spacing w:after="229" w:line="259" w:lineRule="auto"/>
        <w:ind w:left="569"/>
        <w:rPr>
          <w:rFonts w:hint="eastAsia" w:ascii="仿宋_GB2312" w:hAnsi="仿宋_GB2312" w:eastAsia="仿宋_GB2312" w:cs="仿宋_GB2312"/>
        </w:rPr>
      </w:pPr>
      <w:r>
        <w:rPr>
          <w:rFonts w:hint="eastAsia" w:ascii="仿宋_GB2312" w:hAnsi="仿宋_GB2312" w:eastAsia="仿宋_GB2312" w:cs="仿宋_GB2312"/>
        </w:rPr>
        <w:t xml:space="preserve">6.各参赛队要注意饮食卫生，防止食物中毒。 </w:t>
      </w:r>
    </w:p>
    <w:p>
      <w:pPr>
        <w:spacing w:after="229" w:line="259" w:lineRule="auto"/>
        <w:ind w:left="569"/>
        <w:rPr>
          <w:rFonts w:hint="eastAsia" w:ascii="仿宋_GB2312" w:hAnsi="仿宋_GB2312" w:eastAsia="仿宋_GB2312" w:cs="仿宋_GB2312"/>
        </w:rPr>
      </w:pPr>
      <w:r>
        <w:rPr>
          <w:rFonts w:hint="eastAsia" w:ascii="仿宋_GB2312" w:hAnsi="仿宋_GB2312" w:eastAsia="仿宋_GB2312" w:cs="仿宋_GB2312"/>
        </w:rPr>
        <w:t>7.各参赛队要发扬良好道德风尚，听从指挥，服从裁判，不弄虚</w:t>
      </w:r>
    </w:p>
    <w:p>
      <w:pPr>
        <w:spacing w:after="229" w:line="259" w:lineRule="auto"/>
        <w:ind w:left="-3"/>
        <w:rPr>
          <w:rFonts w:hint="eastAsia" w:ascii="仿宋_GB2312" w:hAnsi="仿宋_GB2312" w:eastAsia="仿宋_GB2312" w:cs="仿宋_GB2312"/>
        </w:rPr>
      </w:pPr>
      <w:r>
        <w:rPr>
          <w:rFonts w:hint="eastAsia" w:ascii="仿宋_GB2312" w:hAnsi="仿宋_GB2312" w:eastAsia="仿宋_GB2312" w:cs="仿宋_GB2312"/>
        </w:rPr>
        <w:t xml:space="preserve">作假。 </w:t>
      </w:r>
    </w:p>
    <w:p>
      <w:pPr>
        <w:numPr>
          <w:numId w:val="0"/>
        </w:numPr>
        <w:spacing w:after="229" w:line="259" w:lineRule="auto"/>
        <w:ind w:leftChars="0" w:firstLine="560" w:firstLineChars="200"/>
        <w:rPr>
          <w:rFonts w:hint="eastAsia" w:ascii="仿宋_GB2312" w:hAnsi="仿宋_GB2312" w:eastAsia="仿宋_GB2312" w:cs="仿宋_GB2312"/>
        </w:rPr>
      </w:pPr>
      <w:r>
        <w:rPr>
          <w:rFonts w:hint="eastAsia" w:ascii="仿宋_GB2312" w:hAnsi="仿宋_GB2312" w:eastAsia="仿宋_GB2312" w:cs="仿宋_GB2312"/>
          <w:lang w:eastAsia="zh-CN"/>
        </w:rPr>
        <w:t>（二）</w:t>
      </w:r>
      <w:r>
        <w:rPr>
          <w:rFonts w:hint="eastAsia" w:ascii="仿宋_GB2312" w:hAnsi="仿宋_GB2312" w:eastAsia="仿宋_GB2312" w:cs="仿宋_GB2312"/>
        </w:rPr>
        <w:t xml:space="preserve">指导老师须知 </w:t>
      </w:r>
    </w:p>
    <w:p>
      <w:pPr>
        <w:spacing w:after="0" w:line="432" w:lineRule="auto"/>
        <w:ind w:left="-13" w:firstLine="559"/>
        <w:rPr>
          <w:rFonts w:hint="eastAsia" w:ascii="仿宋_GB2312" w:hAnsi="仿宋_GB2312" w:eastAsia="仿宋_GB2312" w:cs="仿宋_GB2312"/>
        </w:rPr>
      </w:pPr>
      <w:r>
        <w:rPr>
          <w:rFonts w:hint="eastAsia" w:ascii="仿宋_GB2312" w:hAnsi="仿宋_GB2312" w:eastAsia="仿宋_GB2312" w:cs="仿宋_GB2312"/>
        </w:rPr>
        <w:t xml:space="preserve">1.各指导老师要发扬良好道德风尚，听从指挥，服从裁判，不弄虚作假。指导老师经报名、审核后确定，一经确定不得更换。 </w:t>
      </w:r>
    </w:p>
    <w:p>
      <w:pPr>
        <w:spacing w:after="0" w:line="432" w:lineRule="auto"/>
        <w:ind w:left="-13" w:firstLine="559"/>
        <w:rPr>
          <w:rFonts w:hint="eastAsia" w:ascii="仿宋_GB2312" w:hAnsi="仿宋_GB2312" w:eastAsia="仿宋_GB2312" w:cs="仿宋_GB2312"/>
        </w:rPr>
      </w:pPr>
      <w:r>
        <w:rPr>
          <w:rFonts w:hint="eastAsia" w:ascii="仿宋_GB2312" w:hAnsi="仿宋_GB2312" w:eastAsia="仿宋_GB2312" w:cs="仿宋_GB2312"/>
        </w:rPr>
        <w:t xml:space="preserve">2.对申诉的仲裁结果，领队和指导老师应带头服从和执行，还应说服选手服从和执行。 </w:t>
      </w:r>
    </w:p>
    <w:p>
      <w:pPr>
        <w:spacing w:after="0" w:line="432" w:lineRule="auto"/>
        <w:ind w:left="569"/>
        <w:rPr>
          <w:rFonts w:hint="eastAsia" w:ascii="仿宋_GB2312" w:hAnsi="仿宋_GB2312" w:eastAsia="仿宋_GB2312" w:cs="仿宋_GB2312"/>
        </w:rPr>
      </w:pPr>
      <w:r>
        <w:rPr>
          <w:rFonts w:hint="eastAsia" w:ascii="仿宋_GB2312" w:hAnsi="仿宋_GB2312" w:eastAsia="仿宋_GB2312" w:cs="仿宋_GB2312"/>
        </w:rPr>
        <w:t>3.指导老师应认真研究和掌握本赛项比赛的技术规则和赛场要</w:t>
      </w:r>
    </w:p>
    <w:p>
      <w:pPr>
        <w:spacing w:after="0" w:line="432" w:lineRule="auto"/>
        <w:ind w:left="-3"/>
        <w:rPr>
          <w:rFonts w:hint="eastAsia" w:ascii="仿宋_GB2312" w:hAnsi="仿宋_GB2312" w:eastAsia="仿宋_GB2312" w:cs="仿宋_GB2312"/>
        </w:rPr>
      </w:pPr>
      <w:r>
        <w:rPr>
          <w:rFonts w:hint="eastAsia" w:ascii="仿宋_GB2312" w:hAnsi="仿宋_GB2312" w:eastAsia="仿宋_GB2312" w:cs="仿宋_GB2312"/>
        </w:rPr>
        <w:t xml:space="preserve">求，指导选手做好赛前的一切准备工作。 </w:t>
      </w:r>
    </w:p>
    <w:p>
      <w:pPr>
        <w:spacing w:after="0" w:line="432" w:lineRule="auto"/>
        <w:ind w:left="569"/>
        <w:rPr>
          <w:rFonts w:hint="eastAsia" w:ascii="仿宋_GB2312" w:hAnsi="仿宋_GB2312" w:eastAsia="仿宋_GB2312" w:cs="仿宋_GB2312"/>
        </w:rPr>
      </w:pPr>
      <w:r>
        <w:rPr>
          <w:rFonts w:hint="eastAsia" w:ascii="仿宋_GB2312" w:hAnsi="仿宋_GB2312" w:eastAsia="仿宋_GB2312" w:cs="仿宋_GB2312"/>
        </w:rPr>
        <w:t xml:space="preserve">4.领队和指导老师应在赛后做好技术总结和工作总结。 </w:t>
      </w:r>
    </w:p>
    <w:p>
      <w:pPr>
        <w:numPr>
          <w:numId w:val="0"/>
        </w:numPr>
        <w:spacing w:after="229" w:line="259" w:lineRule="auto"/>
        <w:ind w:leftChars="0" w:firstLine="560" w:firstLineChars="200"/>
        <w:rPr>
          <w:rFonts w:hint="eastAsia" w:ascii="仿宋_GB2312" w:hAnsi="仿宋_GB2312" w:eastAsia="仿宋_GB2312" w:cs="仿宋_GB2312"/>
        </w:rPr>
      </w:pPr>
      <w:r>
        <w:rPr>
          <w:rFonts w:hint="eastAsia" w:ascii="仿宋_GB2312" w:hAnsi="仿宋_GB2312" w:eastAsia="仿宋_GB2312" w:cs="仿宋_GB2312"/>
          <w:lang w:eastAsia="zh-CN"/>
        </w:rPr>
        <w:t>（三）</w:t>
      </w:r>
      <w:r>
        <w:rPr>
          <w:rFonts w:hint="eastAsia" w:ascii="仿宋_GB2312" w:hAnsi="仿宋_GB2312" w:eastAsia="仿宋_GB2312" w:cs="仿宋_GB2312"/>
        </w:rPr>
        <w:t xml:space="preserve">参赛选手须知 </w:t>
      </w:r>
    </w:p>
    <w:p>
      <w:pPr>
        <w:ind w:left="-13" w:firstLine="559"/>
        <w:rPr>
          <w:rFonts w:hint="eastAsia" w:ascii="仿宋_GB2312" w:hAnsi="仿宋_GB2312" w:eastAsia="仿宋_GB2312" w:cs="仿宋_GB2312"/>
        </w:rPr>
      </w:pPr>
      <w:r>
        <w:rPr>
          <w:rFonts w:hint="eastAsia" w:ascii="仿宋_GB2312" w:hAnsi="仿宋_GB2312" w:eastAsia="仿宋_GB2312" w:cs="仿宋_GB2312"/>
        </w:rPr>
        <w:t xml:space="preserve">1.参赛选手应遵守比赛规则，尊重裁判和赛场工作人员，自觉遵守赛场秩序，服从裁判的管理。 </w:t>
      </w:r>
    </w:p>
    <w:p>
      <w:pPr>
        <w:ind w:left="-13" w:firstLine="559"/>
        <w:rPr>
          <w:rFonts w:hint="eastAsia" w:ascii="仿宋_GB2312" w:hAnsi="仿宋_GB2312" w:eastAsia="仿宋_GB2312" w:cs="仿宋_GB2312"/>
        </w:rPr>
      </w:pPr>
      <w:r>
        <w:rPr>
          <w:rFonts w:hint="eastAsia" w:ascii="仿宋_GB2312" w:hAnsi="仿宋_GB2312" w:eastAsia="仿宋_GB2312" w:cs="仿宋_GB2312"/>
        </w:rPr>
        <w:t xml:space="preserve">2.参赛选手应佩戴参赛证，带齐身份证、注册的学生证。在赛场的着装，应符合职业要求。在赛场的表现，应体现自己良好的职业习惯和职业素养。 </w:t>
      </w:r>
    </w:p>
    <w:p>
      <w:pPr>
        <w:spacing w:after="229" w:line="259" w:lineRule="auto"/>
        <w:ind w:left="10" w:right="271"/>
        <w:jc w:val="right"/>
        <w:rPr>
          <w:rFonts w:hint="eastAsia" w:ascii="仿宋_GB2312" w:hAnsi="仿宋_GB2312" w:eastAsia="仿宋_GB2312" w:cs="仿宋_GB2312"/>
        </w:rPr>
      </w:pPr>
      <w:r>
        <w:rPr>
          <w:rFonts w:hint="eastAsia" w:ascii="仿宋_GB2312" w:hAnsi="仿宋_GB2312" w:eastAsia="仿宋_GB2312" w:cs="仿宋_GB2312"/>
        </w:rPr>
        <w:t>3.进入赛场前须将手机等通讯工具交赛场相关人员保管，不能带</w:t>
      </w:r>
    </w:p>
    <w:p>
      <w:pPr>
        <w:ind w:left="-3"/>
        <w:rPr>
          <w:rFonts w:hint="eastAsia" w:ascii="仿宋_GB2312" w:hAnsi="仿宋_GB2312" w:eastAsia="仿宋_GB2312" w:cs="仿宋_GB2312"/>
        </w:rPr>
      </w:pPr>
      <w:r>
        <w:rPr>
          <w:rFonts w:hint="eastAsia" w:ascii="仿宋_GB2312" w:hAnsi="仿宋_GB2312" w:eastAsia="仿宋_GB2312" w:cs="仿宋_GB2312"/>
        </w:rPr>
        <w:t xml:space="preserve">入赛场。未经检验的工具、电子储存器件和其他不允许带入赛场物品，一律不能进入赛场。 </w:t>
      </w:r>
    </w:p>
    <w:p>
      <w:pPr>
        <w:ind w:left="-13" w:firstLine="559"/>
        <w:rPr>
          <w:rFonts w:hint="eastAsia" w:ascii="仿宋_GB2312" w:hAnsi="仿宋_GB2312" w:eastAsia="仿宋_GB2312" w:cs="仿宋_GB2312"/>
        </w:rPr>
      </w:pPr>
      <w:r>
        <w:rPr>
          <w:rFonts w:hint="eastAsia" w:ascii="仿宋_GB2312" w:hAnsi="仿宋_GB2312" w:eastAsia="仿宋_GB2312" w:cs="仿宋_GB2312"/>
        </w:rPr>
        <w:t xml:space="preserve">4.比赛过程中不准互相交谈，不得大声喧哗；不得有影响其他选手比赛的行为，不准有旁窥、夹带等作弊行为。 </w:t>
      </w:r>
    </w:p>
    <w:p>
      <w:pPr>
        <w:spacing w:after="229" w:line="259" w:lineRule="auto"/>
        <w:ind w:left="10" w:right="144"/>
        <w:jc w:val="right"/>
        <w:rPr>
          <w:rFonts w:hint="eastAsia" w:ascii="仿宋_GB2312" w:hAnsi="仿宋_GB2312" w:eastAsia="仿宋_GB2312" w:cs="仿宋_GB2312"/>
        </w:rPr>
      </w:pPr>
      <w:r>
        <w:rPr>
          <w:rFonts w:hint="eastAsia" w:ascii="仿宋_GB2312" w:hAnsi="仿宋_GB2312" w:eastAsia="仿宋_GB2312" w:cs="仿宋_GB2312"/>
          <w:lang w:val="en-US" w:eastAsia="zh-CN"/>
        </w:rPr>
        <w:t xml:space="preserve">    </w:t>
      </w:r>
      <w:r>
        <w:rPr>
          <w:rFonts w:hint="eastAsia" w:ascii="仿宋_GB2312" w:hAnsi="仿宋_GB2312" w:eastAsia="仿宋_GB2312" w:cs="仿宋_GB2312"/>
        </w:rPr>
        <w:t>5.参赛选手在比赛的过程中，应遵守安全操作规程，文明的操作。</w:t>
      </w:r>
    </w:p>
    <w:p>
      <w:pPr>
        <w:spacing w:after="229" w:line="259" w:lineRule="auto"/>
        <w:ind w:left="-3"/>
        <w:rPr>
          <w:rFonts w:hint="eastAsia" w:ascii="仿宋_GB2312" w:hAnsi="仿宋_GB2312" w:eastAsia="仿宋_GB2312" w:cs="仿宋_GB2312"/>
        </w:rPr>
      </w:pPr>
      <w:r>
        <w:rPr>
          <w:rFonts w:hint="eastAsia" w:ascii="仿宋_GB2312" w:hAnsi="仿宋_GB2312" w:eastAsia="仿宋_GB2312" w:cs="仿宋_GB2312"/>
        </w:rPr>
        <w:t xml:space="preserve">通电调试设备时，应经现场裁判许可，在技术人员监护下进行。 </w:t>
      </w:r>
    </w:p>
    <w:p>
      <w:pPr>
        <w:ind w:left="-13" w:firstLine="559"/>
        <w:rPr>
          <w:rFonts w:hint="eastAsia" w:ascii="仿宋_GB2312" w:hAnsi="仿宋_GB2312" w:eastAsia="仿宋_GB2312" w:cs="仿宋_GB2312"/>
        </w:rPr>
      </w:pPr>
      <w:r>
        <w:rPr>
          <w:rFonts w:hint="eastAsia" w:ascii="仿宋_GB2312" w:hAnsi="仿宋_GB2312" w:eastAsia="仿宋_GB2312" w:cs="仿宋_GB2312"/>
        </w:rPr>
        <w:t xml:space="preserve">6.比赛过程中需要去洗手间，应报告现场裁判，由裁判或赛场工作人员陪同离开赛场。 </w:t>
      </w:r>
    </w:p>
    <w:p>
      <w:pPr>
        <w:ind w:left="-13" w:firstLine="559"/>
        <w:rPr>
          <w:rFonts w:hint="eastAsia" w:ascii="仿宋_GB2312" w:hAnsi="仿宋_GB2312" w:eastAsia="仿宋_GB2312" w:cs="仿宋_GB2312"/>
        </w:rPr>
      </w:pPr>
      <w:r>
        <w:rPr>
          <w:rFonts w:hint="eastAsia" w:ascii="仿宋_GB2312" w:hAnsi="仿宋_GB2312" w:eastAsia="仿宋_GB2312" w:cs="仿宋_GB2312"/>
        </w:rPr>
        <w:t xml:space="preserve">7.完成比赛任务后，需要在比赛结束前离开赛场，需向现场裁判示意，在赛场记录上填写离场时间并签工位号确认后，方可离开赛场到指定区域等候评分，离开赛场后不可再次进入。未完成比赛任务，因病或其他原因需要终止比赛离开赛场，需经裁判长同意，在赛场记录表的相应栏目填写离场原因、离场时间并签工位号确认后，方可离开；离开后，不能再次进入赛场。 </w:t>
      </w:r>
    </w:p>
    <w:p>
      <w:pPr>
        <w:ind w:left="-13" w:firstLine="559"/>
        <w:rPr>
          <w:rFonts w:hint="eastAsia" w:ascii="仿宋_GB2312" w:hAnsi="仿宋_GB2312" w:eastAsia="仿宋_GB2312" w:cs="仿宋_GB2312"/>
        </w:rPr>
      </w:pPr>
      <w:r>
        <w:rPr>
          <w:rFonts w:hint="eastAsia" w:ascii="仿宋_GB2312" w:hAnsi="仿宋_GB2312" w:eastAsia="仿宋_GB2312" w:cs="仿宋_GB2312"/>
        </w:rPr>
        <w:t xml:space="preserve">8.裁判长发出停止比赛的指令，选手（包括需要补时的选手）应立即停止操作进入通道，在现场裁判的指挥下离开赛场到达指定的区域等候评分。需要补时的选手在离场后，由现场裁判召唤进场补时或比赛结束后自然延时补时。  </w:t>
      </w:r>
    </w:p>
    <w:p>
      <w:pPr>
        <w:spacing w:after="229" w:line="259" w:lineRule="auto"/>
        <w:ind w:left="10" w:right="271"/>
        <w:jc w:val="right"/>
        <w:rPr>
          <w:rFonts w:hint="eastAsia" w:ascii="仿宋_GB2312" w:hAnsi="仿宋_GB2312" w:eastAsia="仿宋_GB2312" w:cs="仿宋_GB2312"/>
        </w:rPr>
      </w:pPr>
      <w:r>
        <w:rPr>
          <w:rFonts w:hint="eastAsia" w:ascii="仿宋_GB2312" w:hAnsi="仿宋_GB2312" w:eastAsia="仿宋_GB2312" w:cs="仿宋_GB2312"/>
        </w:rPr>
        <w:t>9</w:t>
      </w:r>
      <w:r>
        <w:rPr>
          <w:rFonts w:hint="eastAsia" w:ascii="仿宋_GB2312" w:hAnsi="仿宋_GB2312" w:eastAsia="仿宋_GB2312" w:cs="仿宋_GB2312"/>
        </w:rPr>
        <w:t>.遇突发事件，立即报告裁判和赛场工作人员，按赛场裁判和</w:t>
      </w:r>
    </w:p>
    <w:p>
      <w:pPr>
        <w:spacing w:after="229" w:line="259" w:lineRule="auto"/>
        <w:ind w:left="-3"/>
        <w:rPr>
          <w:rFonts w:hint="eastAsia" w:ascii="仿宋_GB2312" w:hAnsi="仿宋_GB2312" w:eastAsia="仿宋_GB2312" w:cs="仿宋_GB2312"/>
        </w:rPr>
      </w:pPr>
      <w:r>
        <w:rPr>
          <w:rFonts w:hint="eastAsia" w:ascii="仿宋_GB2312" w:hAnsi="仿宋_GB2312" w:eastAsia="仿宋_GB2312" w:cs="仿宋_GB2312"/>
        </w:rPr>
        <w:t xml:space="preserve">工作人员的指令行动。 </w:t>
      </w:r>
    </w:p>
    <w:p>
      <w:pPr>
        <w:spacing w:after="229" w:line="259" w:lineRule="auto"/>
        <w:ind w:left="266" w:leftChars="95" w:firstLine="268" w:firstLineChars="96"/>
        <w:rPr>
          <w:rFonts w:hint="eastAsia" w:ascii="仿宋_GB2312" w:hAnsi="仿宋_GB2312" w:eastAsia="仿宋_GB2312" w:cs="仿宋_GB2312"/>
        </w:rPr>
      </w:pPr>
      <w:r>
        <w:rPr>
          <w:rFonts w:hint="eastAsia" w:ascii="仿宋_GB2312" w:hAnsi="仿宋_GB2312" w:eastAsia="仿宋_GB2312" w:cs="仿宋_GB2312"/>
        </w:rPr>
        <w:t xml:space="preserve">（四）工作人员须知 </w:t>
      </w:r>
    </w:p>
    <w:p>
      <w:pPr>
        <w:ind w:left="-13" w:firstLine="559"/>
        <w:rPr>
          <w:rFonts w:hint="eastAsia" w:ascii="仿宋_GB2312" w:hAnsi="仿宋_GB2312" w:eastAsia="仿宋_GB2312" w:cs="仿宋_GB2312"/>
        </w:rPr>
      </w:pPr>
      <w:r>
        <w:rPr>
          <w:rFonts w:hint="eastAsia" w:ascii="仿宋_GB2312" w:hAnsi="仿宋_GB2312" w:eastAsia="仿宋_GB2312" w:cs="仿宋_GB2312"/>
        </w:rPr>
        <w:t xml:space="preserve">1.工作人员必须服从赛项组委会统一指挥，佩戴工作人员标识，认真履行职责，做好服务赛场、服务选手的工作。 </w:t>
      </w:r>
    </w:p>
    <w:p>
      <w:pPr>
        <w:ind w:left="-13" w:firstLine="559"/>
        <w:rPr>
          <w:rFonts w:hint="eastAsia" w:ascii="仿宋_GB2312" w:hAnsi="仿宋_GB2312" w:eastAsia="仿宋_GB2312" w:cs="仿宋_GB2312"/>
        </w:rPr>
      </w:pPr>
      <w:r>
        <w:rPr>
          <w:rFonts w:hint="eastAsia" w:ascii="仿宋_GB2312" w:hAnsi="仿宋_GB2312" w:eastAsia="仿宋_GB2312" w:cs="仿宋_GB2312"/>
        </w:rPr>
        <w:t xml:space="preserve">2.工作人员按照分工准时上岗，不得擅自离岗，应认真履行各自的工作职责，保证竞赛工作的顺利进行。 </w:t>
      </w:r>
    </w:p>
    <w:p>
      <w:pPr>
        <w:ind w:left="-13" w:firstLine="559"/>
        <w:rPr>
          <w:rFonts w:hint="eastAsia" w:ascii="仿宋_GB2312" w:hAnsi="仿宋_GB2312" w:eastAsia="仿宋_GB2312" w:cs="仿宋_GB2312"/>
        </w:rPr>
      </w:pPr>
      <w:r>
        <w:rPr>
          <w:rFonts w:hint="eastAsia" w:ascii="仿宋_GB2312" w:hAnsi="仿宋_GB2312" w:eastAsia="仿宋_GB2312" w:cs="仿宋_GB2312"/>
        </w:rPr>
        <w:t xml:space="preserve">3.工作人员应在规定的区域内工作，未经许可，不得擅自进入竞赛场地。如需进场，需经过裁判长同意，核准证件，有裁判跟随入场。 </w:t>
      </w:r>
    </w:p>
    <w:p>
      <w:pPr>
        <w:ind w:left="-13" w:firstLine="559"/>
        <w:rPr>
          <w:rFonts w:hint="eastAsia" w:ascii="仿宋_GB2312" w:hAnsi="仿宋_GB2312" w:eastAsia="仿宋_GB2312" w:cs="仿宋_GB2312"/>
        </w:rPr>
      </w:pPr>
      <w:r>
        <w:rPr>
          <w:rFonts w:hint="eastAsia" w:ascii="仿宋_GB2312" w:hAnsi="仿宋_GB2312" w:eastAsia="仿宋_GB2312" w:cs="仿宋_GB2312"/>
        </w:rPr>
        <w:t xml:space="preserve">4.如遇突发事件，须及时向裁判长报告，同时做好疏导工作，避免重大事故发生，确保竞赛圆满成功。 </w:t>
      </w:r>
    </w:p>
    <w:p>
      <w:pPr>
        <w:spacing w:after="235"/>
        <w:ind w:left="-13" w:firstLine="559"/>
        <w:rPr>
          <w:rFonts w:hint="eastAsia" w:ascii="仿宋_GB2312" w:hAnsi="仿宋_GB2312" w:eastAsia="仿宋_GB2312" w:cs="仿宋_GB2312"/>
        </w:rPr>
      </w:pPr>
      <w:r>
        <w:rPr>
          <w:rFonts w:hint="eastAsia" w:ascii="仿宋_GB2312" w:hAnsi="仿宋_GB2312" w:eastAsia="仿宋_GB2312" w:cs="仿宋_GB2312"/>
        </w:rPr>
        <w:t xml:space="preserve">5.竞赛期间，工作人员不得干涉及个人工作职责之外的事宜，不得利用工作之便，弄虚作假、徇私舞弊。如有上述现象或因工作不负责任的情况，造成竞赛程序无法继续进行，由赛项组委会视情节轻重，给予通报批评或停止工作，并通知其所在单位做出相应处理。 </w:t>
      </w:r>
    </w:p>
    <w:p>
      <w:pPr>
        <w:spacing w:after="229" w:line="259" w:lineRule="auto"/>
        <w:ind w:left="266" w:leftChars="95" w:firstLine="268" w:firstLineChars="96"/>
        <w:rPr>
          <w:rFonts w:hint="eastAsia" w:ascii="仿宋_GB2312" w:hAnsi="仿宋_GB2312" w:eastAsia="仿宋_GB2312" w:cs="仿宋_GB2312"/>
        </w:rPr>
      </w:pPr>
      <w:r>
        <w:rPr>
          <w:rFonts w:hint="eastAsia" w:ascii="仿宋_GB2312" w:hAnsi="仿宋_GB2312" w:eastAsia="仿宋_GB2312" w:cs="仿宋_GB2312"/>
        </w:rPr>
        <w:t xml:space="preserve">（五）裁判员须知 </w:t>
      </w:r>
    </w:p>
    <w:p>
      <w:pPr>
        <w:ind w:left="-13" w:firstLine="559"/>
        <w:rPr>
          <w:rFonts w:hint="eastAsia" w:ascii="仿宋_GB2312" w:hAnsi="仿宋_GB2312" w:eastAsia="仿宋_GB2312" w:cs="仿宋_GB2312"/>
        </w:rPr>
      </w:pPr>
      <w:r>
        <w:rPr>
          <w:rFonts w:hint="eastAsia" w:ascii="仿宋_GB2312" w:hAnsi="仿宋_GB2312" w:eastAsia="仿宋_GB2312" w:cs="仿宋_GB2312"/>
        </w:rPr>
        <w:t xml:space="preserve">1.裁判员执裁前应参加培训，了解比赛任务及其要求、考核的知识与技能，认真学习评分标准，理解评分表各评价内容和标准。不参加培训的裁判员，取消执裁资格。 </w:t>
      </w:r>
    </w:p>
    <w:p>
      <w:pPr>
        <w:ind w:left="-13" w:firstLine="559"/>
        <w:rPr>
          <w:rFonts w:hint="eastAsia" w:ascii="仿宋_GB2312" w:hAnsi="仿宋_GB2312" w:eastAsia="仿宋_GB2312" w:cs="仿宋_GB2312"/>
        </w:rPr>
      </w:pPr>
      <w:r>
        <w:rPr>
          <w:rFonts w:hint="eastAsia" w:ascii="仿宋_GB2312" w:hAnsi="仿宋_GB2312" w:eastAsia="仿宋_GB2312" w:cs="仿宋_GB2312"/>
        </w:rPr>
        <w:t xml:space="preserve">2.裁判员执裁期间，统一佩戴裁判员标识，举止文明礼貌，接受参赛人员的监督。 </w:t>
      </w:r>
    </w:p>
    <w:p>
      <w:pPr>
        <w:ind w:left="-13" w:firstLine="559"/>
        <w:rPr>
          <w:rFonts w:hint="eastAsia" w:ascii="仿宋_GB2312" w:hAnsi="仿宋_GB2312" w:eastAsia="仿宋_GB2312" w:cs="仿宋_GB2312"/>
        </w:rPr>
      </w:pPr>
      <w:r>
        <w:rPr>
          <w:rFonts w:hint="eastAsia" w:ascii="仿宋_GB2312" w:hAnsi="仿宋_GB2312" w:eastAsia="仿宋_GB2312" w:cs="仿宋_GB2312"/>
        </w:rPr>
        <w:t xml:space="preserve">3.遵守执裁纪律，履行裁判职责，执行竞赛规则，信守裁判承诺书的各项承诺。服从赛项专家组和裁判长的领导。按照分工开展工作，始终坚守工作岗位，不得擅自离岗。 </w:t>
      </w:r>
    </w:p>
    <w:p>
      <w:pPr>
        <w:ind w:left="-13" w:firstLine="559"/>
        <w:rPr>
          <w:rFonts w:hint="eastAsia" w:ascii="仿宋_GB2312" w:hAnsi="仿宋_GB2312" w:eastAsia="仿宋_GB2312" w:cs="仿宋_GB2312"/>
        </w:rPr>
      </w:pPr>
      <w:r>
        <w:rPr>
          <w:rFonts w:hint="eastAsia" w:ascii="仿宋_GB2312" w:hAnsi="仿宋_GB2312" w:eastAsia="仿宋_GB2312" w:cs="仿宋_GB2312"/>
        </w:rPr>
        <w:t xml:space="preserve">4.裁判员有维护赛场秩序、执行赛场纪律的责任，也有保证参赛选手安全的责任。时刻注意参赛选手操作安全的问题，制止违反安全操作的行为，防止安全事故的出现。 </w:t>
      </w:r>
    </w:p>
    <w:p>
      <w:pPr>
        <w:ind w:left="-13" w:firstLine="559"/>
        <w:rPr>
          <w:rFonts w:hint="eastAsia" w:ascii="仿宋_GB2312" w:hAnsi="仿宋_GB2312" w:eastAsia="仿宋_GB2312" w:cs="仿宋_GB2312"/>
        </w:rPr>
      </w:pPr>
      <w:r>
        <w:rPr>
          <w:rFonts w:hint="eastAsia" w:ascii="仿宋_GB2312" w:hAnsi="仿宋_GB2312" w:eastAsia="仿宋_GB2312" w:cs="仿宋_GB2312"/>
        </w:rPr>
        <w:t xml:space="preserve">5.裁判员不得有任何影响参赛选手比赛的行为，不得向参赛选手暗示或解答与竞赛有关的问题，不得指导、帮助选手完成比赛任务。 </w:t>
      </w:r>
    </w:p>
    <w:p>
      <w:pPr>
        <w:ind w:left="-13" w:firstLine="559"/>
        <w:rPr>
          <w:rFonts w:hint="eastAsia" w:ascii="仿宋_GB2312" w:hAnsi="仿宋_GB2312" w:eastAsia="仿宋_GB2312" w:cs="仿宋_GB2312"/>
        </w:rPr>
      </w:pPr>
      <w:r>
        <w:rPr>
          <w:rFonts w:hint="eastAsia" w:ascii="仿宋_GB2312" w:hAnsi="仿宋_GB2312" w:eastAsia="仿宋_GB2312" w:cs="仿宋_GB2312"/>
        </w:rPr>
        <w:t xml:space="preserve">6.公平公正的对待每一位参赛选手，不能有亲近与疏远、热情与冷淡差别。 </w:t>
      </w:r>
    </w:p>
    <w:p>
      <w:pPr>
        <w:spacing w:after="3" w:line="410" w:lineRule="auto"/>
        <w:ind w:left="-15" w:right="269" w:firstLine="549"/>
        <w:jc w:val="both"/>
        <w:rPr>
          <w:rFonts w:hint="eastAsia" w:ascii="仿宋_GB2312" w:hAnsi="仿宋_GB2312" w:eastAsia="仿宋_GB2312" w:cs="仿宋_GB2312"/>
        </w:rPr>
      </w:pPr>
      <w:r>
        <w:rPr>
          <w:rFonts w:hint="eastAsia" w:ascii="仿宋_GB2312" w:hAnsi="仿宋_GB2312" w:eastAsia="仿宋_GB2312" w:cs="仿宋_GB2312"/>
        </w:rPr>
        <w:t xml:space="preserve">7.赛场中选手出现的所有问题如：违反赛场纪律、违反安全操作规程、提前离开赛场等，都应在赛场记录表上记录，并要求学生签工位号确认。 </w:t>
      </w:r>
    </w:p>
    <w:p>
      <w:pPr>
        <w:spacing w:after="3" w:line="410" w:lineRule="auto"/>
        <w:ind w:left="-15" w:right="269" w:firstLine="549"/>
        <w:jc w:val="both"/>
        <w:rPr>
          <w:rFonts w:hint="eastAsia" w:ascii="仿宋_GB2312" w:hAnsi="仿宋_GB2312" w:eastAsia="仿宋_GB2312" w:cs="仿宋_GB2312"/>
        </w:rPr>
      </w:pPr>
      <w:r>
        <w:rPr>
          <w:rFonts w:hint="eastAsia" w:ascii="仿宋_GB2312" w:hAnsi="仿宋_GB2312" w:eastAsia="仿宋_GB2312" w:cs="仿宋_GB2312"/>
        </w:rPr>
        <w:t>8.严格执行竞赛项目评分标准，做到公平、公正、真实、准确，</w:t>
      </w:r>
    </w:p>
    <w:p>
      <w:pPr>
        <w:spacing w:after="3" w:line="410" w:lineRule="auto"/>
        <w:ind w:right="269"/>
        <w:jc w:val="both"/>
        <w:rPr>
          <w:rFonts w:hint="eastAsia" w:ascii="仿宋_GB2312" w:hAnsi="仿宋_GB2312" w:eastAsia="仿宋_GB2312" w:cs="仿宋_GB2312"/>
        </w:rPr>
      </w:pPr>
      <w:r>
        <w:rPr>
          <w:rFonts w:hint="eastAsia" w:ascii="仿宋_GB2312" w:hAnsi="仿宋_GB2312" w:eastAsia="仿宋_GB2312" w:cs="仿宋_GB2312"/>
        </w:rPr>
        <w:t xml:space="preserve">杜绝随意打分；对评分表的理解和宽严尺度把握有分歧时，请示裁判长解决。严禁利用工作之便，弄虚作假、徇私舞弊。 </w:t>
      </w:r>
    </w:p>
    <w:p>
      <w:pPr>
        <w:ind w:left="-13" w:firstLine="559"/>
        <w:rPr>
          <w:rFonts w:hint="eastAsia" w:ascii="仿宋_GB2312" w:hAnsi="仿宋_GB2312" w:eastAsia="仿宋_GB2312" w:cs="仿宋_GB2312"/>
        </w:rPr>
      </w:pPr>
      <w:r>
        <w:rPr>
          <w:rFonts w:hint="eastAsia" w:ascii="仿宋_GB2312" w:hAnsi="仿宋_GB2312" w:eastAsia="仿宋_GB2312" w:cs="仿宋_GB2312"/>
        </w:rPr>
        <w:t xml:space="preserve">9.竞赛期间，因裁判人员工作不负责任，造成竞赛程序无法继续进行或评判结果不真实的情况，由赛项组委会视情节轻重，给予通报批评或停止裁判资格，并通知其所在单位做出相应处理。 </w:t>
      </w:r>
    </w:p>
    <w:p>
      <w:pPr>
        <w:numPr>
          <w:ilvl w:val="0"/>
          <w:numId w:val="0"/>
        </w:numPr>
        <w:spacing w:after="89" w:line="259" w:lineRule="auto"/>
        <w:ind w:left="974" w:leftChars="185" w:hanging="456" w:hangingChars="142"/>
        <w:rPr>
          <w:rFonts w:hint="eastAsia" w:ascii="仿宋_GB2312" w:hAnsi="仿宋_GB2312" w:eastAsia="仿宋_GB2312" w:cs="仿宋_GB2312"/>
          <w:b/>
          <w:bCs/>
        </w:rPr>
      </w:pPr>
      <w:r>
        <w:rPr>
          <w:rFonts w:hint="eastAsia" w:ascii="仿宋_GB2312" w:hAnsi="仿宋_GB2312" w:eastAsia="仿宋_GB2312" w:cs="仿宋_GB2312"/>
          <w:b/>
          <w:bCs/>
          <w:i w:val="0"/>
          <w:strike w:val="0"/>
          <w:dstrike w:val="0"/>
          <w:color w:val="000000"/>
          <w:kern w:val="2"/>
          <w:sz w:val="32"/>
          <w:szCs w:val="32"/>
          <w:u w:val="none" w:color="000000"/>
          <w:shd w:val="clear" w:color="auto" w:fill="auto"/>
          <w:vertAlign w:val="baseline"/>
          <w:lang w:val="en-US" w:eastAsia="zh-CN" w:bidi="ar-SA"/>
          <w14:ligatures w14:val="standardContextual"/>
        </w:rPr>
        <w:t>十三、</w:t>
      </w:r>
      <w:r>
        <w:rPr>
          <w:rFonts w:hint="eastAsia" w:ascii="仿宋_GB2312" w:hAnsi="仿宋_GB2312" w:eastAsia="仿宋_GB2312" w:cs="仿宋_GB2312"/>
          <w:b/>
          <w:bCs/>
          <w:sz w:val="32"/>
        </w:rPr>
        <w:t xml:space="preserve">申诉与仲裁 </w:t>
      </w:r>
    </w:p>
    <w:p>
      <w:pPr>
        <w:ind w:firstLine="560" w:firstLineChars="200"/>
        <w:rPr>
          <w:rFonts w:hint="eastAsia" w:ascii="仿宋_GB2312" w:hAnsi="仿宋_GB2312" w:eastAsia="仿宋_GB2312" w:cs="仿宋_GB2312"/>
        </w:rPr>
      </w:pPr>
      <w:r>
        <w:rPr>
          <w:rFonts w:hint="eastAsia" w:ascii="仿宋_GB2312" w:hAnsi="仿宋_GB2312" w:eastAsia="仿宋_GB2312" w:cs="仿宋_GB2312"/>
        </w:rPr>
        <w:t xml:space="preserve">1.各参赛队对不符合赛项规程规定的设备、计算机软硬件、竞赛 使用工具、用品，竞赛执裁、赛场管理，以及工作人员的不规范行为 等，可向赛项仲裁组提出申诉。申诉主体为参赛队领队。 </w:t>
      </w:r>
    </w:p>
    <w:p>
      <w:pPr>
        <w:ind w:firstLine="560" w:firstLineChars="200"/>
        <w:rPr>
          <w:rFonts w:hint="eastAsia" w:ascii="仿宋_GB2312" w:hAnsi="仿宋_GB2312" w:eastAsia="仿宋_GB2312" w:cs="仿宋_GB2312"/>
        </w:rPr>
      </w:pPr>
      <w:r>
        <w:rPr>
          <w:rFonts w:hint="eastAsia" w:ascii="仿宋_GB2312" w:hAnsi="仿宋_GB2312" w:eastAsia="仿宋_GB2312" w:cs="仿宋_GB2312"/>
        </w:rPr>
        <w:t xml:space="preserve">2.提出申诉的时间应在比赛结束后(选手赛场比赛内容全部完成)2 小时内。超过时效不予受理。申诉时，应按照规定的程序由参赛队领 队向赛项仲裁工作组递交书面申诉报告。报告应对申诉事件的现象、 发生的时间、涉及到的人员、申诉依据与理由等进行充分、实事求是 的叙述。事实依据不充分、仅凭主观臆断的申诉将不予受理。 </w:t>
      </w:r>
    </w:p>
    <w:p>
      <w:pPr>
        <w:ind w:firstLine="560" w:firstLineChars="200"/>
        <w:rPr>
          <w:rFonts w:hint="eastAsia" w:ascii="仿宋_GB2312" w:hAnsi="仿宋_GB2312" w:eastAsia="仿宋_GB2312" w:cs="仿宋_GB2312"/>
        </w:rPr>
      </w:pPr>
      <w:r>
        <w:rPr>
          <w:rFonts w:hint="eastAsia" w:ascii="仿宋_GB2312" w:hAnsi="仿宋_GB2312" w:eastAsia="仿宋_GB2312" w:cs="仿宋_GB2312"/>
        </w:rPr>
        <w:t xml:space="preserve">3.赛项仲裁工作组在接到申诉报告后的2小时内组织复议，并及时将复议结果以书面形式告知申诉方。 </w:t>
      </w:r>
    </w:p>
    <w:p>
      <w:pPr>
        <w:ind w:firstLine="560" w:firstLineChars="200"/>
        <w:rPr>
          <w:rFonts w:hint="eastAsia" w:ascii="仿宋_GB2312" w:hAnsi="仿宋_GB2312" w:eastAsia="仿宋_GB2312" w:cs="仿宋_GB2312"/>
        </w:rPr>
      </w:pPr>
      <w:r>
        <w:rPr>
          <w:rFonts w:hint="eastAsia" w:ascii="仿宋_GB2312" w:hAnsi="仿宋_GB2312" w:eastAsia="仿宋_GB2312" w:cs="仿宋_GB2312"/>
        </w:rPr>
        <w:t xml:space="preserve">4.仲裁结果由申诉人签收，不能代收，如在约定时间和地点申诉 人离开，视为自行放弃申诉。 </w:t>
      </w:r>
    </w:p>
    <w:p>
      <w:pPr>
        <w:ind w:firstLine="560" w:firstLineChars="200"/>
        <w:rPr>
          <w:rFonts w:hint="eastAsia" w:ascii="仿宋_GB2312" w:hAnsi="仿宋_GB2312" w:eastAsia="仿宋_GB2312" w:cs="仿宋_GB2312"/>
        </w:rPr>
      </w:pPr>
      <w:r>
        <w:rPr>
          <w:rFonts w:hint="eastAsia" w:ascii="仿宋_GB2312" w:hAnsi="仿宋_GB2312" w:eastAsia="仿宋_GB2312" w:cs="仿宋_GB2312"/>
        </w:rPr>
        <w:t xml:space="preserve">5.申诉方可随时提出放弃申诉。 </w:t>
      </w:r>
    </w:p>
    <w:p>
      <w:pPr>
        <w:ind w:firstLine="560" w:firstLineChars="200"/>
        <w:rPr>
          <w:rFonts w:hint="eastAsia" w:ascii="仿宋_GB2312" w:hAnsi="仿宋_GB2312" w:eastAsia="仿宋_GB2312" w:cs="仿宋_GB2312"/>
        </w:rPr>
      </w:pPr>
      <w:r>
        <w:rPr>
          <w:rFonts w:hint="eastAsia" w:ascii="仿宋_GB2312" w:hAnsi="仿宋_GB2312" w:eastAsia="仿宋_GB2312" w:cs="仿宋_GB2312"/>
        </w:rPr>
        <w:t>6.申诉方必须提供真实的申诉信息并严格遵守申诉程序，不得以 任何理由采取过激行为扰乱赛场秩序。</w:t>
      </w:r>
    </w:p>
    <w:p>
      <w:pPr>
        <w:numPr>
          <w:ilvl w:val="0"/>
          <w:numId w:val="0"/>
        </w:numPr>
        <w:spacing w:after="89" w:line="259" w:lineRule="auto"/>
        <w:ind w:left="974" w:leftChars="185" w:hanging="456" w:hangingChars="142"/>
        <w:rPr>
          <w:rFonts w:hint="eastAsia" w:ascii="仿宋_GB2312" w:hAnsi="仿宋_GB2312" w:eastAsia="仿宋_GB2312" w:cs="仿宋_GB2312"/>
          <w:b/>
          <w:bCs/>
          <w:color w:val="auto"/>
        </w:rPr>
      </w:pPr>
      <w:bookmarkStart w:id="0" w:name="_GoBack"/>
      <w:r>
        <w:rPr>
          <w:rFonts w:hint="eastAsia" w:ascii="仿宋_GB2312" w:hAnsi="仿宋_GB2312" w:eastAsia="仿宋_GB2312" w:cs="仿宋_GB2312"/>
          <w:b/>
          <w:bCs/>
          <w:i w:val="0"/>
          <w:strike w:val="0"/>
          <w:dstrike w:val="0"/>
          <w:color w:val="000000"/>
          <w:kern w:val="2"/>
          <w:sz w:val="32"/>
          <w:szCs w:val="32"/>
          <w:u w:val="none" w:color="000000"/>
          <w:shd w:val="clear" w:color="auto" w:fill="auto"/>
          <w:vertAlign w:val="baseline"/>
          <w:lang w:val="en-US" w:eastAsia="zh-CN" w:bidi="ar-SA"/>
          <w14:ligatures w14:val="standardContextual"/>
        </w:rPr>
        <w:t>十四、</w:t>
      </w:r>
      <w:r>
        <w:rPr>
          <w:rFonts w:hint="eastAsia" w:ascii="仿宋_GB2312" w:hAnsi="仿宋_GB2312" w:eastAsia="仿宋_GB2312" w:cs="仿宋_GB2312"/>
          <w:b/>
          <w:bCs/>
          <w:color w:val="auto"/>
          <w:sz w:val="32"/>
        </w:rPr>
        <w:t>竞赛观摩</w:t>
      </w:r>
    </w:p>
    <w:bookmarkEnd w:id="0"/>
    <w:p>
      <w:pPr>
        <w:spacing w:after="0" w:line="410" w:lineRule="auto"/>
        <w:ind w:left="-15" w:firstLine="559"/>
        <w:rPr>
          <w:rFonts w:hint="eastAsia" w:ascii="仿宋_GB2312" w:hAnsi="仿宋_GB2312" w:eastAsia="仿宋_GB2312" w:cs="仿宋_GB2312"/>
          <w:color w:val="auto"/>
        </w:rPr>
      </w:pPr>
      <w:r>
        <w:rPr>
          <w:rFonts w:hint="eastAsia" w:ascii="仿宋_GB2312" w:hAnsi="仿宋_GB2312" w:eastAsia="仿宋_GB2312" w:cs="仿宋_GB2312"/>
          <w:color w:val="auto"/>
        </w:rPr>
        <w:t>为确保竞赛有序进行，以及公平公正，本赛项不设竞赛现场观摩区</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rPr>
        <w:t xml:space="preserve">参赛队非竞赛人员及来访人员可通过休息室大屏幕的直播观摩比赛现场全过程。 </w:t>
      </w:r>
    </w:p>
    <w:sectPr>
      <w:footerReference r:id="rId5" w:type="default"/>
      <w:pgSz w:w="11906" w:h="16838"/>
      <w:pgMar w:top="1445" w:right="1520" w:bottom="1510" w:left="1803" w:header="720" w:footer="871" w:gutter="0"/>
      <w:pgNumType w:fmt="decimal"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59" w:lineRule="auto"/>
      <w:ind w:left="0" w:right="561" w:firstLine="0"/>
      <w:jc w:val="center"/>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EFB7E8"/>
    <w:multiLevelType w:val="singleLevel"/>
    <w:tmpl w:val="89EFB7E8"/>
    <w:lvl w:ilvl="0" w:tentative="0">
      <w:start w:val="1"/>
      <w:numFmt w:val="decimal"/>
      <w:suff w:val="nothing"/>
      <w:lvlText w:val="（%1）"/>
      <w:lvlJc w:val="left"/>
    </w:lvl>
  </w:abstractNum>
  <w:abstractNum w:abstractNumId="1">
    <w:nsid w:val="B3023070"/>
    <w:multiLevelType w:val="singleLevel"/>
    <w:tmpl w:val="B3023070"/>
    <w:lvl w:ilvl="0" w:tentative="0">
      <w:start w:val="1"/>
      <w:numFmt w:val="decimal"/>
      <w:lvlText w:val="(%1)"/>
      <w:lvlJc w:val="left"/>
      <w:pPr>
        <w:tabs>
          <w:tab w:val="left" w:pos="397"/>
        </w:tabs>
        <w:ind w:left="454" w:leftChars="0" w:hanging="114" w:firstLineChars="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noPunctuationKerning w:val="true"/>
  <w:characterSpacingControl w:val="doNotCompress"/>
  <w:footnotePr>
    <w:footnote w:id="0"/>
    <w:footnote w:id="1"/>
  </w:footnotePr>
  <w:endnotePr>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YwZTJjNzUyYmI4MDVlNmU3YzBjOWNiNmZiNzQ4ZjIifQ=="/>
  </w:docVars>
  <w:rsids>
    <w:rsidRoot w:val="00906417"/>
    <w:rsid w:val="000066A5"/>
    <w:rsid w:val="00020F55"/>
    <w:rsid w:val="000224F9"/>
    <w:rsid w:val="0002779B"/>
    <w:rsid w:val="00032D90"/>
    <w:rsid w:val="0006721F"/>
    <w:rsid w:val="000B25EA"/>
    <w:rsid w:val="000C4317"/>
    <w:rsid w:val="000D0455"/>
    <w:rsid w:val="000D45C9"/>
    <w:rsid w:val="000D650E"/>
    <w:rsid w:val="00113769"/>
    <w:rsid w:val="00114D12"/>
    <w:rsid w:val="00115C04"/>
    <w:rsid w:val="00122BC5"/>
    <w:rsid w:val="001460F2"/>
    <w:rsid w:val="001A7620"/>
    <w:rsid w:val="002437BD"/>
    <w:rsid w:val="0027703E"/>
    <w:rsid w:val="00284C6F"/>
    <w:rsid w:val="002F2E19"/>
    <w:rsid w:val="00304F8D"/>
    <w:rsid w:val="003638A5"/>
    <w:rsid w:val="0038229F"/>
    <w:rsid w:val="003B54B1"/>
    <w:rsid w:val="003D2C10"/>
    <w:rsid w:val="003E5E3A"/>
    <w:rsid w:val="003E7BAE"/>
    <w:rsid w:val="003F0767"/>
    <w:rsid w:val="003F64FC"/>
    <w:rsid w:val="00415DBC"/>
    <w:rsid w:val="00432CBB"/>
    <w:rsid w:val="00442DF7"/>
    <w:rsid w:val="00475819"/>
    <w:rsid w:val="00480A36"/>
    <w:rsid w:val="004C75C7"/>
    <w:rsid w:val="00595365"/>
    <w:rsid w:val="005B4ECB"/>
    <w:rsid w:val="00600F0D"/>
    <w:rsid w:val="00612F2B"/>
    <w:rsid w:val="00621EB5"/>
    <w:rsid w:val="00623D1D"/>
    <w:rsid w:val="00627726"/>
    <w:rsid w:val="00674BDB"/>
    <w:rsid w:val="00675B06"/>
    <w:rsid w:val="006A3C29"/>
    <w:rsid w:val="00721B19"/>
    <w:rsid w:val="00722BC7"/>
    <w:rsid w:val="007307D1"/>
    <w:rsid w:val="00750154"/>
    <w:rsid w:val="007A1D4E"/>
    <w:rsid w:val="007A7E49"/>
    <w:rsid w:val="007C2209"/>
    <w:rsid w:val="00835232"/>
    <w:rsid w:val="00885944"/>
    <w:rsid w:val="008A2128"/>
    <w:rsid w:val="008A2C4E"/>
    <w:rsid w:val="008A4999"/>
    <w:rsid w:val="008A51B7"/>
    <w:rsid w:val="008E1539"/>
    <w:rsid w:val="009023CB"/>
    <w:rsid w:val="00906417"/>
    <w:rsid w:val="009273ED"/>
    <w:rsid w:val="00932650"/>
    <w:rsid w:val="00936EAE"/>
    <w:rsid w:val="009627EB"/>
    <w:rsid w:val="00981D85"/>
    <w:rsid w:val="009B19C5"/>
    <w:rsid w:val="009E73ED"/>
    <w:rsid w:val="009F64AF"/>
    <w:rsid w:val="00A51AFE"/>
    <w:rsid w:val="00A82AD3"/>
    <w:rsid w:val="00A85E02"/>
    <w:rsid w:val="00A960E2"/>
    <w:rsid w:val="00AD16FD"/>
    <w:rsid w:val="00AD72DC"/>
    <w:rsid w:val="00AE1ABC"/>
    <w:rsid w:val="00AF267F"/>
    <w:rsid w:val="00AF72DB"/>
    <w:rsid w:val="00AF75A0"/>
    <w:rsid w:val="00B26625"/>
    <w:rsid w:val="00B274E1"/>
    <w:rsid w:val="00B417D1"/>
    <w:rsid w:val="00B5087B"/>
    <w:rsid w:val="00B602BF"/>
    <w:rsid w:val="00B602E6"/>
    <w:rsid w:val="00BA03F1"/>
    <w:rsid w:val="00BD41B8"/>
    <w:rsid w:val="00BD5D0D"/>
    <w:rsid w:val="00BF4A12"/>
    <w:rsid w:val="00C05C0D"/>
    <w:rsid w:val="00C54B9B"/>
    <w:rsid w:val="00C6473C"/>
    <w:rsid w:val="00CA60FB"/>
    <w:rsid w:val="00CC3746"/>
    <w:rsid w:val="00CE2242"/>
    <w:rsid w:val="00D10985"/>
    <w:rsid w:val="00D40BC6"/>
    <w:rsid w:val="00D7217C"/>
    <w:rsid w:val="00D8238E"/>
    <w:rsid w:val="00DA288F"/>
    <w:rsid w:val="00DB5B9D"/>
    <w:rsid w:val="00DD199F"/>
    <w:rsid w:val="00DF67F2"/>
    <w:rsid w:val="00E17A93"/>
    <w:rsid w:val="00E547B4"/>
    <w:rsid w:val="00E95D89"/>
    <w:rsid w:val="00E9730C"/>
    <w:rsid w:val="00ED3503"/>
    <w:rsid w:val="00ED3D41"/>
    <w:rsid w:val="00F2271F"/>
    <w:rsid w:val="00F65A76"/>
    <w:rsid w:val="00FC5EDE"/>
    <w:rsid w:val="00FE11AB"/>
    <w:rsid w:val="04612A41"/>
    <w:rsid w:val="05420AA9"/>
    <w:rsid w:val="06090FB9"/>
    <w:rsid w:val="063B36C5"/>
    <w:rsid w:val="06B75327"/>
    <w:rsid w:val="06C74B17"/>
    <w:rsid w:val="075B351E"/>
    <w:rsid w:val="07D17DB0"/>
    <w:rsid w:val="09181829"/>
    <w:rsid w:val="0B153F27"/>
    <w:rsid w:val="0BFF0B93"/>
    <w:rsid w:val="0E9C279A"/>
    <w:rsid w:val="0F0F388A"/>
    <w:rsid w:val="11956766"/>
    <w:rsid w:val="12241424"/>
    <w:rsid w:val="134C29E0"/>
    <w:rsid w:val="14900CA7"/>
    <w:rsid w:val="14EA022D"/>
    <w:rsid w:val="164A3AD6"/>
    <w:rsid w:val="166700C8"/>
    <w:rsid w:val="174D24DD"/>
    <w:rsid w:val="18AB4C20"/>
    <w:rsid w:val="19B27315"/>
    <w:rsid w:val="1B726396"/>
    <w:rsid w:val="1C034650"/>
    <w:rsid w:val="1C7047BA"/>
    <w:rsid w:val="1E135668"/>
    <w:rsid w:val="1EFEEEA2"/>
    <w:rsid w:val="1F0D6046"/>
    <w:rsid w:val="217A2E0F"/>
    <w:rsid w:val="25231339"/>
    <w:rsid w:val="26C1503C"/>
    <w:rsid w:val="2761539D"/>
    <w:rsid w:val="27EC118E"/>
    <w:rsid w:val="280E118D"/>
    <w:rsid w:val="28790009"/>
    <w:rsid w:val="2A5D0AD5"/>
    <w:rsid w:val="2A703001"/>
    <w:rsid w:val="2BD42324"/>
    <w:rsid w:val="2BFD6B16"/>
    <w:rsid w:val="2C495F74"/>
    <w:rsid w:val="2C7F7EC0"/>
    <w:rsid w:val="2F2B1C35"/>
    <w:rsid w:val="30ED7159"/>
    <w:rsid w:val="31656488"/>
    <w:rsid w:val="337819DF"/>
    <w:rsid w:val="37667C65"/>
    <w:rsid w:val="3A6F7EC6"/>
    <w:rsid w:val="3A960861"/>
    <w:rsid w:val="3C1E0B0E"/>
    <w:rsid w:val="3DBE13A6"/>
    <w:rsid w:val="40597727"/>
    <w:rsid w:val="411B32E5"/>
    <w:rsid w:val="41CE44F1"/>
    <w:rsid w:val="4391606A"/>
    <w:rsid w:val="455410FD"/>
    <w:rsid w:val="455A3FA7"/>
    <w:rsid w:val="488B61BE"/>
    <w:rsid w:val="4AC20CFD"/>
    <w:rsid w:val="4D4B7C5B"/>
    <w:rsid w:val="4E871C57"/>
    <w:rsid w:val="4F153618"/>
    <w:rsid w:val="519145AA"/>
    <w:rsid w:val="532D3EFD"/>
    <w:rsid w:val="53663062"/>
    <w:rsid w:val="54155C51"/>
    <w:rsid w:val="57802226"/>
    <w:rsid w:val="59E3160A"/>
    <w:rsid w:val="5A8E2EE9"/>
    <w:rsid w:val="5AC84F8C"/>
    <w:rsid w:val="5B6E411E"/>
    <w:rsid w:val="5CAB2B75"/>
    <w:rsid w:val="601654D5"/>
    <w:rsid w:val="603D0319"/>
    <w:rsid w:val="678E6299"/>
    <w:rsid w:val="67A15E6E"/>
    <w:rsid w:val="683C5CF5"/>
    <w:rsid w:val="699611BF"/>
    <w:rsid w:val="69A01157"/>
    <w:rsid w:val="69CE383D"/>
    <w:rsid w:val="6B9B0F84"/>
    <w:rsid w:val="6D3B2A1F"/>
    <w:rsid w:val="6EC7322F"/>
    <w:rsid w:val="706151F2"/>
    <w:rsid w:val="71FF4E06"/>
    <w:rsid w:val="73D36439"/>
    <w:rsid w:val="75CF01A8"/>
    <w:rsid w:val="77F95D00"/>
    <w:rsid w:val="78F023DA"/>
    <w:rsid w:val="79E862FE"/>
    <w:rsid w:val="7B0C3DC3"/>
    <w:rsid w:val="7C975798"/>
    <w:rsid w:val="D1DF6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0" w:line="405" w:lineRule="auto"/>
      <w:ind w:left="12" w:hanging="10"/>
    </w:pPr>
    <w:rPr>
      <w:rFonts w:ascii="仿宋" w:hAnsi="仿宋" w:eastAsia="仿宋" w:cs="仿宋"/>
      <w:color w:val="000000"/>
      <w:kern w:val="2"/>
      <w:sz w:val="28"/>
      <w:szCs w:val="22"/>
      <w:lang w:val="en-US" w:eastAsia="zh-CN" w:bidi="ar-SA"/>
      <w14:ligatures w14:val="standardContextual"/>
    </w:rPr>
  </w:style>
  <w:style w:type="paragraph" w:styleId="2">
    <w:name w:val="heading 1"/>
    <w:next w:val="1"/>
    <w:link w:val="9"/>
    <w:qFormat/>
    <w:uiPriority w:val="9"/>
    <w:pPr>
      <w:keepNext/>
      <w:keepLines/>
      <w:spacing w:after="229" w:line="259" w:lineRule="auto"/>
      <w:ind w:left="12" w:hanging="10"/>
      <w:jc w:val="center"/>
      <w:outlineLvl w:val="0"/>
    </w:pPr>
    <w:rPr>
      <w:rFonts w:ascii="仿宋" w:hAnsi="仿宋" w:eastAsia="仿宋" w:cs="仿宋"/>
      <w:color w:val="000000"/>
      <w:kern w:val="2"/>
      <w:sz w:val="28"/>
      <w:szCs w:val="22"/>
      <w:lang w:val="en-US" w:eastAsia="zh-CN" w:bidi="ar-SA"/>
      <w14:ligatures w14:val="standardContextual"/>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99"/>
    <w:pPr>
      <w:spacing w:after="120"/>
      <w:ind w:left="420" w:leftChars="200"/>
    </w:pPr>
    <w:rPr>
      <w:kern w:val="0"/>
      <w:sz w:val="20"/>
      <w:szCs w:val="20"/>
    </w:rPr>
  </w:style>
  <w:style w:type="paragraph" w:styleId="4">
    <w:name w:val="footer"/>
    <w:basedOn w:val="1"/>
    <w:semiHidden/>
    <w:unhideWhenUsed/>
    <w:qFormat/>
    <w:uiPriority w:val="99"/>
    <w:pPr>
      <w:tabs>
        <w:tab w:val="center" w:pos="4153"/>
        <w:tab w:val="right" w:pos="8306"/>
      </w:tabs>
      <w:snapToGrid w:val="0"/>
    </w:pPr>
    <w:rPr>
      <w:sz w:val="18"/>
    </w:rPr>
  </w:style>
  <w:style w:type="paragraph" w:styleId="5">
    <w:name w:val="header"/>
    <w:basedOn w:val="1"/>
    <w:link w:val="11"/>
    <w:unhideWhenUsed/>
    <w:qFormat/>
    <w:uiPriority w:val="99"/>
    <w:pPr>
      <w:tabs>
        <w:tab w:val="center" w:pos="4153"/>
        <w:tab w:val="right" w:pos="8306"/>
      </w:tabs>
      <w:snapToGrid w:val="0"/>
      <w:spacing w:line="240" w:lineRule="auto"/>
      <w:jc w:val="center"/>
    </w:pPr>
    <w:rPr>
      <w:sz w:val="18"/>
      <w:szCs w:val="18"/>
    </w:rPr>
  </w:style>
  <w:style w:type="paragraph" w:styleId="6">
    <w:name w:val="Body Text First Indent 2"/>
    <w:basedOn w:val="3"/>
    <w:qFormat/>
    <w:uiPriority w:val="99"/>
    <w:pPr>
      <w:ind w:firstLine="420"/>
    </w:pPr>
  </w:style>
  <w:style w:type="character" w:customStyle="1" w:styleId="9">
    <w:name w:val="标题 1 字符"/>
    <w:link w:val="2"/>
    <w:qFormat/>
    <w:uiPriority w:val="0"/>
    <w:rPr>
      <w:rFonts w:ascii="仿宋" w:hAnsi="仿宋" w:eastAsia="仿宋" w:cs="仿宋"/>
      <w:color w:val="000000"/>
      <w:sz w:val="28"/>
    </w:rPr>
  </w:style>
  <w:style w:type="table" w:customStyle="1" w:styleId="10">
    <w:name w:val="TableGrid"/>
    <w:qFormat/>
    <w:uiPriority w:val="0"/>
    <w:tblPr>
      <w:tblCellMar>
        <w:top w:w="0" w:type="dxa"/>
        <w:left w:w="0" w:type="dxa"/>
        <w:bottom w:w="0" w:type="dxa"/>
        <w:right w:w="0" w:type="dxa"/>
      </w:tblCellMar>
    </w:tblPr>
  </w:style>
  <w:style w:type="character" w:customStyle="1" w:styleId="11">
    <w:name w:val="页眉 字符"/>
    <w:basedOn w:val="8"/>
    <w:link w:val="5"/>
    <w:qFormat/>
    <w:uiPriority w:val="99"/>
    <w:rPr>
      <w:rFonts w:ascii="仿宋" w:hAnsi="仿宋" w:eastAsia="仿宋" w:cs="仿宋"/>
      <w:color w:val="000000"/>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2858</Words>
  <Characters>3135</Characters>
  <Lines>87</Lines>
  <Paragraphs>24</Paragraphs>
  <TotalTime>2869</TotalTime>
  <ScaleCrop>false</ScaleCrop>
  <LinksUpToDate>false</LinksUpToDate>
  <CharactersWithSpaces>3273</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2023-12-25T23:52:00Z</dcterms:created>
  <dc:creator>MC SYSTEM</dc:creator>
  <cp:lastModifiedBy>jyt</cp:lastModifiedBy>
  <dcterms:modified xsi:type="dcterms:W3CDTF">2025-07-03T19:22:36Z</dcterms:modified>
  <dc:title>2014年全国职业院校技能大赛申报项目</dc:title>
  <cp:revision>289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9985221207FA41D9B51D0723D4C89A42_13</vt:lpwstr>
  </property>
  <property fmtid="{D5CDD505-2E9C-101B-9397-08002B2CF9AE}" pid="4" name="KSOTemplateDocerSaveRecord">
    <vt:lpwstr>eyJoZGlkIjoiMzRkM2I3NjcxNjJmZjBjMDkxYjJlNDUzZDRjYTFjZGEiLCJ1c2VySWQiOiI2MDUyNTIzOTQifQ==</vt:lpwstr>
  </property>
</Properties>
</file>