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
          <w:sz w:val="44"/>
          <w:szCs w:val="44"/>
          <w:lang w:eastAsia="zh-CN"/>
        </w:rPr>
      </w:pPr>
      <w:bookmarkStart w:id="0" w:name="_Hlk79109883"/>
      <w:bookmarkEnd w:id="0"/>
      <w:r>
        <w:rPr>
          <w:rFonts w:hint="eastAsia" w:ascii="仿宋_GB2312" w:hAnsi="仿宋_GB2312" w:eastAsia="仿宋_GB2312" w:cs="仿宋_GB2312"/>
          <w:b/>
          <w:color w:val="000000" w:themeColor="text1"/>
          <w:sz w:val="44"/>
          <w:szCs w:val="44"/>
          <w14:textFill>
            <w14:solidFill>
              <w14:schemeClr w14:val="tx1"/>
            </w14:solidFill>
          </w14:textFill>
        </w:rPr>
        <w:t>2025年</w:t>
      </w:r>
      <w:r>
        <w:rPr>
          <w:rFonts w:hint="eastAsia" w:ascii="仿宋_GB2312" w:hAnsi="仿宋_GB2312" w:eastAsia="仿宋_GB2312" w:cs="仿宋_GB2312"/>
          <w:b/>
          <w:sz w:val="44"/>
          <w:szCs w:val="44"/>
        </w:rPr>
        <w:t>海南省</w:t>
      </w:r>
      <w:r>
        <w:rPr>
          <w:rFonts w:hint="eastAsia" w:ascii="仿宋_GB2312" w:hAnsi="仿宋_GB2312" w:eastAsia="仿宋_GB2312" w:cs="仿宋_GB2312"/>
          <w:b/>
          <w:sz w:val="44"/>
          <w:szCs w:val="44"/>
          <w:lang w:eastAsia="zh-CN"/>
        </w:rPr>
        <w:t>中等职业学校学生职业技能竞赛</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bCs w:val="0"/>
          <w:kern w:val="0"/>
          <w:u w:val="none"/>
        </w:rPr>
      </w:pPr>
      <w:r>
        <w:rPr>
          <w:rFonts w:hint="eastAsia" w:ascii="仿宋_GB2312" w:hAnsi="仿宋_GB2312" w:eastAsia="仿宋_GB2312" w:cs="仿宋_GB2312"/>
          <w:b/>
          <w:sz w:val="44"/>
          <w:szCs w:val="44"/>
          <w:u w:val="none"/>
          <w:lang w:eastAsia="zh-CN"/>
        </w:rPr>
        <w:t>“</w:t>
      </w:r>
      <w:r>
        <w:rPr>
          <w:rFonts w:hint="eastAsia" w:ascii="仿宋_GB2312" w:hAnsi="仿宋_GB2312" w:eastAsia="仿宋_GB2312" w:cs="仿宋_GB2312"/>
          <w:b/>
          <w:sz w:val="44"/>
          <w:szCs w:val="44"/>
          <w:u w:val="none"/>
        </w:rPr>
        <w:t>酒店服务</w:t>
      </w:r>
      <w:r>
        <w:rPr>
          <w:rFonts w:hint="eastAsia" w:ascii="仿宋_GB2312" w:hAnsi="仿宋_GB2312" w:eastAsia="仿宋_GB2312" w:cs="仿宋_GB2312"/>
          <w:b/>
          <w:sz w:val="44"/>
          <w:szCs w:val="44"/>
          <w:u w:val="none"/>
          <w:lang w:eastAsia="zh-CN"/>
        </w:rPr>
        <w:t>”</w:t>
      </w:r>
      <w:r>
        <w:rPr>
          <w:rFonts w:hint="eastAsia" w:ascii="仿宋_GB2312" w:hAnsi="仿宋_GB2312" w:eastAsia="仿宋_GB2312" w:cs="仿宋_GB2312"/>
          <w:b/>
          <w:sz w:val="44"/>
          <w:szCs w:val="44"/>
          <w:u w:val="none"/>
        </w:rPr>
        <w:t>赛项规程</w:t>
      </w:r>
    </w:p>
    <w:p>
      <w:pPr>
        <w:pStyle w:val="2"/>
        <w:keepNext w:val="0"/>
        <w:keepLines w:val="0"/>
        <w:pageBreakBefore w:val="0"/>
        <w:kinsoku/>
        <w:wordWrap/>
        <w:overflowPunct/>
        <w:topLinePunct w:val="0"/>
        <w:autoSpaceDE/>
        <w:autoSpaceDN/>
        <w:bidi w:val="0"/>
        <w:adjustRightInd w:val="0"/>
        <w:snapToGrid w:val="0"/>
        <w:spacing w:before="0" w:after="0"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一、赛项名称</w:t>
      </w:r>
    </w:p>
    <w:p>
      <w:pPr>
        <w:keepNext w:val="0"/>
        <w:keepLines w:val="0"/>
        <w:pageBreakBefore w:val="0"/>
        <w:kinsoku/>
        <w:wordWrap/>
        <w:overflowPunct/>
        <w:topLinePunct w:val="0"/>
        <w:autoSpaceDE/>
        <w:autoSpaceDN/>
        <w:bidi w:val="0"/>
        <w:snapToGrid w:val="0"/>
        <w:spacing w:line="360" w:lineRule="auto"/>
        <w:ind w:left="1959" w:leftChars="266" w:hanging="1400" w:hangingChars="500"/>
        <w:jc w:val="left"/>
        <w:rPr>
          <w:rFonts w:hint="eastAsia" w:ascii="仿宋_GB2312" w:hAnsi="仿宋_GB2312" w:eastAsia="仿宋_GB2312" w:cs="仿宋_GB2312"/>
          <w:bCs/>
          <w:kern w:val="0"/>
          <w:sz w:val="28"/>
          <w:szCs w:val="28"/>
          <w:u w:val="single"/>
          <w:lang w:val="en-US" w:eastAsia="zh-CN"/>
        </w:rPr>
      </w:pPr>
      <w:r>
        <w:rPr>
          <w:rFonts w:hint="eastAsia" w:ascii="仿宋_GB2312" w:hAnsi="仿宋_GB2312" w:eastAsia="仿宋_GB2312" w:cs="仿宋_GB2312"/>
          <w:bCs/>
          <w:kern w:val="0"/>
          <w:sz w:val="28"/>
          <w:szCs w:val="28"/>
          <w:lang w:val="en-US" w:eastAsia="zh-CN"/>
        </w:rPr>
        <w:t>专业类别：</w:t>
      </w:r>
      <w:r>
        <w:rPr>
          <w:rFonts w:hint="eastAsia" w:ascii="仿宋_GB2312" w:hAnsi="仿宋_GB2312" w:eastAsia="仿宋_GB2312" w:cs="仿宋_GB2312"/>
          <w:bCs/>
          <w:kern w:val="0"/>
          <w:sz w:val="28"/>
          <w:szCs w:val="28"/>
          <w:u w:val="single"/>
          <w:lang w:val="en-US" w:eastAsia="zh-CN"/>
        </w:rPr>
        <w:t>旅游服务</w:t>
      </w:r>
    </w:p>
    <w:p>
      <w:pPr>
        <w:keepNext w:val="0"/>
        <w:keepLines w:val="0"/>
        <w:pageBreakBefore w:val="0"/>
        <w:kinsoku/>
        <w:wordWrap/>
        <w:overflowPunct/>
        <w:topLinePunct w:val="0"/>
        <w:autoSpaceDE/>
        <w:autoSpaceDN/>
        <w:bidi w:val="0"/>
        <w:snapToGrid w:val="0"/>
        <w:spacing w:line="360" w:lineRule="auto"/>
        <w:ind w:left="1959" w:leftChars="266" w:hanging="1400" w:hangingChars="500"/>
        <w:jc w:val="left"/>
        <w:rPr>
          <w:rFonts w:hint="eastAsia" w:ascii="仿宋_GB2312" w:hAnsi="仿宋_GB2312" w:eastAsia="仿宋_GB2312" w:cs="仿宋_GB2312"/>
          <w:bCs/>
          <w:kern w:val="0"/>
          <w:sz w:val="28"/>
          <w:szCs w:val="28"/>
          <w:u w:val="single"/>
          <w:lang w:val="en-US" w:eastAsia="zh-CN"/>
        </w:rPr>
      </w:pPr>
      <w:r>
        <w:rPr>
          <w:rFonts w:hint="eastAsia" w:ascii="仿宋_GB2312" w:hAnsi="仿宋_GB2312" w:eastAsia="仿宋_GB2312" w:cs="仿宋_GB2312"/>
          <w:bCs/>
          <w:kern w:val="0"/>
          <w:sz w:val="28"/>
          <w:szCs w:val="28"/>
        </w:rPr>
        <w:t>赛项名称：</w:t>
      </w:r>
      <w:r>
        <w:rPr>
          <w:rFonts w:hint="eastAsia" w:ascii="仿宋_GB2312" w:hAnsi="仿宋_GB2312" w:eastAsia="仿宋_GB2312" w:cs="仿宋_GB2312"/>
          <w:bCs/>
          <w:kern w:val="0"/>
          <w:sz w:val="28"/>
          <w:szCs w:val="28"/>
          <w:u w:val="single"/>
          <w:lang w:val="en-US" w:eastAsia="zh-CN"/>
        </w:rPr>
        <w:t>酒店服务</w:t>
      </w:r>
    </w:p>
    <w:p>
      <w:pPr>
        <w:keepNext w:val="0"/>
        <w:keepLines w:val="0"/>
        <w:pageBreakBefore w:val="0"/>
        <w:kinsoku/>
        <w:wordWrap/>
        <w:overflowPunct/>
        <w:topLinePunct w:val="0"/>
        <w:autoSpaceDE/>
        <w:autoSpaceDN/>
        <w:bidi w:val="0"/>
        <w:snapToGrid w:val="0"/>
        <w:spacing w:line="360" w:lineRule="auto"/>
        <w:ind w:left="1959" w:leftChars="266" w:hanging="1400" w:hangingChars="500"/>
        <w:jc w:val="left"/>
        <w:rPr>
          <w:rFonts w:hint="eastAsia" w:ascii="仿宋_GB2312" w:hAnsi="仿宋_GB2312" w:eastAsia="仿宋_GB2312" w:cs="仿宋_GB2312"/>
          <w:kern w:val="0"/>
          <w:sz w:val="28"/>
          <w:szCs w:val="28"/>
          <w:u w:val="single"/>
        </w:rPr>
      </w:pPr>
      <w:r>
        <w:rPr>
          <w:rFonts w:hint="eastAsia" w:ascii="仿宋_GB2312" w:hAnsi="仿宋_GB2312" w:eastAsia="仿宋_GB2312" w:cs="仿宋_GB2312"/>
          <w:bCs/>
          <w:kern w:val="0"/>
          <w:sz w:val="28"/>
          <w:szCs w:val="28"/>
          <w:u w:val="none"/>
          <w:lang w:val="en-US" w:eastAsia="zh-CN"/>
        </w:rPr>
        <w:t>单项序号：</w:t>
      </w:r>
      <w:r>
        <w:rPr>
          <w:rFonts w:hint="eastAsia" w:ascii="仿宋_GB2312" w:hAnsi="仿宋_GB2312" w:eastAsia="仿宋_GB2312" w:cs="仿宋_GB2312"/>
          <w:bCs/>
          <w:kern w:val="0"/>
          <w:sz w:val="28"/>
          <w:szCs w:val="28"/>
          <w:u w:val="single"/>
          <w:lang w:val="en-US" w:eastAsia="zh-CN"/>
        </w:rPr>
        <w:t>ZZ-35</w:t>
      </w:r>
      <w:r>
        <w:rPr>
          <w:rFonts w:hint="eastAsia" w:ascii="仿宋_GB2312" w:hAnsi="仿宋_GB2312" w:eastAsia="仿宋_GB2312" w:cs="仿宋_GB2312"/>
          <w:kern w:val="0"/>
          <w:sz w:val="28"/>
          <w:szCs w:val="28"/>
          <w:u w:val="single"/>
        </w:rPr>
        <w:t xml:space="preserve"> </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kern w:val="0"/>
          <w:sz w:val="28"/>
          <w:szCs w:val="28"/>
          <w:u w:val="single"/>
        </w:rPr>
      </w:pPr>
      <w:r>
        <w:rPr>
          <w:rFonts w:hint="eastAsia" w:ascii="仿宋_GB2312" w:hAnsi="仿宋_GB2312" w:eastAsia="仿宋_GB2312" w:cs="仿宋_GB2312"/>
          <w:bCs/>
          <w:kern w:val="0"/>
          <w:sz w:val="28"/>
          <w:szCs w:val="28"/>
          <w:u w:val="none"/>
          <w:lang w:val="en-US" w:eastAsia="zh-CN"/>
        </w:rPr>
        <w:t>单项名称：</w:t>
      </w:r>
      <w:r>
        <w:rPr>
          <w:rFonts w:hint="eastAsia" w:ascii="仿宋_GB2312" w:hAnsi="仿宋_GB2312" w:eastAsia="仿宋_GB2312" w:cs="仿宋_GB2312"/>
          <w:bCs/>
          <w:kern w:val="0"/>
          <w:sz w:val="28"/>
          <w:szCs w:val="28"/>
          <w:u w:val="single"/>
          <w:lang w:val="en-US" w:eastAsia="zh-CN"/>
        </w:rPr>
        <w:t>酒店服务（2人团体赛）</w:t>
      </w:r>
      <w:r>
        <w:rPr>
          <w:rFonts w:hint="eastAsia" w:ascii="仿宋_GB2312" w:hAnsi="仿宋_GB2312" w:eastAsia="仿宋_GB2312" w:cs="仿宋_GB2312"/>
          <w:kern w:val="0"/>
          <w:sz w:val="28"/>
          <w:szCs w:val="28"/>
          <w:u w:val="single"/>
        </w:rPr>
        <w:t xml:space="preserve">                    </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kern w:val="0"/>
          <w:sz w:val="28"/>
          <w:szCs w:val="28"/>
        </w:rPr>
        <w:t>二、赛项目的</w:t>
      </w:r>
    </w:p>
    <w:p>
      <w:pPr>
        <w:keepNext w:val="0"/>
        <w:keepLines w:val="0"/>
        <w:pageBreakBefore w:val="0"/>
        <w:kinsoku/>
        <w:wordWrap/>
        <w:overflowPunct/>
        <w:topLinePunct w:val="0"/>
        <w:autoSpaceDE/>
        <w:autoSpaceDN/>
        <w:bidi w:val="0"/>
        <w:spacing w:line="360" w:lineRule="auto"/>
        <w:ind w:firstLine="496" w:firstLineChars="200"/>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16"/>
          <w:sz w:val="28"/>
          <w:szCs w:val="28"/>
        </w:rPr>
        <w:t>本赛</w:t>
      </w:r>
      <w:r>
        <w:rPr>
          <w:rFonts w:hint="eastAsia" w:ascii="仿宋_GB2312" w:hAnsi="仿宋_GB2312" w:eastAsia="仿宋_GB2312" w:cs="仿宋_GB2312"/>
          <w:spacing w:val="-15"/>
          <w:sz w:val="28"/>
          <w:szCs w:val="28"/>
        </w:rPr>
        <w:t>项</w:t>
      </w:r>
      <w:r>
        <w:rPr>
          <w:rFonts w:hint="eastAsia" w:ascii="仿宋_GB2312" w:hAnsi="仿宋_GB2312" w:eastAsia="仿宋_GB2312" w:cs="仿宋_GB2312"/>
          <w:spacing w:val="-8"/>
          <w:sz w:val="28"/>
          <w:szCs w:val="28"/>
        </w:rPr>
        <w:t>贯彻全国职业教育大会精神和落实国家新职业教育法，以高水平</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2"/>
          <w:sz w:val="28"/>
          <w:szCs w:val="28"/>
        </w:rPr>
        <w:t>赛事</w:t>
      </w:r>
      <w:r>
        <w:rPr>
          <w:rFonts w:hint="eastAsia" w:ascii="仿宋_GB2312" w:hAnsi="仿宋_GB2312" w:eastAsia="仿宋_GB2312" w:cs="仿宋_GB2312"/>
          <w:spacing w:val="-15"/>
          <w:sz w:val="28"/>
          <w:szCs w:val="28"/>
        </w:rPr>
        <w:t>引</w:t>
      </w:r>
      <w:r>
        <w:rPr>
          <w:rFonts w:hint="eastAsia" w:ascii="仿宋_GB2312" w:hAnsi="仿宋_GB2312" w:eastAsia="仿宋_GB2312" w:cs="仿宋_GB2312"/>
          <w:spacing w:val="-11"/>
          <w:sz w:val="28"/>
          <w:szCs w:val="28"/>
        </w:rPr>
        <w:t>领中等职业教育高质量发展，发挥树旗、导航、定标和催化作用。检</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验</w:t>
      </w:r>
      <w:r>
        <w:rPr>
          <w:rFonts w:hint="eastAsia" w:ascii="仿宋_GB2312" w:hAnsi="仿宋_GB2312" w:eastAsia="仿宋_GB2312" w:cs="仿宋_GB2312"/>
          <w:spacing w:val="-4"/>
          <w:sz w:val="28"/>
          <w:szCs w:val="28"/>
        </w:rPr>
        <w:t>中职选手在酒店服务工作过程中的专业知识掌握情况；检验选手基于酒店</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工</w:t>
      </w:r>
      <w:r>
        <w:rPr>
          <w:rFonts w:hint="eastAsia" w:ascii="仿宋_GB2312" w:hAnsi="仿宋_GB2312" w:eastAsia="仿宋_GB2312" w:cs="仿宋_GB2312"/>
          <w:spacing w:val="-4"/>
          <w:sz w:val="28"/>
          <w:szCs w:val="28"/>
        </w:rPr>
        <w:t>作流程中核心服务模块的操作技能的规范性、熟练度，现场分析与处理问</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5"/>
          <w:sz w:val="28"/>
          <w:szCs w:val="28"/>
        </w:rPr>
        <w:t>题</w:t>
      </w:r>
      <w:r>
        <w:rPr>
          <w:rFonts w:hint="eastAsia" w:ascii="仿宋_GB2312" w:hAnsi="仿宋_GB2312" w:eastAsia="仿宋_GB2312" w:cs="仿宋_GB2312"/>
          <w:spacing w:val="-8"/>
          <w:sz w:val="28"/>
          <w:szCs w:val="28"/>
        </w:rPr>
        <w:t>的能力、语言沟通表达能力；检验选手的对客服务意识、卫生安全操作意</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识</w:t>
      </w:r>
      <w:r>
        <w:rPr>
          <w:rFonts w:hint="eastAsia" w:ascii="仿宋_GB2312" w:hAnsi="仿宋_GB2312" w:eastAsia="仿宋_GB2312" w:cs="仿宋_GB2312"/>
          <w:spacing w:val="-4"/>
          <w:sz w:val="28"/>
          <w:szCs w:val="28"/>
        </w:rPr>
        <w:t>、心理素质及匠心精神。全面客观体现国家中等职业教育旅游服务类教学</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1"/>
          <w:sz w:val="28"/>
          <w:szCs w:val="28"/>
        </w:rPr>
        <w:t>水</w:t>
      </w:r>
      <w:r>
        <w:rPr>
          <w:rFonts w:hint="eastAsia" w:ascii="仿宋_GB2312" w:hAnsi="仿宋_GB2312" w:eastAsia="仿宋_GB2312" w:cs="仿宋_GB2312"/>
          <w:spacing w:val="-8"/>
          <w:sz w:val="28"/>
          <w:szCs w:val="28"/>
        </w:rPr>
        <w:t>平，引导中职院校关注酒店新业态、世界</w:t>
      </w:r>
      <w:r>
        <w:rPr>
          <w:rFonts w:hint="eastAsia" w:ascii="仿宋_GB2312" w:hAnsi="仿宋_GB2312" w:eastAsia="仿宋_GB2312" w:cs="仿宋_GB2312"/>
          <w:spacing w:val="-8"/>
          <w:sz w:val="28"/>
          <w:szCs w:val="28"/>
          <w:lang w:val="en-US" w:eastAsia="zh-CN"/>
        </w:rPr>
        <w:t>职业院校</w:t>
      </w:r>
      <w:r>
        <w:rPr>
          <w:rFonts w:hint="eastAsia" w:ascii="仿宋_GB2312" w:hAnsi="仿宋_GB2312" w:eastAsia="仿宋_GB2312" w:cs="仿宋_GB2312"/>
          <w:spacing w:val="-8"/>
          <w:sz w:val="28"/>
          <w:szCs w:val="28"/>
        </w:rPr>
        <w:t>技能大赛以及行业对酒店人才培养</w:t>
      </w:r>
      <w:r>
        <w:rPr>
          <w:rFonts w:hint="eastAsia" w:ascii="仿宋_GB2312" w:hAnsi="仿宋_GB2312" w:eastAsia="仿宋_GB2312" w:cs="仿宋_GB2312"/>
          <w:spacing w:val="-5"/>
          <w:sz w:val="28"/>
          <w:szCs w:val="28"/>
        </w:rPr>
        <w:t>的</w:t>
      </w:r>
      <w:r>
        <w:rPr>
          <w:rFonts w:hint="eastAsia" w:ascii="仿宋_GB2312" w:hAnsi="仿宋_GB2312" w:eastAsia="仿宋_GB2312" w:cs="仿宋_GB2312"/>
          <w:spacing w:val="-4"/>
          <w:sz w:val="28"/>
          <w:szCs w:val="28"/>
        </w:rPr>
        <w:t>新需求，促进中职高星级饭店运营与管理专业群更好地开展基于酒店实</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际</w:t>
      </w:r>
      <w:r>
        <w:rPr>
          <w:rFonts w:hint="eastAsia" w:ascii="仿宋_GB2312" w:hAnsi="仿宋_GB2312" w:eastAsia="仿宋_GB2312" w:cs="仿宋_GB2312"/>
          <w:spacing w:val="-8"/>
          <w:sz w:val="28"/>
          <w:szCs w:val="28"/>
        </w:rPr>
        <w:t>工作过程导向的教学改革，深化产教融合、校企合作，通过赛事展现酒店</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职</w:t>
      </w:r>
      <w:r>
        <w:rPr>
          <w:rFonts w:hint="eastAsia" w:ascii="仿宋_GB2312" w:hAnsi="仿宋_GB2312" w:eastAsia="仿宋_GB2312" w:cs="仿宋_GB2312"/>
          <w:spacing w:val="-8"/>
          <w:sz w:val="28"/>
          <w:szCs w:val="28"/>
        </w:rPr>
        <w:t>业所需要的高水准的技术技能，提高社会对酒店职业的认同感。有效推动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酒店职业教育改革，促进酒店职业教育与产业需求对接，课程内容设置与职</w:t>
      </w:r>
      <w:r>
        <w:rPr>
          <w:rFonts w:hint="eastAsia" w:ascii="仿宋_GB2312" w:hAnsi="仿宋_GB2312" w:eastAsia="仿宋_GB2312" w:cs="仿宋_GB2312"/>
          <w:spacing w:val="-8"/>
          <w:sz w:val="28"/>
          <w:szCs w:val="28"/>
        </w:rPr>
        <w:t>业标准对接，专业教学过程与实际生产过程对接，使人才培养目标更好的符</w:t>
      </w:r>
      <w:r>
        <w:rPr>
          <w:rFonts w:hint="eastAsia" w:ascii="仿宋_GB2312" w:hAnsi="仿宋_GB2312" w:eastAsia="仿宋_GB2312" w:cs="仿宋_GB2312"/>
          <w:spacing w:val="-10"/>
          <w:sz w:val="28"/>
          <w:szCs w:val="28"/>
        </w:rPr>
        <w:t>合行业</w:t>
      </w:r>
      <w:r>
        <w:rPr>
          <w:rFonts w:hint="eastAsia" w:ascii="仿宋_GB2312" w:hAnsi="仿宋_GB2312" w:eastAsia="仿宋_GB2312" w:cs="仿宋_GB2312"/>
          <w:spacing w:val="-6"/>
          <w:sz w:val="28"/>
          <w:szCs w:val="28"/>
        </w:rPr>
        <w:t>和</w:t>
      </w:r>
      <w:r>
        <w:rPr>
          <w:rFonts w:hint="eastAsia" w:ascii="仿宋_GB2312" w:hAnsi="仿宋_GB2312" w:eastAsia="仿宋_GB2312" w:cs="仿宋_GB2312"/>
          <w:spacing w:val="-5"/>
          <w:sz w:val="28"/>
          <w:szCs w:val="28"/>
        </w:rPr>
        <w:t>企业要求，提高酒店专业人才培养质量, 营造崇尚技能的社会氛围。</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三、比赛内容与时间</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（一）比赛时间、地点</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kern w:val="0"/>
          <w:sz w:val="28"/>
          <w:szCs w:val="28"/>
        </w:rPr>
        <w:t>1.时间：2025年10月</w:t>
      </w:r>
      <w:r>
        <w:rPr>
          <w:rFonts w:hint="eastAsia" w:ascii="仿宋_GB2312" w:hAnsi="仿宋_GB2312" w:eastAsia="仿宋_GB2312" w:cs="仿宋_GB2312"/>
          <w:kern w:val="0"/>
          <w:sz w:val="28"/>
          <w:szCs w:val="28"/>
          <w:lang w:val="en-US" w:eastAsia="zh-CN"/>
        </w:rPr>
        <w:t>17日报到，10月18日-20日进行比赛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b/>
          <w:color w:val="000000"/>
          <w:sz w:val="28"/>
          <w:szCs w:val="28"/>
        </w:rPr>
        <w:sectPr>
          <w:footerReference r:id="rId3" w:type="default"/>
          <w:pgSz w:w="11912" w:h="16841"/>
          <w:pgMar w:top="1431" w:right="1335" w:bottom="1122" w:left="1457" w:header="0" w:footer="959" w:gutter="0"/>
          <w:pgNumType w:fmt="decimal"/>
          <w:cols w:space="720" w:num="1"/>
        </w:sectPr>
      </w:pPr>
      <w:r>
        <w:rPr>
          <w:rFonts w:hint="eastAsia" w:ascii="仿宋_GB2312" w:hAnsi="仿宋_GB2312" w:eastAsia="仿宋_GB2312" w:cs="仿宋_GB2312"/>
          <w:color w:val="000000"/>
          <w:kern w:val="0"/>
          <w:sz w:val="28"/>
          <w:szCs w:val="28"/>
        </w:rPr>
        <w:t>2.地点：海南省旅游学校（</w:t>
      </w:r>
      <w:r>
        <w:rPr>
          <w:rFonts w:hint="eastAsia" w:ascii="仿宋_GB2312" w:hAnsi="仿宋_GB2312" w:eastAsia="仿宋_GB2312" w:cs="仿宋_GB2312"/>
          <w:color w:val="000000"/>
          <w:sz w:val="28"/>
          <w:szCs w:val="28"/>
        </w:rPr>
        <w:t>海南省海口市桂林洋开发区兴洋大道</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（二）比赛组织机构</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主办单位：海南省教育厅、海南省人力资源和社会保障厅</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color w:val="000000"/>
          <w:sz w:val="28"/>
          <w:szCs w:val="28"/>
        </w:rPr>
        <w:t>承办单位：海南省旅游学校（海南省海口市桂林洋开发区兴洋大道）</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（三）比赛项目及内容</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color w:val="000000"/>
          <w:sz w:val="28"/>
          <w:szCs w:val="28"/>
        </w:rPr>
        <w:t>比赛项目：</w:t>
      </w:r>
      <w:bookmarkStart w:id="1" w:name="_Hlk79135315"/>
      <w:r>
        <w:rPr>
          <w:rFonts w:hint="eastAsia" w:ascii="仿宋_GB2312" w:hAnsi="仿宋_GB2312" w:eastAsia="仿宋_GB2312" w:cs="仿宋_GB2312"/>
          <w:sz w:val="28"/>
          <w:szCs w:val="28"/>
        </w:rPr>
        <w:t>酒店服务（前厅接待服务、中餐宴会摆台与服务、客房中式铺床</w:t>
      </w:r>
      <w:r>
        <w:rPr>
          <w:rFonts w:hint="eastAsia" w:ascii="仿宋_GB2312" w:hAnsi="仿宋_GB2312" w:eastAsia="仿宋_GB2312" w:cs="仿宋_GB2312"/>
          <w:bCs/>
          <w:sz w:val="28"/>
          <w:szCs w:val="28"/>
        </w:rPr>
        <w:t>与开夜床服务</w:t>
      </w:r>
      <w:r>
        <w:rPr>
          <w:rFonts w:hint="eastAsia" w:ascii="仿宋_GB2312" w:hAnsi="仿宋_GB2312" w:eastAsia="仿宋_GB2312" w:cs="仿宋_GB2312"/>
          <w:sz w:val="28"/>
          <w:szCs w:val="28"/>
        </w:rPr>
        <w:t>）</w:t>
      </w:r>
      <w:bookmarkEnd w:id="1"/>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比赛内容：</w:t>
      </w:r>
    </w:p>
    <w:p>
      <w:pPr>
        <w:keepNext w:val="0"/>
        <w:keepLines w:val="0"/>
        <w:pageBreakBefore w:val="0"/>
        <w:kinsoku/>
        <w:wordWrap/>
        <w:overflowPunct/>
        <w:topLinePunct w:val="0"/>
        <w:autoSpaceDE/>
        <w:autoSpaceDN/>
        <w:bidi w:val="0"/>
        <w:spacing w:line="360" w:lineRule="auto"/>
        <w:ind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酒店服务赛项：</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（1）前厅接待服务：主要考察选手前厅基本服务技能，比赛时</w:t>
      </w:r>
      <w:r>
        <w:rPr>
          <w:rFonts w:hint="eastAsia" w:ascii="仿宋_GB2312" w:hAnsi="仿宋_GB2312" w:eastAsia="仿宋_GB2312" w:cs="仿宋_GB2312"/>
          <w:color w:val="000000" w:themeColor="text1"/>
          <w:sz w:val="28"/>
          <w:szCs w:val="28"/>
          <w14:textFill>
            <w14:solidFill>
              <w14:schemeClr w14:val="tx1"/>
            </w14:solidFill>
          </w14:textFill>
        </w:rPr>
        <w:t>间为15分钟，其中：专业理论与英语问答测试比赛时间为 5 分钟，回答专业理论3道题，英语问答3道题，抽签决定题目；前厅接待服务操作比赛时间为10分钟</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w:t>
      </w:r>
      <w:r>
        <w:rPr>
          <w:rFonts w:hint="eastAsia" w:ascii="仿宋_GB2312" w:hAnsi="仿宋_GB2312" w:eastAsia="仿宋_GB2312" w:cs="仿宋_GB2312"/>
          <w:spacing w:val="-2"/>
          <w:sz w:val="28"/>
          <w:szCs w:val="28"/>
        </w:rPr>
        <w:t>客房工作车准备、中式铺床与开夜床：主要考察选手客房服务的相关</w:t>
      </w:r>
      <w:r>
        <w:rPr>
          <w:rFonts w:hint="eastAsia" w:ascii="仿宋_GB2312" w:hAnsi="仿宋_GB2312" w:eastAsia="仿宋_GB2312" w:cs="仿宋_GB2312"/>
          <w:spacing w:val="-6"/>
          <w:sz w:val="28"/>
          <w:szCs w:val="28"/>
        </w:rPr>
        <w:t>技能，客房工</w:t>
      </w:r>
      <w:r>
        <w:rPr>
          <w:rFonts w:hint="eastAsia" w:ascii="仿宋_GB2312" w:hAnsi="仿宋_GB2312" w:eastAsia="仿宋_GB2312" w:cs="仿宋_GB2312"/>
          <w:spacing w:val="-3"/>
          <w:sz w:val="28"/>
          <w:szCs w:val="28"/>
        </w:rPr>
        <w:t>作车准备比赛时间为 12 分钟；中式铺床比赛时间为 6 分 30</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6"/>
          <w:sz w:val="28"/>
          <w:szCs w:val="28"/>
        </w:rPr>
        <w:t>秒</w:t>
      </w:r>
      <w:r>
        <w:rPr>
          <w:rFonts w:hint="eastAsia" w:ascii="仿宋_GB2312" w:hAnsi="仿宋_GB2312" w:eastAsia="仿宋_GB2312" w:cs="仿宋_GB2312"/>
          <w:spacing w:val="-14"/>
          <w:sz w:val="28"/>
          <w:szCs w:val="28"/>
        </w:rPr>
        <w:t>；</w:t>
      </w:r>
      <w:r>
        <w:rPr>
          <w:rFonts w:hint="eastAsia" w:ascii="仿宋_GB2312" w:hAnsi="仿宋_GB2312" w:eastAsia="仿宋_GB2312" w:cs="仿宋_GB2312"/>
          <w:spacing w:val="-8"/>
          <w:sz w:val="28"/>
          <w:szCs w:val="28"/>
        </w:rPr>
        <w:t>开夜床比赛时间为 1 分 30 秒。</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r>
        <w:rPr>
          <w:rFonts w:hint="eastAsia" w:ascii="仿宋_GB2312" w:hAnsi="仿宋_GB2312" w:eastAsia="仿宋_GB2312" w:cs="仿宋_GB2312"/>
          <w:spacing w:val="-7"/>
          <w:sz w:val="28"/>
          <w:szCs w:val="28"/>
        </w:rPr>
        <w:t>餐</w:t>
      </w:r>
      <w:r>
        <w:rPr>
          <w:rFonts w:hint="eastAsia" w:ascii="仿宋_GB2312" w:hAnsi="仿宋_GB2312" w:eastAsia="仿宋_GB2312" w:cs="仿宋_GB2312"/>
          <w:spacing w:val="-6"/>
          <w:sz w:val="28"/>
          <w:szCs w:val="28"/>
        </w:rPr>
        <w:t>饮服务：主要考察选手中餐厅服务的基本技能，工作台准备比赛时</w:t>
      </w:r>
      <w:r>
        <w:rPr>
          <w:rFonts w:hint="eastAsia" w:ascii="仿宋_GB2312" w:hAnsi="仿宋_GB2312" w:eastAsia="仿宋_GB2312" w:cs="仿宋_GB2312"/>
          <w:spacing w:val="-7"/>
          <w:sz w:val="28"/>
          <w:szCs w:val="28"/>
        </w:rPr>
        <w:t>间为 16 分钟；中餐宴会摆台操作时间为 16 分钟；席间服务比赛时间为 30</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2"/>
          <w:sz w:val="28"/>
          <w:szCs w:val="28"/>
        </w:rPr>
        <w:t>分钟</w:t>
      </w:r>
      <w:r>
        <w:rPr>
          <w:rFonts w:hint="eastAsia" w:ascii="仿宋_GB2312" w:hAnsi="仿宋_GB2312" w:eastAsia="仿宋_GB2312" w:cs="仿宋_GB2312"/>
          <w:spacing w:val="-16"/>
          <w:sz w:val="28"/>
          <w:szCs w:val="28"/>
        </w:rPr>
        <w:t>；</w:t>
      </w:r>
      <w:r>
        <w:rPr>
          <w:rFonts w:hint="eastAsia" w:ascii="仿宋_GB2312" w:hAnsi="仿宋_GB2312" w:eastAsia="仿宋_GB2312" w:cs="仿宋_GB2312"/>
          <w:spacing w:val="-11"/>
          <w:sz w:val="28"/>
          <w:szCs w:val="28"/>
        </w:rPr>
        <w:t>席间服务项目结束后抽签进行专业理论与问答测试，回答专业理论 2</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4"/>
          <w:sz w:val="28"/>
          <w:szCs w:val="28"/>
        </w:rPr>
        <w:t>道题</w:t>
      </w:r>
      <w:r>
        <w:rPr>
          <w:rFonts w:hint="eastAsia" w:ascii="仿宋_GB2312" w:hAnsi="仿宋_GB2312" w:eastAsia="仿宋_GB2312" w:cs="仿宋_GB2312"/>
          <w:spacing w:val="-8"/>
          <w:sz w:val="28"/>
          <w:szCs w:val="28"/>
        </w:rPr>
        <w:t>，</w:t>
      </w:r>
      <w:r>
        <w:rPr>
          <w:rFonts w:hint="eastAsia" w:ascii="仿宋_GB2312" w:hAnsi="仿宋_GB2312" w:eastAsia="仿宋_GB2312" w:cs="仿宋_GB2312"/>
          <w:spacing w:val="-7"/>
          <w:sz w:val="28"/>
          <w:szCs w:val="28"/>
        </w:rPr>
        <w:t>英语问答 2 道题，比赛时间为 3 分钟。</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（4）仪容仪表：是否符合旅游酒店行业餐饮、房务两个部门的基本要求及岗位要求。在客房中式铺床与开夜床和餐饮服务项目比赛之前进行仪容仪表展示，时间不超过 1 分钟。</w:t>
      </w:r>
    </w:p>
    <w:p>
      <w:pPr>
        <w:keepNext w:val="0"/>
        <w:keepLines w:val="0"/>
        <w:pageBreakBefore w:val="0"/>
        <w:kinsoku/>
        <w:wordWrap/>
        <w:overflowPunct/>
        <w:topLinePunct w:val="0"/>
        <w:autoSpaceDE/>
        <w:autoSpaceDN/>
        <w:bidi w:val="0"/>
        <w:spacing w:line="360" w:lineRule="auto"/>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（5）前厅接待准备时间 1 分钟，工作车准备项目准备时间 1 分钟，中式铺床准备时间2 分钟，夜床准备时间1 分钟，酒店服务赛项比赛总时长为 1 小时 42 分。</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2.比赛内容的比重</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bCs/>
          <w:color w:val="000000" w:themeColor="text1"/>
          <w:sz w:val="28"/>
          <w:szCs w:val="28"/>
          <w14:textFill>
            <w14:solidFill>
              <w14:schemeClr w14:val="tx1"/>
            </w14:solidFill>
          </w14:textFill>
        </w:rPr>
        <w:t>酒店服务</w:t>
      </w:r>
    </w:p>
    <w:p>
      <w:pPr>
        <w:keepNext w:val="0"/>
        <w:keepLines w:val="0"/>
        <w:pageBreakBefore w:val="0"/>
        <w:kinsoku/>
        <w:wordWrap/>
        <w:overflowPunct/>
        <w:topLinePunct w:val="0"/>
        <w:autoSpaceDE/>
        <w:autoSpaceDN/>
        <w:bidi w:val="0"/>
        <w:spacing w:line="360" w:lineRule="auto"/>
        <w:ind w:left="105" w:leftChars="50" w:firstLine="420" w:firstLineChars="1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每队选手的最后比赛成绩为</w:t>
      </w:r>
      <w:r>
        <w:rPr>
          <w:rFonts w:hint="eastAsia" w:ascii="仿宋_GB2312" w:hAnsi="仿宋_GB2312" w:eastAsia="仿宋_GB2312" w:cs="仿宋_GB2312"/>
          <w:bCs/>
          <w:color w:val="000000" w:themeColor="text1"/>
          <w:sz w:val="28"/>
          <w:szCs w:val="28"/>
          <w14:textFill>
            <w14:solidFill>
              <w14:schemeClr w14:val="tx1"/>
            </w14:solidFill>
          </w14:textFill>
        </w:rPr>
        <w:t>前厅接待服务（含专业理论与英语问答）、客房服务(含仪表仪容展示、工作车准备、中式铺床、开夜床)、餐饮服务含仪容仪表展示、工作台准备、中餐宴会摆台、席间服务（含专业理论与英语问答）</w:t>
      </w:r>
      <w:r>
        <w:rPr>
          <w:rFonts w:hint="eastAsia" w:ascii="仿宋_GB2312" w:hAnsi="仿宋_GB2312" w:eastAsia="仿宋_GB2312" w:cs="仿宋_GB2312"/>
          <w:color w:val="000000" w:themeColor="text1"/>
          <w:sz w:val="28"/>
          <w:szCs w:val="28"/>
          <w14:textFill>
            <w14:solidFill>
              <w14:schemeClr w14:val="tx1"/>
            </w14:solidFill>
          </w14:textFill>
        </w:rPr>
        <w:t>三项之和，比重为：20:30:50。</w:t>
      </w:r>
    </w:p>
    <w:p>
      <w:pPr>
        <w:keepNext w:val="0"/>
        <w:keepLines w:val="0"/>
        <w:pageBreakBefore w:val="0"/>
        <w:kinsoku/>
        <w:wordWrap/>
        <w:overflowPunct/>
        <w:topLinePunct w:val="0"/>
        <w:autoSpaceDE/>
        <w:autoSpaceDN/>
        <w:bidi w:val="0"/>
        <w:spacing w:line="360" w:lineRule="auto"/>
        <w:ind w:left="105" w:leftChars="50" w:firstLine="420" w:firstLineChars="15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各个项目的“比赛规则及评分标准”及英语测试题、专业理论测试题附后。</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6"/>
        <w:gridCol w:w="5370"/>
        <w:gridCol w:w="93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6"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一级指标</w:t>
            </w:r>
          </w:p>
        </w:tc>
        <w:tc>
          <w:tcPr>
            <w:tcW w:w="5370"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二级指标</w:t>
            </w:r>
          </w:p>
        </w:tc>
        <w:tc>
          <w:tcPr>
            <w:tcW w:w="938"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分值</w:t>
            </w:r>
          </w:p>
        </w:tc>
        <w:tc>
          <w:tcPr>
            <w:tcW w:w="882"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6" w:type="dxa"/>
            <w:vMerge w:val="restart"/>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前厅、客房服务</w:t>
            </w:r>
          </w:p>
        </w:tc>
        <w:tc>
          <w:tcPr>
            <w:tcW w:w="5370"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前厅接待服务（含专业理论与英语问答）</w:t>
            </w:r>
          </w:p>
        </w:tc>
        <w:tc>
          <w:tcPr>
            <w:tcW w:w="938"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100</w:t>
            </w:r>
          </w:p>
        </w:tc>
        <w:tc>
          <w:tcPr>
            <w:tcW w:w="882"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6" w:type="dxa"/>
            <w:vMerge w:val="continue"/>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p>
        </w:tc>
        <w:tc>
          <w:tcPr>
            <w:tcW w:w="5370" w:type="dxa"/>
          </w:tcPr>
          <w:p>
            <w:pPr>
              <w:keepNext w:val="0"/>
              <w:keepLines w:val="0"/>
              <w:pageBreakBefore w:val="0"/>
              <w:kinsoku/>
              <w:wordWrap/>
              <w:overflowPunct/>
              <w:topLinePunct w:val="0"/>
              <w:autoSpaceDE/>
              <w:autoSpaceDN/>
              <w:bidi w:val="0"/>
              <w:spacing w:before="194" w:line="360" w:lineRule="auto"/>
              <w:ind w:left="116"/>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客房服务(含仪表仪容展示、工作车准备、中式铺床、开夜床)</w:t>
            </w:r>
          </w:p>
        </w:tc>
        <w:tc>
          <w:tcPr>
            <w:tcW w:w="938"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100</w:t>
            </w:r>
          </w:p>
        </w:tc>
        <w:tc>
          <w:tcPr>
            <w:tcW w:w="882"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6" w:type="dxa"/>
            <w:vMerge w:val="restart"/>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bookmarkStart w:id="2" w:name="_Hlk79087438"/>
            <w:r>
              <w:rPr>
                <w:rFonts w:hint="eastAsia" w:ascii="仿宋_GB2312" w:hAnsi="仿宋_GB2312" w:eastAsia="仿宋_GB2312" w:cs="仿宋_GB2312"/>
                <w:bCs/>
                <w:color w:val="000000" w:themeColor="text1"/>
                <w:sz w:val="28"/>
                <w:szCs w:val="28"/>
                <w14:textFill>
                  <w14:solidFill>
                    <w14:schemeClr w14:val="tx1"/>
                  </w14:solidFill>
                </w14:textFill>
              </w:rPr>
              <w:t>餐饮服务</w:t>
            </w:r>
          </w:p>
        </w:tc>
        <w:tc>
          <w:tcPr>
            <w:tcW w:w="5370"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工作台准备、中餐宴会摆台（含仪容仪表展示）</w:t>
            </w:r>
          </w:p>
        </w:tc>
        <w:tc>
          <w:tcPr>
            <w:tcW w:w="938" w:type="dxa"/>
            <w:vMerge w:val="restart"/>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100</w:t>
            </w:r>
          </w:p>
        </w:tc>
        <w:tc>
          <w:tcPr>
            <w:tcW w:w="882" w:type="dxa"/>
            <w:vMerge w:val="restart"/>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50%</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6" w:type="dxa"/>
            <w:vMerge w:val="continue"/>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p>
        </w:tc>
        <w:tc>
          <w:tcPr>
            <w:tcW w:w="5370"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席间服务（含专业理论与英语问答）</w:t>
            </w:r>
          </w:p>
        </w:tc>
        <w:tc>
          <w:tcPr>
            <w:tcW w:w="938" w:type="dxa"/>
            <w:vMerge w:val="continue"/>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p>
        </w:tc>
        <w:tc>
          <w:tcPr>
            <w:tcW w:w="882" w:type="dxa"/>
            <w:vMerge w:val="continue"/>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6" w:type="dxa"/>
            <w:gridSpan w:val="2"/>
          </w:tcPr>
          <w:p>
            <w:pPr>
              <w:keepNext w:val="0"/>
              <w:keepLines w:val="0"/>
              <w:pageBreakBefore w:val="0"/>
              <w:tabs>
                <w:tab w:val="left" w:pos="2496"/>
              </w:tabs>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总计</w:t>
            </w:r>
          </w:p>
        </w:tc>
        <w:tc>
          <w:tcPr>
            <w:tcW w:w="938"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300</w:t>
            </w:r>
          </w:p>
        </w:tc>
        <w:tc>
          <w:tcPr>
            <w:tcW w:w="882" w:type="dxa"/>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100%</w:t>
            </w: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3.赛程安排</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74"/>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b/>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日 期</w:t>
            </w: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b/>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时 间</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b/>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事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报到前一日</w:t>
            </w: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8:00——17:00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赛场体验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restart"/>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报到日</w:t>
            </w: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15:00  — 15:30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参赛选手及领队、指导教师报到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15:30  — 16:30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领队会议（含抽签）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16:30——17:50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专家考场检验及封场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restart"/>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第一日</w:t>
            </w: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8:30  — 12:30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rPr>
        <w:tc>
          <w:tcPr>
            <w:tcW w:w="1529"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14:00  — 18:00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29" w:type="dxa"/>
            <w:vMerge w:val="restart"/>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第二日</w:t>
            </w: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8:30   — 12:30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分赛项比赛（现场实操——口试）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29"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p>
        </w:tc>
        <w:tc>
          <w:tcPr>
            <w:tcW w:w="297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14:00  — 18:00</w:t>
            </w:r>
          </w:p>
        </w:tc>
        <w:tc>
          <w:tcPr>
            <w:tcW w:w="4677"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分赛项比赛（现场实操——口试）</w:t>
            </w:r>
          </w:p>
        </w:tc>
      </w:tr>
    </w:tbl>
    <w:p>
      <w:pPr>
        <w:keepNext w:val="0"/>
        <w:keepLines w:val="0"/>
        <w:pageBreakBefore w:val="0"/>
        <w:numPr>
          <w:ilvl w:val="0"/>
          <w:numId w:val="0"/>
        </w:numPr>
        <w:kinsoku/>
        <w:wordWrap/>
        <w:overflowPunct/>
        <w:topLinePunct w:val="0"/>
        <w:autoSpaceDE/>
        <w:autoSpaceDN/>
        <w:bidi w:val="0"/>
        <w:spacing w:line="360" w:lineRule="auto"/>
        <w:rPr>
          <w:rFonts w:hint="eastAsia" w:ascii="仿宋_GB2312" w:hAnsi="仿宋_GB2312" w:eastAsia="仿宋_GB2312" w:cs="仿宋_GB2312"/>
          <w:b/>
          <w:color w:val="000000" w:themeColor="text1"/>
          <w:kern w:val="0"/>
          <w:sz w:val="28"/>
          <w:szCs w:val="28"/>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spacing w:line="360" w:lineRule="auto"/>
        <w:rPr>
          <w:rFonts w:hint="eastAsia" w:ascii="仿宋_GB2312" w:hAnsi="仿宋_GB2312" w:eastAsia="仿宋_GB2312" w:cs="仿宋_GB2312"/>
          <w:b/>
          <w:color w:val="000000" w:themeColor="text1"/>
          <w:kern w:val="0"/>
          <w:sz w:val="28"/>
          <w:szCs w:val="28"/>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lang w:val="en-US" w:eastAsia="zh-CN"/>
          <w14:textFill>
            <w14:solidFill>
              <w14:schemeClr w14:val="tx1"/>
            </w14:solidFill>
          </w14:textFill>
        </w:rPr>
        <w:t>4.</w:t>
      </w:r>
      <w:r>
        <w:rPr>
          <w:rFonts w:hint="eastAsia" w:ascii="仿宋_GB2312" w:hAnsi="仿宋_GB2312" w:eastAsia="仿宋_GB2312" w:cs="仿宋_GB2312"/>
          <w:b/>
          <w:color w:val="000000" w:themeColor="text1"/>
          <w:kern w:val="0"/>
          <w:sz w:val="28"/>
          <w:szCs w:val="28"/>
          <w14:textFill>
            <w14:solidFill>
              <w14:schemeClr w14:val="tx1"/>
            </w14:solidFill>
          </w14:textFill>
        </w:rPr>
        <w:t>竞赛流程 ：</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（1）酒店服务</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餐饮服务：</w:t>
      </w:r>
      <w:r>
        <w:rPr>
          <w:rFonts w:hint="eastAsia" w:ascii="仿宋_GB2312" w:hAnsi="仿宋_GB2312" w:eastAsia="仿宋_GB2312" w:cs="仿宋_GB2312"/>
          <w:color w:val="000000" w:themeColor="text1"/>
          <w:sz w:val="28"/>
          <w:szCs w:val="28"/>
          <w14:textFill>
            <w14:solidFill>
              <w14:schemeClr w14:val="tx1"/>
            </w14:solidFill>
          </w14:textFill>
        </w:rPr>
        <w:t>工作台准备、中餐宴会摆台（含仪容仪表展示）→</w:t>
      </w:r>
      <w:r>
        <w:rPr>
          <w:rFonts w:hint="eastAsia" w:ascii="仿宋_GB2312" w:hAnsi="仿宋_GB2312" w:eastAsia="仿宋_GB2312" w:cs="仿宋_GB2312"/>
          <w:bCs/>
          <w:color w:val="000000" w:themeColor="text1"/>
          <w:sz w:val="28"/>
          <w:szCs w:val="28"/>
          <w14:textFill>
            <w14:solidFill>
              <w14:schemeClr w14:val="tx1"/>
            </w14:solidFill>
          </w14:textFill>
        </w:rPr>
        <w:t>席间服务</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bCs/>
          <w:color w:val="000000" w:themeColor="text1"/>
          <w:sz w:val="28"/>
          <w:szCs w:val="28"/>
          <w14:textFill>
            <w14:solidFill>
              <w14:schemeClr w14:val="tx1"/>
            </w14:solidFill>
          </w14:textFill>
        </w:rPr>
        <w:t>专业理论与英语问答</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前厅、客房服务：专业理论与英语问答→前厅接待服务→工作车准备、客房中式铺床与开夜床（含仪容仪表展示）;</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 xml:space="preserve">四、竞赛方式  </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（一）竞赛方式</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酒店服务为团队赛, 每队由2名选手组成，其中一名选手完成前厅、客房服务，另一名选手完成餐饮服务。</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（二）组队要求</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bCs/>
          <w:color w:val="000000" w:themeColor="text1"/>
          <w:kern w:val="0"/>
          <w:sz w:val="28"/>
          <w:szCs w:val="28"/>
          <w14:textFill>
            <w14:solidFill>
              <w14:schemeClr w14:val="tx1"/>
            </w14:solidFill>
          </w14:textFill>
        </w:rPr>
        <w:t>1.酒店服务技能赛项每校限报2支代表队，每队指导老师人数限2名。指导教师须为学校专兼职教师。</w:t>
      </w:r>
    </w:p>
    <w:p>
      <w:pPr>
        <w:keepNext w:val="0"/>
        <w:keepLines w:val="0"/>
        <w:pageBreakBefore w:val="0"/>
        <w:kinsoku/>
        <w:wordWrap/>
        <w:overflowPunct/>
        <w:topLinePunct w:val="0"/>
        <w:autoSpaceDE/>
        <w:autoSpaceDN/>
        <w:bidi w:val="0"/>
        <w:adjustRightInd w:val="0"/>
        <w:snapToGrid w:val="0"/>
        <w:spacing w:line="360" w:lineRule="auto"/>
        <w:ind w:left="559" w:leftChars="26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 参赛选手须符合《2025年海南省职业院校技能大赛方案》相关要求。3.参赛选手所学专业须为中职高星级饭店运营与管理专业以及相近的旅游服务与管理专业、航空服务专业、旅游外语专业等</w:t>
      </w:r>
      <w:r>
        <w:rPr>
          <w:rFonts w:hint="eastAsia" w:ascii="仿宋_GB2312" w:hAnsi="仿宋_GB2312" w:eastAsia="仿宋_GB2312" w:cs="仿宋_GB2312"/>
          <w:color w:val="000000" w:themeColor="text1"/>
          <w:kern w:val="0"/>
          <w:sz w:val="28"/>
          <w:szCs w:val="28"/>
          <w:lang w:val="en-US" w:eastAsia="zh-CN"/>
          <w14:textFill>
            <w14:solidFill>
              <w14:schemeClr w14:val="tx1"/>
            </w14:solidFill>
          </w14:textFill>
        </w:rPr>
        <w:t>旅游服务类专业</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五、竞赛试题</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本赛项是公开试题（择时公布题库）。</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试题库</w:t>
      </w:r>
      <w:r>
        <w:rPr>
          <w:rFonts w:hint="eastAsia" w:ascii="仿宋_GB2312" w:hAnsi="仿宋_GB2312" w:eastAsia="仿宋_GB2312" w:cs="仿宋_GB2312"/>
          <w:color w:val="000000" w:themeColor="text1"/>
          <w:kern w:val="0"/>
          <w:sz w:val="28"/>
          <w:szCs w:val="28"/>
          <w14:textFill>
            <w14:solidFill>
              <w14:schemeClr w14:val="tx1"/>
            </w14:solidFill>
          </w14:textFill>
        </w:rPr>
        <w:t>餐饮服务和前厅、客房服务合项</w:t>
      </w:r>
      <w:r>
        <w:rPr>
          <w:rFonts w:hint="eastAsia" w:ascii="仿宋_GB2312" w:hAnsi="仿宋_GB2312" w:eastAsia="仿宋_GB2312" w:cs="仿宋_GB2312"/>
          <w:color w:val="000000" w:themeColor="text1"/>
          <w:sz w:val="28"/>
          <w:szCs w:val="28"/>
          <w14:textFill>
            <w14:solidFill>
              <w14:schemeClr w14:val="tx1"/>
            </w14:solidFill>
          </w14:textFill>
        </w:rPr>
        <w:t>英语口试</w:t>
      </w:r>
      <w:r>
        <w:rPr>
          <w:rFonts w:hint="eastAsia" w:ascii="仿宋_GB2312" w:hAnsi="仿宋_GB2312" w:eastAsia="仿宋_GB2312" w:cs="仿宋_GB2312"/>
          <w:color w:val="000000" w:themeColor="text1"/>
          <w:kern w:val="0"/>
          <w:sz w:val="28"/>
          <w:szCs w:val="28"/>
          <w14:textFill>
            <w14:solidFill>
              <w14:schemeClr w14:val="tx1"/>
            </w14:solidFill>
          </w14:textFill>
        </w:rPr>
        <w:t>情景应答40道题，专业理论40道题。</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bCs/>
          <w:color w:val="000000" w:themeColor="text1"/>
          <w:kern w:val="0"/>
          <w:sz w:val="28"/>
          <w:szCs w:val="28"/>
          <w14:textFill>
            <w14:solidFill>
              <w14:schemeClr w14:val="tx1"/>
            </w14:solidFill>
          </w14:textFill>
        </w:rPr>
      </w:pPr>
      <w:r>
        <w:rPr>
          <w:rFonts w:hint="eastAsia" w:ascii="仿宋_GB2312" w:hAnsi="仿宋_GB2312" w:eastAsia="仿宋_GB2312" w:cs="仿宋_GB2312"/>
          <w:b/>
          <w:bCs/>
          <w:color w:val="000000" w:themeColor="text1"/>
          <w:kern w:val="0"/>
          <w:sz w:val="28"/>
          <w:szCs w:val="28"/>
          <w14:textFill>
            <w14:solidFill>
              <w14:schemeClr w14:val="tx1"/>
            </w14:solidFill>
          </w14:textFill>
        </w:rPr>
        <w:t>酒店服务口试样题</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bCs/>
          <w:color w:val="000000" w:themeColor="text1"/>
          <w:kern w:val="0"/>
          <w:sz w:val="28"/>
          <w:szCs w:val="28"/>
          <w14:textFill>
            <w14:solidFill>
              <w14:schemeClr w14:val="tx1"/>
            </w14:solidFill>
          </w14:textFill>
        </w:rPr>
      </w:pPr>
      <w:r>
        <w:rPr>
          <w:rFonts w:hint="eastAsia" w:ascii="仿宋_GB2312" w:hAnsi="仿宋_GB2312" w:eastAsia="仿宋_GB2312" w:cs="仿宋_GB2312"/>
          <w:b/>
          <w:bCs/>
          <w:color w:val="000000" w:themeColor="text1"/>
          <w:kern w:val="0"/>
          <w:sz w:val="28"/>
          <w:szCs w:val="28"/>
          <w14:textFill>
            <w14:solidFill>
              <w14:schemeClr w14:val="tx1"/>
            </w14:solidFill>
          </w14:textFill>
        </w:rPr>
        <w:t>英语口试样题如下：</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C00000"/>
          <w:sz w:val="24"/>
          <w:szCs w:val="32"/>
        </w:rPr>
      </w:pPr>
      <w:r>
        <w:rPr>
          <w:rFonts w:hint="eastAsia" w:ascii="仿宋_GB2312" w:hAnsi="仿宋_GB2312" w:eastAsia="仿宋_GB2312" w:cs="仿宋_GB2312"/>
          <w:sz w:val="28"/>
          <w:szCs w:val="28"/>
        </w:rPr>
        <w:t>1.情景应答</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sz w:val="24"/>
          <w:szCs w:val="32"/>
        </w:rPr>
        <w:t xml:space="preserve">  </w:t>
      </w:r>
      <w:r>
        <w:rPr>
          <w:rFonts w:hint="eastAsia" w:ascii="仿宋_GB2312" w:hAnsi="仿宋_GB2312" w:eastAsia="仿宋_GB2312" w:cs="仿宋_GB2312"/>
          <w:b/>
          <w:bCs/>
          <w:color w:val="000000" w:themeColor="text1"/>
          <w:sz w:val="24"/>
          <w14:textFill>
            <w14:solidFill>
              <w14:schemeClr w14:val="tx1"/>
            </w14:solidFill>
          </w14:textFill>
        </w:rPr>
        <w:t xml:space="preserve"> Q: Inform the guest that the restaurant is fully booked this evening, and suggest him to book a table for tomorrow evening. </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240" w:firstLineChars="1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A: I'm sorry. We are fully booked this evening. How about tomorrow? We still have some nice tables available for tomorrow evening. </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4"/>
          <w:szCs w:val="32"/>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bCs/>
          <w:color w:val="000000" w:themeColor="text1"/>
          <w:kern w:val="0"/>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bCs/>
          <w:color w:val="000000" w:themeColor="text1"/>
          <w:kern w:val="0"/>
          <w:sz w:val="28"/>
          <w:szCs w:val="28"/>
          <w14:textFill>
            <w14:solidFill>
              <w14:schemeClr w14:val="tx1"/>
            </w14:solidFill>
          </w14:textFill>
        </w:rPr>
      </w:pPr>
      <w:r>
        <w:rPr>
          <w:rFonts w:hint="eastAsia" w:ascii="仿宋_GB2312" w:hAnsi="仿宋_GB2312" w:eastAsia="仿宋_GB2312" w:cs="仿宋_GB2312"/>
          <w:b/>
          <w:bCs/>
          <w:color w:val="000000" w:themeColor="text1"/>
          <w:kern w:val="0"/>
          <w:sz w:val="28"/>
          <w:szCs w:val="28"/>
          <w14:textFill>
            <w14:solidFill>
              <w14:schemeClr w14:val="tx1"/>
            </w14:solidFill>
          </w14:textFill>
        </w:rPr>
        <w:t>专业理论样题如下：</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1.请简述自助餐服务销售特点。</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答：（1）自助餐餐台布置要求美观、醒目、富有吸引力，并方便宾客取菜；</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（2）宾客用餐程序自由；</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（3）宾客用餐时间、节奏自定；</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（4）菜点品种丰富，宾客可据自己喜好自由选择；</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（5）服务程序简化，节省人力；</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（6）餐前、餐后工作压力大。</w:t>
      </w:r>
    </w:p>
    <w:p>
      <w:pPr>
        <w:pStyle w:val="5"/>
        <w:keepNext w:val="0"/>
        <w:keepLines w:val="0"/>
        <w:pageBreakBefore w:val="0"/>
        <w:kinsoku/>
        <w:wordWrap/>
        <w:overflowPunct/>
        <w:topLinePunct w:val="0"/>
        <w:autoSpaceDE/>
        <w:autoSpaceDN/>
        <w:bidi w:val="0"/>
        <w:adjustRightInd w:val="0"/>
        <w:snapToGrid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六、竞赛规则</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见附件1</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七、竞赛环境</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比赛场地各类设施设备满足比赛需要，同类现场操作在同一场地进行，口试环境独立、安静。</w:t>
      </w:r>
    </w:p>
    <w:p>
      <w:pPr>
        <w:keepNext w:val="0"/>
        <w:keepLines w:val="0"/>
        <w:pageBreakBefore w:val="0"/>
        <w:kinsoku/>
        <w:wordWrap/>
        <w:overflowPunct/>
        <w:topLinePunct w:val="0"/>
        <w:autoSpaceDE/>
        <w:autoSpaceDN/>
        <w:bidi w:val="0"/>
        <w:spacing w:line="360" w:lineRule="auto"/>
        <w:ind w:firstLine="550" w:firstLineChars="196"/>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八、技术规范</w:t>
      </w:r>
    </w:p>
    <w:p>
      <w:pPr>
        <w:keepNext w:val="0"/>
        <w:keepLines w:val="0"/>
        <w:pageBreakBefore w:val="0"/>
        <w:kinsoku/>
        <w:wordWrap/>
        <w:overflowPunct/>
        <w:topLinePunct w:val="0"/>
        <w:autoSpaceDE/>
        <w:autoSpaceDN/>
        <w:bidi w:val="0"/>
        <w:spacing w:line="360" w:lineRule="auto"/>
        <w:ind w:firstLine="57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执行全国旅游职业教育教学指导委员会编制的高星级饭店运营与管理专业人才培养方案中的专业教学要求；</w:t>
      </w:r>
    </w:p>
    <w:p>
      <w:pPr>
        <w:keepNext w:val="0"/>
        <w:keepLines w:val="0"/>
        <w:pageBreakBefore w:val="0"/>
        <w:kinsoku/>
        <w:wordWrap/>
        <w:overflowPunct/>
        <w:topLinePunct w:val="0"/>
        <w:autoSpaceDE/>
        <w:autoSpaceDN/>
        <w:bidi w:val="0"/>
        <w:snapToGrid w:val="0"/>
        <w:spacing w:line="360" w:lineRule="auto"/>
        <w:ind w:firstLine="6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执行人力资源和社会保障部制订的餐厅服务员（四级）、客房服务员（四级）职业资格标准；</w:t>
      </w:r>
    </w:p>
    <w:p>
      <w:pPr>
        <w:keepNext w:val="0"/>
        <w:keepLines w:val="0"/>
        <w:pageBreakBefore w:val="0"/>
        <w:kinsoku/>
        <w:wordWrap/>
        <w:overflowPunct/>
        <w:topLinePunct w:val="0"/>
        <w:autoSpaceDE/>
        <w:autoSpaceDN/>
        <w:bidi w:val="0"/>
        <w:snapToGrid w:val="0"/>
        <w:spacing w:line="360" w:lineRule="auto"/>
        <w:ind w:firstLine="6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九、技术平台</w:t>
      </w:r>
    </w:p>
    <w:p>
      <w:pPr>
        <w:keepNext w:val="0"/>
        <w:keepLines w:val="0"/>
        <w:pageBreakBefore w:val="0"/>
        <w:kinsoku/>
        <w:wordWrap/>
        <w:overflowPunct/>
        <w:topLinePunct w:val="0"/>
        <w:autoSpaceDE/>
        <w:autoSpaceDN/>
        <w:bidi w:val="0"/>
        <w:adjustRightInd w:val="0"/>
        <w:snapToGrid w:val="0"/>
        <w:spacing w:line="360" w:lineRule="auto"/>
        <w:ind w:firstLine="434" w:firstLineChars="155"/>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1.信息化技术平台</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（1）液晶计时器：5台（一台备用）</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（2）摄像机：4台</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2.比赛器材（以1名选手计，</w:t>
      </w:r>
      <w:r>
        <w:rPr>
          <w:rFonts w:hint="eastAsia" w:ascii="仿宋_GB2312" w:hAnsi="仿宋_GB2312" w:eastAsia="仿宋_GB2312" w:cs="仿宋_GB2312"/>
          <w:color w:val="000000" w:themeColor="text1"/>
          <w:sz w:val="28"/>
          <w:szCs w:val="28"/>
          <w14:textFill>
            <w14:solidFill>
              <w14:schemeClr w14:val="tx1"/>
            </w14:solidFill>
          </w14:textFill>
        </w:rPr>
        <w:t>尺寸仅为参考</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pPr>
        <w:keepNext w:val="0"/>
        <w:keepLines w:val="0"/>
        <w:pageBreakBefore w:val="0"/>
        <w:kinsoku/>
        <w:wordWrap/>
        <w:overflowPunct/>
        <w:topLinePunct w:val="0"/>
        <w:autoSpaceDE/>
        <w:autoSpaceDN/>
        <w:bidi w:val="0"/>
        <w:snapToGrid w:val="0"/>
        <w:spacing w:line="360" w:lineRule="auto"/>
        <w:ind w:firstLine="6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 xml:space="preserve">  详见附件2</w:t>
      </w:r>
    </w:p>
    <w:p>
      <w:pPr>
        <w:keepNext w:val="0"/>
        <w:keepLines w:val="0"/>
        <w:pageBreakBefore w:val="0"/>
        <w:kinsoku/>
        <w:wordWrap/>
        <w:overflowPunct/>
        <w:topLinePunct w:val="0"/>
        <w:autoSpaceDE/>
        <w:autoSpaceDN/>
        <w:bidi w:val="0"/>
        <w:snapToGrid w:val="0"/>
        <w:spacing w:line="360" w:lineRule="auto"/>
        <w:ind w:firstLine="6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十、评分标准</w:t>
      </w:r>
    </w:p>
    <w:p>
      <w:pPr>
        <w:keepNext w:val="0"/>
        <w:keepLines w:val="0"/>
        <w:pageBreakBefore w:val="0"/>
        <w:kinsoku/>
        <w:wordWrap/>
        <w:overflowPunct/>
        <w:topLinePunct w:val="0"/>
        <w:autoSpaceDE/>
        <w:autoSpaceDN/>
        <w:bidi w:val="0"/>
        <w:snapToGrid w:val="0"/>
        <w:spacing w:line="360" w:lineRule="auto"/>
        <w:ind w:firstLine="6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详见附件3——附件5</w:t>
      </w:r>
    </w:p>
    <w:p>
      <w:pPr>
        <w:keepNext w:val="0"/>
        <w:keepLines w:val="0"/>
        <w:pageBreakBefore w:val="0"/>
        <w:tabs>
          <w:tab w:val="left" w:pos="900"/>
        </w:tabs>
        <w:kinsoku/>
        <w:wordWrap/>
        <w:overflowPunct/>
        <w:topLinePunct w:val="0"/>
        <w:autoSpaceDE/>
        <w:autoSpaceDN/>
        <w:bidi w:val="0"/>
        <w:snapToGrid w:val="0"/>
        <w:spacing w:line="360" w:lineRule="auto"/>
        <w:ind w:firstLine="645"/>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十一、评分办法</w:t>
      </w:r>
    </w:p>
    <w:p>
      <w:pPr>
        <w:keepNext w:val="0"/>
        <w:keepLines w:val="0"/>
        <w:pageBreakBefore w:val="0"/>
        <w:numPr>
          <w:ilvl w:val="0"/>
          <w:numId w:val="1"/>
        </w:numPr>
        <w:tabs>
          <w:tab w:val="left" w:pos="900"/>
        </w:tabs>
        <w:kinsoku/>
        <w:wordWrap/>
        <w:overflowPunct/>
        <w:topLinePunct w:val="0"/>
        <w:autoSpaceDE/>
        <w:autoSpaceDN/>
        <w:bidi w:val="0"/>
        <w:snapToGrid w:val="0"/>
        <w:spacing w:line="360" w:lineRule="auto"/>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竞赛内容：</w:t>
      </w:r>
    </w:p>
    <w:p>
      <w:pPr>
        <w:keepNext w:val="0"/>
        <w:keepLines w:val="0"/>
        <w:pageBreakBefore w:val="0"/>
        <w:tabs>
          <w:tab w:val="left" w:pos="900"/>
        </w:tabs>
        <w:kinsoku/>
        <w:wordWrap/>
        <w:overflowPunct/>
        <w:topLinePunct w:val="0"/>
        <w:autoSpaceDE/>
        <w:autoSpaceDN/>
        <w:bidi w:val="0"/>
        <w:snapToGrid w:val="0"/>
        <w:spacing w:line="360" w:lineRule="auto"/>
        <w:ind w:firstLine="480" w:firstLineChars="15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（1）酒店服务技能：</w:t>
      </w:r>
      <w:r>
        <w:rPr>
          <w:rFonts w:hint="eastAsia" w:ascii="仿宋_GB2312" w:hAnsi="仿宋_GB2312" w:eastAsia="仿宋_GB2312" w:cs="仿宋_GB2312"/>
          <w:color w:val="000000" w:themeColor="text1"/>
          <w:kern w:val="0"/>
          <w:sz w:val="28"/>
          <w:szCs w:val="28"/>
          <w14:textFill>
            <w14:solidFill>
              <w14:schemeClr w14:val="tx1"/>
            </w14:solidFill>
          </w14:textFill>
        </w:rPr>
        <w:t>总分300分，其中仪表仪容20分，英语口试28分，专业理论28分，现场操作224分。</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具体内容组成及赋分比重如下：</w:t>
      </w:r>
    </w:p>
    <w:tbl>
      <w:tblPr>
        <w:tblStyle w:val="9"/>
        <w:tblpPr w:leftFromText="180" w:rightFromText="180" w:vertAnchor="text" w:horzAnchor="page" w:tblpXSpec="center" w:tblpY="42"/>
        <w:tblOverlap w:val="never"/>
        <w:tblW w:w="10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5410"/>
        <w:gridCol w:w="894"/>
        <w:gridCol w:w="1089"/>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一级指标</w:t>
            </w: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二级指标</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分值</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换算</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restart"/>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现场操作</w:t>
            </w: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餐饮服务仪容仪表展示</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餐饮服务实操</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74</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37</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客房中式铺床与开夜床服务仪容仪表展示</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工作车准备、客房中式铺床与开夜床服务实操</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27</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前厅接待服务</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restart"/>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专业理论和专业英语口试</w:t>
            </w: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餐饮英语问答</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餐饮专业理论</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前厅英语问答</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913" w:type="dxa"/>
            <w:vMerge w:val="continue"/>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5410"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前厅专业理论</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7323" w:type="dxa"/>
            <w:gridSpan w:val="2"/>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总 计</w:t>
            </w:r>
          </w:p>
        </w:tc>
        <w:tc>
          <w:tcPr>
            <w:tcW w:w="894"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300</w:t>
            </w:r>
          </w:p>
        </w:tc>
        <w:tc>
          <w:tcPr>
            <w:tcW w:w="1089" w:type="dxa"/>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100</w:t>
            </w:r>
          </w:p>
        </w:tc>
        <w:tc>
          <w:tcPr>
            <w:tcW w:w="1089" w:type="dxa"/>
            <w:vAlign w:val="center"/>
          </w:tcPr>
          <w:p>
            <w:pPr>
              <w:keepNext w:val="0"/>
              <w:keepLines w:val="0"/>
              <w:pageBreakBefore w:val="0"/>
              <w:tabs>
                <w:tab w:val="left" w:pos="1985"/>
              </w:tabs>
              <w:kinsoku/>
              <w:wordWrap/>
              <w:overflowPunct/>
              <w:topLinePunct w:val="0"/>
              <w:autoSpaceDE/>
              <w:autoSpaceDN/>
              <w:bidi w:val="0"/>
              <w:adjustRightInd w:val="0"/>
              <w:snapToGrid w:val="0"/>
              <w:spacing w:line="360"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100%</w:t>
            </w: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kern w:val="0"/>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 xml:space="preserve">2.现场操作部分（含仪容仪表）由三位评委组成，算出每位选手的最后平均分（小数点后保留两位）。 </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3.酒店服务技能参赛队最终成绩为2名选手得分的总和，即现场操作得分（2人）+仪容仪表得分（2人）+英语口试+专业理论得分的总和。</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4.竞赛名次按照得分高低排序。当总分相等时，按照现场操作得分、英语口试得分高低依次排序。当现场操作得分、口试得分均一致时，操作用时最短者为优。</w:t>
      </w: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p>
    <w:p>
      <w:pPr>
        <w:keepNext w:val="0"/>
        <w:keepLines w:val="0"/>
        <w:pageBreakBefore w:val="0"/>
        <w:kinsoku/>
        <w:wordWrap/>
        <w:overflowPunct/>
        <w:topLinePunct w:val="0"/>
        <w:autoSpaceDE/>
        <w:autoSpaceDN/>
        <w:bidi w:val="0"/>
        <w:snapToGrid w:val="0"/>
        <w:spacing w:line="360" w:lineRule="auto"/>
        <w:ind w:firstLine="562" w:firstLineChars="200"/>
        <w:jc w:val="left"/>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kern w:val="0"/>
          <w:sz w:val="28"/>
          <w:szCs w:val="28"/>
          <w14:textFill>
            <w14:solidFill>
              <w14:schemeClr w14:val="tx1"/>
            </w14:solidFill>
          </w14:textFill>
        </w:rPr>
        <w:t>十二、安全保障</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成立赛项安全管理机构负责本赛项筹备和比赛期间的各项安全工作，赛项执委会主任为第一责任人。</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2.比赛现场设计考虑安全因素，合理划分比赛区域和观摩区，制定人员疏导方案，注意人流、物流的路线设计，</w:t>
      </w:r>
      <w:r>
        <w:rPr>
          <w:rFonts w:hint="eastAsia" w:ascii="仿宋_GB2312" w:hAnsi="仿宋_GB2312" w:eastAsia="仿宋_GB2312" w:cs="仿宋_GB2312"/>
          <w:color w:val="000000" w:themeColor="text1"/>
          <w:sz w:val="28"/>
          <w:szCs w:val="28"/>
          <w14:textFill>
            <w14:solidFill>
              <w14:schemeClr w14:val="tx1"/>
            </w14:solidFill>
          </w14:textFill>
        </w:rPr>
        <w:t>设置齐全的指示标志</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3.</w:t>
      </w:r>
      <w:r>
        <w:rPr>
          <w:rFonts w:hint="eastAsia" w:ascii="仿宋_GB2312" w:hAnsi="仿宋_GB2312" w:eastAsia="仿宋_GB2312" w:cs="仿宋_GB2312"/>
          <w:color w:val="000000" w:themeColor="text1"/>
          <w:sz w:val="28"/>
          <w:szCs w:val="28"/>
          <w14:textFill>
            <w14:solidFill>
              <w14:schemeClr w14:val="tx1"/>
            </w14:solidFill>
          </w14:textFill>
        </w:rPr>
        <w:t>赛场周围设立警戒线，防止无关人员进入，发生意外事件。</w:t>
      </w:r>
    </w:p>
    <w:p>
      <w:pPr>
        <w:keepNext w:val="0"/>
        <w:keepLines w:val="0"/>
        <w:pageBreakBefore w:val="0"/>
        <w:kinsoku/>
        <w:wordWrap/>
        <w:overflowPunct/>
        <w:topLinePunct w:val="0"/>
        <w:autoSpaceDE/>
        <w:autoSpaceDN/>
        <w:bidi w:val="0"/>
        <w:adjustRightInd w:val="0"/>
        <w:snapToGrid w:val="0"/>
        <w:spacing w:line="360" w:lineRule="auto"/>
        <w:ind w:firstLine="520" w:firstLineChars="186"/>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4.</w:t>
      </w:r>
      <w:r>
        <w:rPr>
          <w:rFonts w:hint="eastAsia" w:ascii="仿宋_GB2312" w:hAnsi="仿宋_GB2312" w:eastAsia="仿宋_GB2312" w:cs="仿宋_GB2312"/>
          <w:color w:val="000000" w:themeColor="text1"/>
          <w:sz w:val="28"/>
          <w:szCs w:val="28"/>
          <w14:textFill>
            <w14:solidFill>
              <w14:schemeClr w14:val="tx1"/>
            </w14:solidFill>
          </w14:textFill>
        </w:rPr>
        <w:t>建立与公安、消防、司法行政、交通、卫生、食品、质检等相关部门的协调机制，保证比赛安全进行。</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5.制定应急预案，</w:t>
      </w:r>
      <w:r>
        <w:rPr>
          <w:rFonts w:hint="eastAsia" w:ascii="仿宋_GB2312" w:hAnsi="仿宋_GB2312" w:eastAsia="仿宋_GB2312" w:cs="仿宋_GB2312"/>
          <w:color w:val="000000" w:themeColor="text1"/>
          <w:sz w:val="28"/>
          <w:szCs w:val="28"/>
          <w14:textFill>
            <w14:solidFill>
              <w14:schemeClr w14:val="tx1"/>
            </w14:solidFill>
          </w14:textFill>
        </w:rPr>
        <w:t>及时处置突发事件</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6.</w:t>
      </w:r>
      <w:r>
        <w:rPr>
          <w:rFonts w:hint="eastAsia" w:ascii="仿宋_GB2312" w:hAnsi="仿宋_GB2312" w:eastAsia="仿宋_GB2312" w:cs="仿宋_GB2312"/>
          <w:color w:val="000000" w:themeColor="text1"/>
          <w:sz w:val="28"/>
          <w:szCs w:val="28"/>
          <w14:textFill>
            <w14:solidFill>
              <w14:schemeClr w14:val="tx1"/>
            </w14:solidFill>
          </w14:textFill>
        </w:rPr>
        <w:t>赛前组织安保人员进行培训，提前进行安全教育和演习，使安保人员熟悉大赛的安全预案，明确各自的分工和职责。</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十三、</w:t>
      </w:r>
      <w:r>
        <w:rPr>
          <w:rFonts w:hint="eastAsia" w:ascii="仿宋_GB2312" w:hAnsi="仿宋_GB2312" w:eastAsia="仿宋_GB2312" w:cs="仿宋_GB2312"/>
          <w:b/>
          <w:bCs/>
          <w:color w:val="000000" w:themeColor="text1"/>
          <w:sz w:val="28"/>
          <w:szCs w:val="28"/>
          <w14:textFill>
            <w14:solidFill>
              <w14:schemeClr w14:val="tx1"/>
            </w14:solidFill>
          </w14:textFill>
        </w:rPr>
        <w:t>竞赛观摩</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本次赛事</w:t>
      </w:r>
      <w:r>
        <w:rPr>
          <w:rFonts w:hint="eastAsia" w:ascii="仿宋_GB2312" w:hAnsi="仿宋_GB2312" w:eastAsia="仿宋_GB2312" w:cs="仿宋_GB2312"/>
          <w:color w:val="000000" w:themeColor="text1"/>
          <w:sz w:val="28"/>
          <w:szCs w:val="28"/>
          <w14:textFill>
            <w14:solidFill>
              <w14:schemeClr w14:val="tx1"/>
            </w14:solidFill>
          </w14:textFill>
        </w:rPr>
        <w:t>所有赛项都安排公开观摩</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观摩时应遵守相关纪律规定。</w:t>
      </w:r>
    </w:p>
    <w:p>
      <w:pPr>
        <w:keepNext w:val="0"/>
        <w:keepLines w:val="0"/>
        <w:pageBreakBefore w:val="0"/>
        <w:kinsoku/>
        <w:wordWrap/>
        <w:overflowPunct/>
        <w:topLinePunct w:val="0"/>
        <w:autoSpaceDE/>
        <w:autoSpaceDN/>
        <w:bidi w:val="0"/>
        <w:spacing w:line="360" w:lineRule="auto"/>
        <w:ind w:firstLine="550" w:firstLineChars="196"/>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十四、竞赛须知</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（一）参赛队须知</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1.参赛队名称统一使用学校代表队名称，不得使用其他组织或团体名称，不接受跨校组队报名。</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2.参赛队中每位选手在报名获得审核确认后，原则上不得更换。竞赛开始后，参赛队不得更换参赛选手，允许选手缺席竞赛。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3.参赛队按照大赛赛程安排，凭赛项组委会颁发的相关证件参加竞赛及相关活动。</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kern w:val="0"/>
          <w:sz w:val="28"/>
          <w:szCs w:val="28"/>
          <w14:textFill>
            <w14:solidFill>
              <w14:schemeClr w14:val="tx1"/>
            </w14:solidFill>
          </w14:textFill>
        </w:rPr>
        <w:t>4.大赛奖励、争议仲裁等未尽事宜，依据《2025年海南省</w:t>
      </w:r>
      <w:r>
        <w:rPr>
          <w:rFonts w:hint="eastAsia" w:ascii="仿宋_GB2312" w:hAnsi="仿宋_GB2312" w:eastAsia="仿宋_GB2312" w:cs="仿宋_GB2312"/>
          <w:bCs/>
          <w:color w:val="000000" w:themeColor="text1"/>
          <w:kern w:val="0"/>
          <w:sz w:val="28"/>
          <w:szCs w:val="28"/>
          <w:lang w:eastAsia="zh-CN"/>
          <w14:textFill>
            <w14:solidFill>
              <w14:schemeClr w14:val="tx1"/>
            </w14:solidFill>
          </w14:textFill>
        </w:rPr>
        <w:t>中等职业学校职业技能</w:t>
      </w:r>
      <w:bookmarkStart w:id="3" w:name="_GoBack"/>
      <w:bookmarkEnd w:id="3"/>
      <w:r>
        <w:rPr>
          <w:rFonts w:hint="eastAsia" w:ascii="仿宋_GB2312" w:hAnsi="仿宋_GB2312" w:eastAsia="仿宋_GB2312" w:cs="仿宋_GB2312"/>
          <w:bCs/>
          <w:color w:val="000000" w:themeColor="text1"/>
          <w:kern w:val="0"/>
          <w:sz w:val="28"/>
          <w:szCs w:val="28"/>
          <w14:textFill>
            <w14:solidFill>
              <w14:schemeClr w14:val="tx1"/>
            </w14:solidFill>
          </w14:textFill>
        </w:rPr>
        <w:t>竞赛方案》执行。</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（二）领队、指导教师须知</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1.领队、指导教师须认真阅读赛项章程，对选手竞赛进行专门指导和心理疏导。</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2.领队、指导教师须严格遵守赛场纪律，服从裁判，文明竞赛。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3.各环节竞赛期间，指导教师不得对选手进行指导。</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4.正式报名的领队、指导教师原则上不得更换。</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5.竞赛期间各参赛队不得以任何形式向裁判透露参赛信息及沟通竞赛事宜。</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（三）参赛选手须知</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1.每场比赛开始前30分钟进行检录，参赛选手应按规定时间到检录点检录。</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2.选手参赛时，除规定的自备用具外，不得携带手机及各类通讯工具进入赛场。</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3.各位领队务必高度重视本次大赛，带领参赛选手准时到达参赛地点，认真遵守比赛的各项要求。比赛开始10分钟后，迟到选手不得进入赛场。</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4.各参赛选手应严格遵守赛场纪律，保持赛场秩序。</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5.参赛选手在竞赛中途不得离开赛场，如确有特殊情况需要暂时离开赛场必须经负责人员同意。</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6.参赛选手不得向考评人员询问任何与比赛相关的内容，如有不清楚的问题，应在比赛开始前向负责人员提出。</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7.参赛选手有下列情况之一的，责令离开赛场，取消参赛资格。</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①弄虚作假获取参赛资格或让他人冒名顶替参加比赛。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②违反规定携带手机及其他通讯工具或禁带工具。</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③选手离开赛场，在本场比赛未结束前，协助待赛选手作弊。</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④其他严重违规违纪行为。</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8.其它</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①本次竞赛各参赛学校做好服装统一要求，参赛选手可自备比赛服装。</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②选手自备的比赛用具需准备齐全。</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附件</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1.竞赛规则</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2.比赛用具规格</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 酒店服务评分标准</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4.仪容仪表评分标准</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5.口试评分标准</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kern w:val="0"/>
          <w:sz w:val="30"/>
          <w:szCs w:val="30"/>
          <w14:textFill>
            <w14:solidFill>
              <w14:schemeClr w14:val="tx1"/>
            </w14:solidFill>
          </w14:textFill>
        </w:rPr>
      </w:pPr>
      <w:r>
        <w:rPr>
          <w:rFonts w:hint="eastAsia" w:ascii="仿宋_GB2312" w:hAnsi="仿宋_GB2312" w:eastAsia="仿宋_GB2312" w:cs="仿宋_GB2312"/>
          <w:b/>
          <w:color w:val="000000" w:themeColor="text1"/>
          <w:kern w:val="0"/>
          <w:sz w:val="30"/>
          <w:szCs w:val="30"/>
          <w14:textFill>
            <w14:solidFill>
              <w14:schemeClr w14:val="tx1"/>
            </w14:solidFill>
          </w14:textFill>
        </w:rPr>
        <w:t>附件1    竞赛规则</w:t>
      </w:r>
    </w:p>
    <w:p>
      <w:pPr>
        <w:keepNext w:val="0"/>
        <w:keepLines w:val="0"/>
        <w:pageBreakBefore w:val="0"/>
        <w:widowControl/>
        <w:kinsoku/>
        <w:wordWrap/>
        <w:overflowPunct/>
        <w:topLinePunct w:val="0"/>
        <w:autoSpaceDE/>
        <w:autoSpaceDN/>
        <w:bidi w:val="0"/>
        <w:spacing w:after="251" w:line="360" w:lineRule="auto"/>
        <w:jc w:val="center"/>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前厅接待服务</w:t>
      </w:r>
    </w:p>
    <w:p>
      <w:pPr>
        <w:keepNext w:val="0"/>
        <w:keepLines w:val="0"/>
        <w:pageBreakBefore w:val="0"/>
        <w:widowControl/>
        <w:numPr>
          <w:ilvl w:val="0"/>
          <w:numId w:val="2"/>
        </w:numPr>
        <w:kinsoku/>
        <w:wordWrap/>
        <w:overflowPunct/>
        <w:topLinePunct w:val="0"/>
        <w:autoSpaceDE/>
        <w:autoSpaceDN/>
        <w:bidi w:val="0"/>
        <w:spacing w:after="251" w:line="360" w:lineRule="auto"/>
        <w:ind w:firstLine="281" w:firstLineChars="100"/>
        <w:jc w:val="left"/>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比赛要求</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1.按前厅接待服务流程，根据组委会统一提供设备物品进行操作。</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2.前厅接待服务比赛时间为 15 分钟，前厅接待操作比赛时间为 10 分钟； 在前厅接待操作比赛前先抽签进行专业理论与英语问答测试，回答专业理论 3 道题，英语问答 3 道题， 比赛时间为5 分钟。时间到停止操作，按完成部 分计分， 提前完成不加分。</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3.选手必须佩带参赛证提前接受检录，然后佩戴参赛号牌进入比赛场 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4.裁判员统一口令“开始准备”后进行前厅接待服务比赛准备， 准备时间 1 分钟。准备就绪后，选手站在接待台后侧，举手示意。</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5.选手在裁判员宣布“比赛开始”后开始操作。</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6.操作结束后， 选手立于接待台后侧，举手示意“比赛完毕”。</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7.操作过程中，选手不能跑动、物品落地、物品碰倒。选手表现应自然 大方， 操作过程中注意与客人保持交流。选手应保持优雅站姿， 不可倚靠接 待台。每违例一次扣2 分。</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8.前厅接待服务操作流程</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( 1 )检查整理服务台(准备工作)：物品分类归档， 摆放位置符合操作 习惯，台面整洁。</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(2)迎接客人：注意接待台附近动态，面带微笑及时问候客人，与客 人有眼神交流。当客人出现在 3 米之外时，能向客人微笑示意，到达 1.5 米 时能主动问候并询问有何需要。</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 询问客人是否有预订， 默认客人为无预定散客</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(4)了解需求，推介客房：信息准确，表达生动，根据客人需要针对性地介绍客房类型，针对客人现场反应及时调整客房的档次或给予客人的折扣。</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在客房推荐上，一般采用房价由高到低的策略，高档、中档房先介绍房 间再报价，低档房先报价后介绍房间。根据预设的权限打折，在特殊情况下 可请示上级给予更大折扣。默认客人要求打折。</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(5)适时介绍酒店的餐饮及其他服务项目：在办理流程中，适时介绍 健身房、游泳池、Wi-Fi  等房价包含的服务，介绍房价是否包含早餐。当客 人有特殊需求时，根据客人需求，为客人具体介绍。</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(6)确认客人入住信息：确认客人所需要入住的房型、房间数量、住 店期间及房价，确认客人的付款方式，确认客人关于房间的特殊要求， 如楼 层、位置、朝向、是否吸烟。</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 登记入住：根据客人需求为客人办理入住(默认宾客为内宾)。</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办理证件传输， 进行人脸识别验证；填写入住登记单请客人确认签字， 留下联系方式，以便后期有遗留物品或其他需要与宾客联系，准确指示签字 位置并提醒相关注意事项，注意保护客人隐私。</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正确递送单据，双手递接物品，笔尖朝向自己，将笔放置在登记单的右 侧，或直接递到客人手中。</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准确收取押金(现金、信用卡、微信、支付宝) 并出具证明。收取合理 数额的押金并解释原因。</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登记客人证件并填写房卡套，注意保护客人隐私。</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为客人制作房卡并介绍房卡使用方法。</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询问客人是否需要寄存贵重物品或房内一次性洗漱用品。询问是否有开车并帮助客人录入车辆信息。</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归还信用卡(用信用卡做押金时)。</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双手递交房卡及相关物品。</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sectPr>
          <w:footerReference r:id="rId4" w:type="default"/>
          <w:pgSz w:w="11912" w:h="16841"/>
          <w:pgMar w:top="1431" w:right="1274" w:bottom="849" w:left="1466" w:header="0" w:footer="697" w:gutter="0"/>
          <w:pgNumType w:fmt="decimal"/>
          <w:cols w:space="720" w:num="1"/>
        </w:sectPr>
      </w:pP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(8)礼貌道别：询问客人是否还有其他需求(客人围绕酒店客房、餐 饮、娱乐等设施和服务提出一项需求)，并告知前台、总机联系方式。温馨 提醒客人早餐时间及地点，询问客人是否需要行李服务，为客人指引电梯并 祝客人入住愉快。</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完善客人信息，整理台面，将单据放入单据柜或背面朝上。</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总体印象：竞赛中，选手精神饱满，举止优雅，表情自然大方，注意与客人交流，操作规范，不能跑动、物品落地及物品碰倒等。</w:t>
      </w:r>
    </w:p>
    <w:p>
      <w:pPr>
        <w:pStyle w:val="17"/>
        <w:keepNext w:val="0"/>
        <w:keepLines w:val="0"/>
        <w:pageBreakBefore w:val="0"/>
        <w:numPr>
          <w:ilvl w:val="0"/>
          <w:numId w:val="3"/>
        </w:numPr>
        <w:kinsoku/>
        <w:wordWrap/>
        <w:overflowPunct/>
        <w:topLinePunct w:val="0"/>
        <w:autoSpaceDE/>
        <w:autoSpaceDN/>
        <w:bidi w:val="0"/>
        <w:spacing w:line="360" w:lineRule="auto"/>
        <w:ind w:firstLineChars="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比赛物品准备（组委会统一提供）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1.接待台：1 个</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2.行李箱：1 个</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3.模拟人脸识别设备：1 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4.模拟证件传输设备：1 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5.模拟制卡机： 1 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6．房卡套：按选手数量准备(只打印房号、姓名和抵离日期)</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7.房卡： 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8.电脑：1 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9.电话：1 部</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10.预付单收据(一式三联： 前厅第 1 联，客人第 2 联，财务第3 联)：</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11.POS 机及单据若干(有预授权功能)</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12.验钞机及纸币若干、信用卡</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13.A4 纸：若干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14.黑色签字笔：若干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15.入住登记单： 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16.身份证(若干)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17.一次性洗漱用品(若干)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18.标签贴</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19.客账收集袋子</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sectPr>
          <w:footerReference r:id="rId5" w:type="default"/>
          <w:pgSz w:w="11912" w:h="16841"/>
          <w:pgMar w:top="1420" w:right="1701" w:bottom="849" w:left="1666" w:header="0" w:footer="697" w:gutter="0"/>
          <w:pgNumType w:fmt="decimal"/>
          <w:cols w:space="720" w:num="1"/>
        </w:sectPr>
      </w:pPr>
      <w:r>
        <w:rPr>
          <w:rFonts w:hint="eastAsia" w:ascii="仿宋_GB2312" w:hAnsi="仿宋_GB2312" w:eastAsia="仿宋_GB2312" w:cs="仿宋_GB2312"/>
          <w:color w:val="000000" w:themeColor="text1"/>
          <w:sz w:val="28"/>
          <w:szCs w:val="28"/>
          <w14:textFill>
            <w14:solidFill>
              <w14:schemeClr w14:val="tx1"/>
            </w14:solidFill>
          </w14:textFill>
        </w:rPr>
        <w:t>20.垫板</w:t>
      </w: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lang w:val="en-US" w:eastAsia="zh-CN"/>
        </w:rPr>
      </w:pPr>
      <w:r>
        <w:rPr>
          <w:rFonts w:hint="eastAsia" w:ascii="仿宋_GB2312" w:hAnsi="仿宋_GB2312" w:eastAsia="仿宋_GB2312" w:cs="仿宋_GB2312"/>
          <w:spacing w:val="-22"/>
          <w:sz w:val="24"/>
          <w:lang w:val="en-US" w:eastAsia="zh-CN"/>
        </w:rPr>
        <w:t xml:space="preserve">图1 </w:t>
      </w:r>
      <w:r>
        <w:rPr>
          <w:rFonts w:hint="eastAsia" w:ascii="仿宋_GB2312" w:hAnsi="仿宋_GB2312" w:eastAsia="仿宋_GB2312" w:cs="仿宋_GB2312"/>
          <w:spacing w:val="-22"/>
          <w:sz w:val="24"/>
        </w:rPr>
        <w:t>打收据样式</w:t>
      </w:r>
      <w:r>
        <w:rPr>
          <w:rFonts w:hint="eastAsia" w:ascii="仿宋_GB2312" w:hAnsi="仿宋_GB2312" w:eastAsia="仿宋_GB2312" w:cs="仿宋_GB2312"/>
          <w:spacing w:val="-22"/>
          <w:sz w:val="24"/>
          <w:lang w:val="en-US" w:eastAsia="zh-CN"/>
        </w:rPr>
        <w:t xml:space="preserve"> </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bl>
      <w:tblPr>
        <w:tblStyle w:val="21"/>
        <w:tblW w:w="8528" w:type="dxa"/>
        <w:tblInd w:w="181" w:type="dxa"/>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Layout w:type="fixed"/>
        <w:tblCellMar>
          <w:top w:w="0" w:type="dxa"/>
          <w:left w:w="0" w:type="dxa"/>
          <w:bottom w:w="0" w:type="dxa"/>
          <w:right w:w="0" w:type="dxa"/>
        </w:tblCellMar>
      </w:tblPr>
      <w:tblGrid>
        <w:gridCol w:w="2437"/>
        <w:gridCol w:w="1567"/>
        <w:gridCol w:w="3585"/>
        <w:gridCol w:w="939"/>
      </w:tblGrid>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701" w:hRule="atLeast"/>
        </w:trPr>
        <w:tc>
          <w:tcPr>
            <w:tcW w:w="8528" w:type="dxa"/>
            <w:gridSpan w:val="4"/>
            <w:tcBorders>
              <w:top w:val="nil"/>
              <w:bottom w:val="nil"/>
            </w:tcBorders>
            <w:shd w:val="clear" w:color="auto" w:fill="006EBB"/>
          </w:tcPr>
          <w:p>
            <w:pPr>
              <w:keepNext w:val="0"/>
              <w:keepLines w:val="0"/>
              <w:pageBreakBefore w:val="0"/>
              <w:kinsoku/>
              <w:wordWrap/>
              <w:overflowPunct/>
              <w:topLinePunct w:val="0"/>
              <w:autoSpaceDE/>
              <w:autoSpaceDN/>
              <w:bidi w:val="0"/>
              <w:spacing w:before="123" w:line="360" w:lineRule="auto"/>
              <w:ind w:left="4076"/>
              <w:rPr>
                <w:rFonts w:hint="eastAsia" w:ascii="仿宋_GB2312" w:hAnsi="仿宋_GB2312" w:eastAsia="仿宋_GB2312" w:cs="仿宋_GB2312"/>
                <w:sz w:val="28"/>
                <w:szCs w:val="28"/>
              </w:rPr>
            </w:pPr>
            <w:r>
              <w:rPr>
                <w:rFonts w:hint="eastAsia" w:ascii="仿宋_GB2312" w:hAnsi="仿宋_GB2312" w:eastAsia="仿宋_GB2312" w:cs="仿宋_GB2312"/>
              </w:rPr>
              <mc:AlternateContent>
                <mc:Choice Requires="wps">
                  <w:drawing>
                    <wp:anchor distT="0" distB="0" distL="114300" distR="114300" simplePos="0" relativeHeight="251660288" behindDoc="1" locked="0" layoutInCell="1" allowOverlap="1">
                      <wp:simplePos x="0" y="0"/>
                      <wp:positionH relativeFrom="column">
                        <wp:posOffset>3810</wp:posOffset>
                      </wp:positionH>
                      <wp:positionV relativeFrom="paragraph">
                        <wp:posOffset>0</wp:posOffset>
                      </wp:positionV>
                      <wp:extent cx="5399405" cy="634365"/>
                      <wp:effectExtent l="0" t="0" r="10795" b="5715"/>
                      <wp:wrapNone/>
                      <wp:docPr id="2" name="矩形 2"/>
                      <wp:cNvGraphicFramePr/>
                      <a:graphic xmlns:a="http://schemas.openxmlformats.org/drawingml/2006/main">
                        <a:graphicData uri="http://schemas.microsoft.com/office/word/2010/wordprocessingShape">
                          <wps:wsp>
                            <wps:cNvSpPr/>
                            <wps:spPr>
                              <a:xfrm>
                                <a:off x="0" y="0"/>
                                <a:ext cx="5399405" cy="634365"/>
                              </a:xfrm>
                              <a:prstGeom prst="rect">
                                <a:avLst/>
                              </a:prstGeom>
                              <a:solidFill>
                                <a:srgbClr val="006EBB"/>
                              </a:solidFill>
                              <a:ln>
                                <a:noFill/>
                              </a:ln>
                            </wps:spPr>
                            <wps:bodyPr upright="true"/>
                          </wps:wsp>
                        </a:graphicData>
                      </a:graphic>
                    </wp:anchor>
                  </w:drawing>
                </mc:Choice>
                <mc:Fallback>
                  <w:pict>
                    <v:rect id="_x0000_s1026" o:spid="_x0000_s1026" o:spt="1" style="position:absolute;left:0pt;margin-left:0.3pt;margin-top:0pt;height:49.95pt;width:425.15pt;z-index:-251656192;mso-width-relative:page;mso-height-relative:page;" fillcolor="#006EBB" filled="t" stroked="f" coordsize="21600,21600" o:gfxdata="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WAAAAZHJzL1BLAQIUABQAAAAIAIdO4kBYWTF21AAA&#10;AAQBAAAPAAAAAAAAAAEAIAAAADgAAABkcnMvZG93bnJldi54bWxQSwECFAAUAAAACACHTuJAONsM&#10;TJoBAAAUAwAADgAAAAAAAAABACAAAAA5AQAAZHJzL2Uyb0RvYy54bWxQSwUGAAAAAAYABgBZAQAA&#10;RQUAAAAA&#10;">
                      <v:fill on="t" focussize="0,0"/>
                      <v:stroke on="f"/>
                      <v:imagedata o:title=""/>
                      <o:lock v:ext="edit" aspectratio="f"/>
                    </v:rect>
                  </w:pict>
                </mc:Fallback>
              </mc:AlternateContent>
            </w:r>
            <w:r>
              <w:rPr>
                <w:rFonts w:hint="eastAsia" w:ascii="仿宋_GB2312" w:hAnsi="仿宋_GB2312" w:eastAsia="仿宋_GB2312" w:cs="仿宋_GB2312"/>
                <w:outline/>
                <w:color w:val="FFFFFF"/>
                <w:spacing w:val="-8"/>
                <w:sz w:val="28"/>
                <w:szCs w:val="28"/>
                <w14:textOutline w14:w="5092" w14:cap="flat" w14:cmpd="sng" w14:algn="ctr">
                  <w14:solidFill>
                    <w14:srgbClr w14:val="FFFFFF"/>
                  </w14:solidFill>
                  <w14:prstDash w14:val="solid"/>
                  <w14:miter w14:val="0"/>
                </w14:textOutline>
              </w:rPr>
              <w:t>收</w:t>
            </w:r>
            <w:r>
              <w:rPr>
                <w:rFonts w:hint="eastAsia" w:ascii="仿宋_GB2312" w:hAnsi="仿宋_GB2312" w:eastAsia="仿宋_GB2312" w:cs="仿宋_GB2312"/>
                <w:color w:val="FFFFFF"/>
                <w:spacing w:val="-6"/>
                <w:sz w:val="28"/>
                <w:szCs w:val="28"/>
              </w:rPr>
              <w:t xml:space="preserve"> </w:t>
            </w:r>
            <w:r>
              <w:rPr>
                <w:rFonts w:hint="eastAsia" w:ascii="仿宋_GB2312" w:hAnsi="仿宋_GB2312" w:eastAsia="仿宋_GB2312" w:cs="仿宋_GB2312"/>
                <w:outline/>
                <w:color w:val="FFFFFF"/>
                <w:spacing w:val="-6"/>
                <w:sz w:val="28"/>
                <w:szCs w:val="28"/>
                <w14:textOutline w14:w="5092" w14:cap="flat" w14:cmpd="sng" w14:algn="ctr">
                  <w14:solidFill>
                    <w14:srgbClr w14:val="FFFFFF"/>
                  </w14:solidFill>
                  <w14:prstDash w14:val="solid"/>
                  <w14:miter w14:val="0"/>
                </w14:textOutline>
              </w:rPr>
              <w:t>据</w:t>
            </w:r>
          </w:p>
          <w:p>
            <w:pPr>
              <w:keepNext w:val="0"/>
              <w:keepLines w:val="0"/>
              <w:pageBreakBefore w:val="0"/>
              <w:kinsoku/>
              <w:wordWrap/>
              <w:overflowPunct/>
              <w:topLinePunct w:val="0"/>
              <w:autoSpaceDE/>
              <w:autoSpaceDN/>
              <w:bidi w:val="0"/>
              <w:spacing w:line="360" w:lineRule="auto"/>
              <w:ind w:left="3193"/>
              <w:rPr>
                <w:rFonts w:hint="eastAsia" w:ascii="仿宋_GB2312" w:hAnsi="仿宋_GB2312" w:eastAsia="仿宋_GB2312" w:cs="仿宋_GB2312"/>
                <w:sz w:val="28"/>
                <w:szCs w:val="28"/>
              </w:rPr>
            </w:pPr>
            <w:r>
              <w:rPr>
                <w:rFonts w:hint="eastAsia" w:ascii="仿宋_GB2312" w:hAnsi="仿宋_GB2312" w:eastAsia="仿宋_GB2312" w:cs="仿宋_GB2312"/>
                <w:outline/>
                <w:color w:val="FFFFFF"/>
                <w:sz w:val="28"/>
                <w:szCs w:val="28"/>
                <w14:textOutline w14:w="5092" w14:cap="flat" w14:cmpd="sng" w14:algn="ctr">
                  <w14:solidFill>
                    <w14:srgbClr w14:val="FFFFFF"/>
                  </w14:solidFill>
                  <w14:prstDash w14:val="solid"/>
                  <w14:miter w14:val="0"/>
                </w14:textOutline>
              </w:rPr>
              <w:t>Payment</w:t>
            </w:r>
            <w:r>
              <w:rPr>
                <w:rFonts w:hint="eastAsia" w:ascii="仿宋_GB2312" w:hAnsi="仿宋_GB2312" w:eastAsia="仿宋_GB2312" w:cs="仿宋_GB2312"/>
                <w:color w:val="FFFFFF"/>
                <w:spacing w:val="5"/>
                <w:sz w:val="28"/>
                <w:szCs w:val="28"/>
              </w:rPr>
              <w:t xml:space="preserve"> </w:t>
            </w:r>
            <w:r>
              <w:rPr>
                <w:rFonts w:hint="eastAsia" w:ascii="仿宋_GB2312" w:hAnsi="仿宋_GB2312" w:eastAsia="仿宋_GB2312" w:cs="仿宋_GB2312"/>
                <w:outline/>
                <w:color w:val="FFFFFF"/>
                <w:sz w:val="28"/>
                <w:szCs w:val="28"/>
                <w14:textOutline w14:w="5092" w14:cap="flat" w14:cmpd="sng" w14:algn="ctr">
                  <w14:solidFill>
                    <w14:srgbClr w14:val="FFFFFF"/>
                  </w14:solidFill>
                  <w14:prstDash w14:val="solid"/>
                  <w14:miter w14:val="0"/>
                </w14:textOutline>
              </w:rPr>
              <w:t>Receipt</w:t>
            </w: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296" w:hRule="atLeast"/>
        </w:trPr>
        <w:tc>
          <w:tcPr>
            <w:tcW w:w="8528" w:type="dxa"/>
            <w:gridSpan w:val="4"/>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696" w:hRule="atLeast"/>
        </w:trPr>
        <w:tc>
          <w:tcPr>
            <w:tcW w:w="2437" w:type="dxa"/>
            <w:tcBorders>
              <w:top w:val="nil"/>
              <w:bottom w:val="single" w:color="008080" w:sz="2" w:space="0"/>
            </w:tcBorders>
          </w:tcPr>
          <w:p>
            <w:pPr>
              <w:keepNext w:val="0"/>
              <w:keepLines w:val="0"/>
              <w:pageBreakBefore w:val="0"/>
              <w:kinsoku/>
              <w:wordWrap/>
              <w:overflowPunct/>
              <w:topLinePunct w:val="0"/>
              <w:autoSpaceDE/>
              <w:autoSpaceDN/>
              <w:bidi w:val="0"/>
              <w:spacing w:before="34" w:line="360" w:lineRule="auto"/>
              <w:ind w:left="952" w:right="235" w:hanging="677"/>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宾客姓名 Guest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N</w:t>
            </w:r>
            <w:r>
              <w:rPr>
                <w:rFonts w:hint="eastAsia" w:ascii="仿宋_GB2312" w:hAnsi="仿宋_GB2312" w:eastAsia="仿宋_GB2312" w:cs="仿宋_GB2312"/>
                <w:spacing w:val="-3"/>
                <w:sz w:val="28"/>
                <w:szCs w:val="28"/>
              </w:rPr>
              <w:t>a</w:t>
            </w:r>
            <w:r>
              <w:rPr>
                <w:rFonts w:hint="eastAsia" w:ascii="仿宋_GB2312" w:hAnsi="仿宋_GB2312" w:eastAsia="仿宋_GB2312" w:cs="仿宋_GB2312"/>
                <w:spacing w:val="-2"/>
                <w:sz w:val="28"/>
                <w:szCs w:val="28"/>
              </w:rPr>
              <w:t>me</w:t>
            </w:r>
          </w:p>
        </w:tc>
        <w:tc>
          <w:tcPr>
            <w:tcW w:w="6091" w:type="dxa"/>
            <w:gridSpan w:val="3"/>
            <w:tcBorders>
              <w:top w:val="nil"/>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34"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7" w:line="360" w:lineRule="auto"/>
              <w:ind w:left="701"/>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到店日期</w:t>
            </w:r>
          </w:p>
          <w:p>
            <w:pPr>
              <w:keepNext w:val="0"/>
              <w:keepLines w:val="0"/>
              <w:pageBreakBefore w:val="0"/>
              <w:kinsoku/>
              <w:wordWrap/>
              <w:overflowPunct/>
              <w:topLinePunct w:val="0"/>
              <w:autoSpaceDE/>
              <w:autoSpaceDN/>
              <w:bidi w:val="0"/>
              <w:spacing w:before="9" w:line="360" w:lineRule="auto"/>
              <w:ind w:left="33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Arrival</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3"/>
                <w:sz w:val="28"/>
                <w:szCs w:val="28"/>
              </w:rPr>
              <w:t>Date/</w:t>
            </w:r>
          </w:p>
          <w:p>
            <w:pPr>
              <w:keepNext w:val="0"/>
              <w:keepLines w:val="0"/>
              <w:pageBreakBefore w:val="0"/>
              <w:kinsoku/>
              <w:wordWrap/>
              <w:overflowPunct/>
              <w:topLinePunct w:val="0"/>
              <w:autoSpaceDE/>
              <w:autoSpaceDN/>
              <w:bidi w:val="0"/>
              <w:spacing w:line="360" w:lineRule="auto"/>
              <w:ind w:left="641"/>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时</w:t>
            </w:r>
            <w:r>
              <w:rPr>
                <w:rFonts w:hint="eastAsia" w:ascii="仿宋_GB2312" w:hAnsi="仿宋_GB2312" w:eastAsia="仿宋_GB2312" w:cs="仿宋_GB2312"/>
                <w:spacing w:val="-8"/>
                <w:sz w:val="28"/>
                <w:szCs w:val="28"/>
              </w:rPr>
              <w:t>间 Time</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695"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9" w:line="360" w:lineRule="auto"/>
              <w:ind w:left="33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房间号码 Roo</w:t>
            </w:r>
            <w:r>
              <w:rPr>
                <w:rFonts w:hint="eastAsia" w:ascii="仿宋_GB2312" w:hAnsi="仿宋_GB2312" w:eastAsia="仿宋_GB2312" w:cs="仿宋_GB2312"/>
                <w:spacing w:val="-1"/>
                <w:sz w:val="28"/>
                <w:szCs w:val="28"/>
              </w:rPr>
              <w:t>m</w:t>
            </w:r>
          </w:p>
          <w:p>
            <w:pPr>
              <w:keepNext w:val="0"/>
              <w:keepLines w:val="0"/>
              <w:pageBreakBefore w:val="0"/>
              <w:kinsoku/>
              <w:wordWrap/>
              <w:overflowPunct/>
              <w:topLinePunct w:val="0"/>
              <w:autoSpaceDE/>
              <w:autoSpaceDN/>
              <w:bidi w:val="0"/>
              <w:spacing w:before="7" w:line="360" w:lineRule="auto"/>
              <w:ind w:left="102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No</w:t>
            </w:r>
            <w:r>
              <w:rPr>
                <w:rFonts w:hint="eastAsia" w:ascii="仿宋_GB2312" w:hAnsi="仿宋_GB2312" w:eastAsia="仿宋_GB2312" w:cs="仿宋_GB2312"/>
                <w:spacing w:val="5"/>
                <w:sz w:val="28"/>
                <w:szCs w:val="28"/>
              </w:rPr>
              <w:t>.</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96"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185" w:line="360" w:lineRule="auto"/>
              <w:ind w:left="1045" w:right="348" w:hanging="657"/>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 xml:space="preserve">确认号 </w:t>
            </w:r>
            <w:r>
              <w:rPr>
                <w:rFonts w:hint="eastAsia" w:ascii="仿宋_GB2312" w:hAnsi="仿宋_GB2312" w:eastAsia="仿宋_GB2312" w:cs="仿宋_GB2312"/>
                <w:sz w:val="28"/>
                <w:szCs w:val="28"/>
              </w:rPr>
              <w:t>Conf</w:t>
            </w:r>
            <w:r>
              <w:rPr>
                <w:rFonts w:hint="eastAsia" w:ascii="仿宋_GB2312" w:hAnsi="仿宋_GB2312" w:eastAsia="仿宋_GB2312" w:cs="仿宋_GB2312"/>
                <w:spacing w:val="1"/>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1"/>
                <w:sz w:val="28"/>
                <w:szCs w:val="28"/>
              </w:rPr>
              <w:t>单</w:t>
            </w:r>
            <w:r>
              <w:rPr>
                <w:rFonts w:hint="eastAsia" w:ascii="仿宋_GB2312" w:hAnsi="仿宋_GB2312" w:eastAsia="仿宋_GB2312" w:cs="仿宋_GB2312"/>
                <w:spacing w:val="-18"/>
                <w:sz w:val="28"/>
                <w:szCs w:val="28"/>
              </w:rPr>
              <w:t xml:space="preserve"> 据 号</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R</w:t>
            </w:r>
            <w:r>
              <w:rPr>
                <w:rFonts w:hint="eastAsia" w:ascii="仿宋_GB2312" w:hAnsi="仿宋_GB2312" w:eastAsia="仿宋_GB2312" w:cs="仿宋_GB2312"/>
                <w:spacing w:val="-2"/>
                <w:sz w:val="28"/>
                <w:szCs w:val="28"/>
              </w:rPr>
              <w:t>ecpt</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36"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9" w:line="360" w:lineRule="auto"/>
              <w:ind w:left="58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离店 日期</w:t>
            </w:r>
          </w:p>
          <w:p>
            <w:pPr>
              <w:keepNext w:val="0"/>
              <w:keepLines w:val="0"/>
              <w:pageBreakBefore w:val="0"/>
              <w:kinsoku/>
              <w:wordWrap/>
              <w:overflowPunct/>
              <w:topLinePunct w:val="0"/>
              <w:autoSpaceDE/>
              <w:autoSpaceDN/>
              <w:bidi w:val="0"/>
              <w:spacing w:before="9" w:line="360" w:lineRule="auto"/>
              <w:ind w:left="491"/>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Departur</w:t>
            </w:r>
            <w:r>
              <w:rPr>
                <w:rFonts w:hint="eastAsia" w:ascii="仿宋_GB2312" w:hAnsi="仿宋_GB2312" w:eastAsia="仿宋_GB2312" w:cs="仿宋_GB2312"/>
                <w:spacing w:val="20"/>
                <w:sz w:val="28"/>
                <w:szCs w:val="28"/>
              </w:rPr>
              <w:t>e</w:t>
            </w:r>
          </w:p>
          <w:p>
            <w:pPr>
              <w:keepNext w:val="0"/>
              <w:keepLines w:val="0"/>
              <w:pageBreakBefore w:val="0"/>
              <w:kinsoku/>
              <w:wordWrap/>
              <w:overflowPunct/>
              <w:topLinePunct w:val="0"/>
              <w:autoSpaceDE/>
              <w:autoSpaceDN/>
              <w:bidi w:val="0"/>
              <w:spacing w:before="57" w:line="360" w:lineRule="auto"/>
              <w:ind w:left="95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DA</w:t>
            </w:r>
            <w:r>
              <w:rPr>
                <w:rFonts w:hint="eastAsia" w:ascii="仿宋_GB2312" w:hAnsi="仿宋_GB2312" w:eastAsia="仿宋_GB2312" w:cs="仿宋_GB2312"/>
                <w:spacing w:val="-2"/>
                <w:sz w:val="28"/>
                <w:szCs w:val="28"/>
              </w:rPr>
              <w:t>TE</w:t>
            </w:r>
          </w:p>
        </w:tc>
        <w:tc>
          <w:tcPr>
            <w:tcW w:w="156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58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0" w:line="360" w:lineRule="auto"/>
              <w:ind w:left="70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描</w:t>
            </w:r>
            <w:r>
              <w:rPr>
                <w:rFonts w:hint="eastAsia" w:ascii="仿宋_GB2312" w:hAnsi="仿宋_GB2312" w:eastAsia="仿宋_GB2312" w:cs="仿宋_GB2312"/>
                <w:spacing w:val="-3"/>
                <w:sz w:val="28"/>
                <w:szCs w:val="28"/>
              </w:rPr>
              <w:t>述 Description</w:t>
            </w:r>
          </w:p>
        </w:tc>
        <w:tc>
          <w:tcPr>
            <w:tcW w:w="939"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379"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0" w:line="360" w:lineRule="auto"/>
              <w:ind w:left="53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人民币现金</w:t>
            </w:r>
          </w:p>
        </w:tc>
        <w:tc>
          <w:tcPr>
            <w:tcW w:w="156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58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1" w:line="360" w:lineRule="auto"/>
              <w:ind w:left="1536"/>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大</w:t>
            </w:r>
            <w:r>
              <w:rPr>
                <w:rFonts w:hint="eastAsia" w:ascii="仿宋_GB2312" w:hAnsi="仿宋_GB2312" w:eastAsia="仿宋_GB2312" w:cs="仿宋_GB2312"/>
                <w:spacing w:val="-5"/>
                <w:sz w:val="28"/>
                <w:szCs w:val="28"/>
              </w:rPr>
              <w:t>写</w:t>
            </w:r>
          </w:p>
        </w:tc>
        <w:tc>
          <w:tcPr>
            <w:tcW w:w="939"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111"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91" w:line="360" w:lineRule="auto"/>
              <w:ind w:left="689"/>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前</w:t>
            </w:r>
            <w:r>
              <w:rPr>
                <w:rFonts w:hint="eastAsia" w:ascii="仿宋_GB2312" w:hAnsi="仿宋_GB2312" w:eastAsia="仿宋_GB2312" w:cs="仿宋_GB2312"/>
                <w:spacing w:val="-7"/>
                <w:sz w:val="28"/>
                <w:szCs w:val="28"/>
              </w:rPr>
              <w:t>台员工</w:t>
            </w:r>
          </w:p>
          <w:p>
            <w:pPr>
              <w:keepNext w:val="0"/>
              <w:keepLines w:val="0"/>
              <w:pageBreakBefore w:val="0"/>
              <w:kinsoku/>
              <w:wordWrap/>
              <w:overflowPunct/>
              <w:topLinePunct w:val="0"/>
              <w:autoSpaceDE/>
              <w:autoSpaceDN/>
              <w:bidi w:val="0"/>
              <w:spacing w:before="32" w:line="360" w:lineRule="auto"/>
              <w:ind w:left="74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Cashi</w:t>
            </w:r>
            <w:r>
              <w:rPr>
                <w:rFonts w:hint="eastAsia" w:ascii="仿宋_GB2312" w:hAnsi="仿宋_GB2312" w:eastAsia="仿宋_GB2312" w:cs="仿宋_GB2312"/>
                <w:spacing w:val="-1"/>
                <w:sz w:val="28"/>
                <w:szCs w:val="28"/>
              </w:rPr>
              <w:t>er</w:t>
            </w:r>
          </w:p>
        </w:tc>
        <w:tc>
          <w:tcPr>
            <w:tcW w:w="156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58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188" w:line="360" w:lineRule="auto"/>
              <w:ind w:left="76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宾</w:t>
            </w:r>
            <w:r>
              <w:rPr>
                <w:rFonts w:hint="eastAsia" w:ascii="仿宋_GB2312" w:hAnsi="仿宋_GB2312" w:eastAsia="仿宋_GB2312" w:cs="仿宋_GB2312"/>
                <w:spacing w:val="-4"/>
                <w:sz w:val="28"/>
                <w:szCs w:val="28"/>
              </w:rPr>
              <w:t xml:space="preserve"> 客 签 名  Guest</w:t>
            </w:r>
          </w:p>
          <w:p>
            <w:pPr>
              <w:keepNext w:val="0"/>
              <w:keepLines w:val="0"/>
              <w:pageBreakBefore w:val="0"/>
              <w:kinsoku/>
              <w:wordWrap/>
              <w:overflowPunct/>
              <w:topLinePunct w:val="0"/>
              <w:autoSpaceDE/>
              <w:autoSpaceDN/>
              <w:bidi w:val="0"/>
              <w:spacing w:line="360" w:lineRule="auto"/>
              <w:ind w:left="40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sign</w:t>
            </w:r>
            <w:r>
              <w:rPr>
                <w:rFonts w:hint="eastAsia" w:ascii="仿宋_GB2312" w:hAnsi="仿宋_GB2312" w:eastAsia="仿宋_GB2312" w:cs="仿宋_GB2312"/>
                <w:spacing w:val="-2"/>
                <w:sz w:val="28"/>
                <w:szCs w:val="28"/>
              </w:rPr>
              <w:t>ature</w:t>
            </w:r>
          </w:p>
        </w:tc>
        <w:tc>
          <w:tcPr>
            <w:tcW w:w="939"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587" w:hRule="atLeast"/>
        </w:trPr>
        <w:tc>
          <w:tcPr>
            <w:tcW w:w="8528" w:type="dxa"/>
            <w:gridSpan w:val="4"/>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8" w:line="360" w:lineRule="auto"/>
              <w:ind w:left="338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第</w:t>
            </w:r>
            <w:r>
              <w:rPr>
                <w:rFonts w:hint="eastAsia" w:ascii="仿宋_GB2312" w:hAnsi="仿宋_GB2312" w:eastAsia="仿宋_GB2312" w:cs="仿宋_GB2312"/>
                <w:spacing w:val="-4"/>
                <w:sz w:val="28"/>
                <w:szCs w:val="28"/>
              </w:rPr>
              <w:t>一联 存根联</w:t>
            </w:r>
          </w:p>
        </w:tc>
      </w:tr>
    </w:tbl>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ind w:left="3706"/>
        <w:rPr>
          <w:rFonts w:hint="eastAsia" w:ascii="仿宋_GB2312" w:hAnsi="仿宋_GB2312" w:eastAsia="仿宋_GB2312" w:cs="仿宋_GB2312"/>
          <w:spacing w:val="-22"/>
          <w:sz w:val="24"/>
        </w:rPr>
      </w:pPr>
    </w:p>
    <w:p>
      <w:pPr>
        <w:keepNext w:val="0"/>
        <w:keepLines w:val="0"/>
        <w:pageBreakBefore w:val="0"/>
        <w:kinsoku/>
        <w:wordWrap/>
        <w:overflowPunct/>
        <w:topLinePunct w:val="0"/>
        <w:autoSpaceDE/>
        <w:autoSpaceDN/>
        <w:bidi w:val="0"/>
        <w:spacing w:before="250"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22"/>
          <w:sz w:val="24"/>
        </w:rPr>
        <w:t>图</w:t>
      </w:r>
      <w:r>
        <w:rPr>
          <w:rFonts w:hint="eastAsia" w:ascii="仿宋_GB2312" w:hAnsi="仿宋_GB2312" w:eastAsia="仿宋_GB2312" w:cs="仿宋_GB2312"/>
          <w:spacing w:val="-15"/>
          <w:sz w:val="24"/>
        </w:rPr>
        <w:t xml:space="preserve"> 2 收据样式图</w:t>
      </w:r>
    </w:p>
    <w:tbl>
      <w:tblPr>
        <w:tblStyle w:val="21"/>
        <w:tblpPr w:leftFromText="180" w:rightFromText="180" w:vertAnchor="text" w:horzAnchor="page" w:tblpX="1495" w:tblpY="504"/>
        <w:tblOverlap w:val="never"/>
        <w:tblW w:w="8528" w:type="dxa"/>
        <w:tblInd w:w="0" w:type="dxa"/>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Layout w:type="fixed"/>
        <w:tblCellMar>
          <w:top w:w="0" w:type="dxa"/>
          <w:left w:w="0" w:type="dxa"/>
          <w:bottom w:w="0" w:type="dxa"/>
          <w:right w:w="0" w:type="dxa"/>
        </w:tblCellMar>
      </w:tblPr>
      <w:tblGrid>
        <w:gridCol w:w="8528"/>
      </w:tblGrid>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997" w:hRule="atLeast"/>
        </w:trPr>
        <w:tc>
          <w:tcPr>
            <w:tcW w:w="8528" w:type="dxa"/>
            <w:tcBorders>
              <w:top w:val="nil"/>
              <w:bottom w:val="nil"/>
            </w:tcBorders>
            <w:shd w:val="clear" w:color="auto" w:fill="006EBB"/>
          </w:tcPr>
          <w:p>
            <w:pPr>
              <w:keepNext w:val="0"/>
              <w:keepLines w:val="0"/>
              <w:pageBreakBefore w:val="0"/>
              <w:kinsoku/>
              <w:wordWrap/>
              <w:overflowPunct/>
              <w:topLinePunct w:val="0"/>
              <w:autoSpaceDE/>
              <w:autoSpaceDN/>
              <w:bidi w:val="0"/>
              <w:spacing w:before="133" w:line="360" w:lineRule="auto"/>
              <w:ind w:left="4076"/>
              <w:rPr>
                <w:rFonts w:hint="eastAsia" w:ascii="仿宋_GB2312" w:hAnsi="仿宋_GB2312" w:eastAsia="仿宋_GB2312" w:cs="仿宋_GB2312"/>
                <w:sz w:val="28"/>
                <w:szCs w:val="28"/>
              </w:rPr>
            </w:pPr>
            <w:r>
              <w:rPr>
                <w:rFonts w:hint="eastAsia" w:ascii="仿宋_GB2312" w:hAnsi="仿宋_GB2312" w:eastAsia="仿宋_GB2312" w:cs="仿宋_GB2312"/>
                <w:outline/>
                <w:color w:val="FFFFFF"/>
                <w:spacing w:val="-8"/>
                <w:sz w:val="28"/>
                <w:szCs w:val="28"/>
                <w14:textOutline w14:w="5092" w14:cap="flat" w14:cmpd="sng" w14:algn="ctr">
                  <w14:solidFill>
                    <w14:srgbClr w14:val="FFFFFF"/>
                  </w14:solidFill>
                  <w14:prstDash w14:val="solid"/>
                  <w14:miter w14:val="0"/>
                </w14:textOutline>
              </w:rPr>
              <w:t>收</w:t>
            </w:r>
            <w:r>
              <w:rPr>
                <w:rFonts w:hint="eastAsia" w:ascii="仿宋_GB2312" w:hAnsi="仿宋_GB2312" w:eastAsia="仿宋_GB2312" w:cs="仿宋_GB2312"/>
                <w:color w:val="FFFFFF"/>
                <w:spacing w:val="-6"/>
                <w:sz w:val="28"/>
                <w:szCs w:val="28"/>
              </w:rPr>
              <w:t xml:space="preserve"> </w:t>
            </w:r>
            <w:r>
              <w:rPr>
                <w:rFonts w:hint="eastAsia" w:ascii="仿宋_GB2312" w:hAnsi="仿宋_GB2312" w:eastAsia="仿宋_GB2312" w:cs="仿宋_GB2312"/>
                <w:outline/>
                <w:color w:val="FFFFFF"/>
                <w:spacing w:val="-6"/>
                <w:sz w:val="28"/>
                <w:szCs w:val="28"/>
                <w14:textOutline w14:w="5092" w14:cap="flat" w14:cmpd="sng" w14:algn="ctr">
                  <w14:solidFill>
                    <w14:srgbClr w14:val="FFFFFF"/>
                  </w14:solidFill>
                  <w14:prstDash w14:val="solid"/>
                  <w14:miter w14:val="0"/>
                </w14:textOutline>
              </w:rPr>
              <w:t>据</w:t>
            </w:r>
          </w:p>
          <w:p>
            <w:pPr>
              <w:keepNext w:val="0"/>
              <w:keepLines w:val="0"/>
              <w:pageBreakBefore w:val="0"/>
              <w:kinsoku/>
              <w:wordWrap/>
              <w:overflowPunct/>
              <w:topLinePunct w:val="0"/>
              <w:autoSpaceDE/>
              <w:autoSpaceDN/>
              <w:bidi w:val="0"/>
              <w:spacing w:line="360" w:lineRule="auto"/>
              <w:ind w:left="3193"/>
              <w:rPr>
                <w:rFonts w:hint="eastAsia" w:ascii="仿宋_GB2312" w:hAnsi="仿宋_GB2312" w:eastAsia="仿宋_GB2312" w:cs="仿宋_GB2312"/>
                <w:sz w:val="28"/>
                <w:szCs w:val="28"/>
              </w:rPr>
            </w:pPr>
            <w:r>
              <w:rPr>
                <w:rFonts w:hint="eastAsia" w:ascii="仿宋_GB2312" w:hAnsi="仿宋_GB2312" w:eastAsia="仿宋_GB2312" w:cs="仿宋_GB2312"/>
                <w:outline/>
                <w:color w:val="FFFFFF"/>
                <w:spacing w:val="1"/>
                <w:sz w:val="28"/>
                <w:szCs w:val="28"/>
                <w14:textOutline w14:w="5092" w14:cap="flat" w14:cmpd="sng" w14:algn="ctr">
                  <w14:solidFill>
                    <w14:srgbClr w14:val="FFFFFF"/>
                  </w14:solidFill>
                  <w14:prstDash w14:val="solid"/>
                  <w14:miter w14:val="0"/>
                </w14:textOutline>
              </w:rPr>
              <w:t>Payme</w:t>
            </w:r>
            <w:r>
              <w:rPr>
                <w:rFonts w:hint="eastAsia" w:ascii="仿宋_GB2312" w:hAnsi="仿宋_GB2312" w:eastAsia="仿宋_GB2312" w:cs="仿宋_GB2312"/>
                <w:outline/>
                <w:color w:val="FFFFFF"/>
                <w:sz w:val="28"/>
                <w:szCs w:val="28"/>
                <w14:textOutline w14:w="5092" w14:cap="flat" w14:cmpd="sng" w14:algn="ctr">
                  <w14:solidFill>
                    <w14:srgbClr w14:val="FFFFFF"/>
                  </w14:solidFill>
                  <w14:prstDash w14:val="solid"/>
                  <w14:miter w14:val="0"/>
                </w14:textOutline>
              </w:rPr>
              <w:t>ntReceipt</w:t>
            </w: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bl>
      <w:tblPr>
        <w:tblStyle w:val="21"/>
        <w:tblW w:w="8528" w:type="dxa"/>
        <w:tblInd w:w="7" w:type="dxa"/>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Layout w:type="fixed"/>
        <w:tblCellMar>
          <w:top w:w="0" w:type="dxa"/>
          <w:left w:w="0" w:type="dxa"/>
          <w:bottom w:w="0" w:type="dxa"/>
          <w:right w:w="0" w:type="dxa"/>
        </w:tblCellMar>
      </w:tblPr>
      <w:tblGrid>
        <w:gridCol w:w="2437"/>
        <w:gridCol w:w="1586"/>
        <w:gridCol w:w="3105"/>
        <w:gridCol w:w="1400"/>
      </w:tblGrid>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43"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 w:line="360" w:lineRule="auto"/>
              <w:jc w:val="center"/>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5"/>
                <w:sz w:val="28"/>
                <w:szCs w:val="28"/>
              </w:rPr>
              <w:t xml:space="preserve">宾客姓名 </w:t>
            </w:r>
          </w:p>
          <w:p>
            <w:pPr>
              <w:keepNext w:val="0"/>
              <w:keepLines w:val="0"/>
              <w:pageBreakBefore w:val="0"/>
              <w:kinsoku/>
              <w:wordWrap/>
              <w:overflowPunct/>
              <w:topLinePunct w:val="0"/>
              <w:autoSpaceDE/>
              <w:autoSpaceDN/>
              <w:bidi w:val="0"/>
              <w:spacing w:before="3"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Guest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N</w:t>
            </w:r>
            <w:r>
              <w:rPr>
                <w:rFonts w:hint="eastAsia" w:ascii="仿宋_GB2312" w:hAnsi="仿宋_GB2312" w:eastAsia="仿宋_GB2312" w:cs="仿宋_GB2312"/>
                <w:spacing w:val="-3"/>
                <w:sz w:val="28"/>
                <w:szCs w:val="28"/>
              </w:rPr>
              <w:t>a</w:t>
            </w:r>
            <w:r>
              <w:rPr>
                <w:rFonts w:hint="eastAsia" w:ascii="仿宋_GB2312" w:hAnsi="仿宋_GB2312" w:eastAsia="仿宋_GB2312" w:cs="仿宋_GB2312"/>
                <w:spacing w:val="-2"/>
                <w:sz w:val="28"/>
                <w:szCs w:val="28"/>
              </w:rPr>
              <w:t>me</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43"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6" w:line="360" w:lineRule="auto"/>
              <w:ind w:left="703"/>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到店日期</w:t>
            </w:r>
          </w:p>
          <w:p>
            <w:pPr>
              <w:keepNext w:val="0"/>
              <w:keepLines w:val="0"/>
              <w:pageBreakBefore w:val="0"/>
              <w:kinsoku/>
              <w:wordWrap/>
              <w:overflowPunct/>
              <w:topLinePunct w:val="0"/>
              <w:autoSpaceDE/>
              <w:autoSpaceDN/>
              <w:bidi w:val="0"/>
              <w:spacing w:before="7" w:line="360" w:lineRule="auto"/>
              <w:ind w:left="33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Arrival</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3"/>
                <w:sz w:val="28"/>
                <w:szCs w:val="28"/>
              </w:rPr>
              <w:t>Date/</w:t>
            </w:r>
          </w:p>
          <w:p>
            <w:pPr>
              <w:keepNext w:val="0"/>
              <w:keepLines w:val="0"/>
              <w:pageBreakBefore w:val="0"/>
              <w:kinsoku/>
              <w:wordWrap/>
              <w:overflowPunct/>
              <w:topLinePunct w:val="0"/>
              <w:autoSpaceDE/>
              <w:autoSpaceDN/>
              <w:bidi w:val="0"/>
              <w:spacing w:before="3" w:line="360" w:lineRule="auto"/>
              <w:ind w:left="641"/>
              <w:rPr>
                <w:rFonts w:hint="eastAsia" w:ascii="仿宋_GB2312" w:hAnsi="仿宋_GB2312" w:eastAsia="仿宋_GB2312" w:cs="仿宋_GB2312"/>
                <w:spacing w:val="-13"/>
                <w:sz w:val="28"/>
                <w:szCs w:val="28"/>
              </w:rPr>
            </w:pPr>
            <w:r>
              <w:rPr>
                <w:rFonts w:hint="eastAsia" w:ascii="仿宋_GB2312" w:hAnsi="仿宋_GB2312" w:eastAsia="仿宋_GB2312" w:cs="仿宋_GB2312"/>
                <w:spacing w:val="-13"/>
                <w:sz w:val="28"/>
                <w:szCs w:val="28"/>
              </w:rPr>
              <w:t>时</w:t>
            </w:r>
            <w:r>
              <w:rPr>
                <w:rFonts w:hint="eastAsia" w:ascii="仿宋_GB2312" w:hAnsi="仿宋_GB2312" w:eastAsia="仿宋_GB2312" w:cs="仿宋_GB2312"/>
                <w:spacing w:val="-8"/>
                <w:sz w:val="28"/>
                <w:szCs w:val="28"/>
              </w:rPr>
              <w:t>间 Time</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698"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8" w:line="360" w:lineRule="auto"/>
              <w:ind w:left="33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房间号码 Roo</w:t>
            </w:r>
            <w:r>
              <w:rPr>
                <w:rFonts w:hint="eastAsia" w:ascii="仿宋_GB2312" w:hAnsi="仿宋_GB2312" w:eastAsia="仿宋_GB2312" w:cs="仿宋_GB2312"/>
                <w:spacing w:val="-1"/>
                <w:sz w:val="28"/>
                <w:szCs w:val="28"/>
              </w:rPr>
              <w:t>m</w:t>
            </w:r>
          </w:p>
          <w:p>
            <w:pPr>
              <w:keepNext w:val="0"/>
              <w:keepLines w:val="0"/>
              <w:pageBreakBefore w:val="0"/>
              <w:kinsoku/>
              <w:wordWrap/>
              <w:overflowPunct/>
              <w:topLinePunct w:val="0"/>
              <w:autoSpaceDE/>
              <w:autoSpaceDN/>
              <w:bidi w:val="0"/>
              <w:spacing w:before="8" w:line="360" w:lineRule="auto"/>
              <w:ind w:left="102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No</w:t>
            </w:r>
            <w:r>
              <w:rPr>
                <w:rFonts w:hint="eastAsia" w:ascii="仿宋_GB2312" w:hAnsi="仿宋_GB2312" w:eastAsia="仿宋_GB2312" w:cs="仿宋_GB2312"/>
                <w:spacing w:val="5"/>
                <w:sz w:val="28"/>
                <w:szCs w:val="28"/>
              </w:rPr>
              <w:t>.</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28"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118" w:line="360" w:lineRule="auto"/>
              <w:ind w:left="1045" w:right="348" w:hanging="657"/>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 xml:space="preserve">确认号 </w:t>
            </w:r>
            <w:r>
              <w:rPr>
                <w:rFonts w:hint="eastAsia" w:ascii="仿宋_GB2312" w:hAnsi="仿宋_GB2312" w:eastAsia="仿宋_GB2312" w:cs="仿宋_GB2312"/>
                <w:sz w:val="28"/>
                <w:szCs w:val="28"/>
              </w:rPr>
              <w:t>Conf</w:t>
            </w:r>
            <w:r>
              <w:rPr>
                <w:rFonts w:hint="eastAsia" w:ascii="仿宋_GB2312" w:hAnsi="仿宋_GB2312" w:eastAsia="仿宋_GB2312" w:cs="仿宋_GB2312"/>
                <w:spacing w:val="1"/>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1"/>
                <w:sz w:val="28"/>
                <w:szCs w:val="28"/>
              </w:rPr>
              <w:t>单</w:t>
            </w:r>
            <w:r>
              <w:rPr>
                <w:rFonts w:hint="eastAsia" w:ascii="仿宋_GB2312" w:hAnsi="仿宋_GB2312" w:eastAsia="仿宋_GB2312" w:cs="仿宋_GB2312"/>
                <w:spacing w:val="-18"/>
                <w:sz w:val="28"/>
                <w:szCs w:val="28"/>
              </w:rPr>
              <w:t xml:space="preserve"> 据 号</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R</w:t>
            </w:r>
            <w:r>
              <w:rPr>
                <w:rFonts w:hint="eastAsia" w:ascii="仿宋_GB2312" w:hAnsi="仿宋_GB2312" w:eastAsia="仿宋_GB2312" w:cs="仿宋_GB2312"/>
                <w:spacing w:val="-2"/>
                <w:sz w:val="28"/>
                <w:szCs w:val="28"/>
              </w:rPr>
              <w:t>ecpt</w:t>
            </w:r>
          </w:p>
        </w:tc>
        <w:tc>
          <w:tcPr>
            <w:tcW w:w="6091" w:type="dxa"/>
            <w:gridSpan w:val="3"/>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1034"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9" w:line="360" w:lineRule="auto"/>
              <w:ind w:left="58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离店 日期</w:t>
            </w:r>
          </w:p>
          <w:p>
            <w:pPr>
              <w:keepNext w:val="0"/>
              <w:keepLines w:val="0"/>
              <w:pageBreakBefore w:val="0"/>
              <w:kinsoku/>
              <w:wordWrap/>
              <w:overflowPunct/>
              <w:topLinePunct w:val="0"/>
              <w:autoSpaceDE/>
              <w:autoSpaceDN/>
              <w:bidi w:val="0"/>
              <w:spacing w:before="9" w:line="360" w:lineRule="auto"/>
              <w:ind w:left="491"/>
              <w:rPr>
                <w:rFonts w:hint="eastAsia" w:ascii="仿宋_GB2312" w:hAnsi="仿宋_GB2312" w:eastAsia="仿宋_GB2312" w:cs="仿宋_GB2312"/>
                <w:sz w:val="28"/>
                <w:szCs w:val="28"/>
              </w:rPr>
            </w:pPr>
            <w:r>
              <w:rPr>
                <w:rFonts w:hint="eastAsia" w:ascii="仿宋_GB2312" w:hAnsi="仿宋_GB2312" w:eastAsia="仿宋_GB2312" w:cs="仿宋_GB2312"/>
                <w:spacing w:val="22"/>
                <w:sz w:val="28"/>
                <w:szCs w:val="28"/>
              </w:rPr>
              <w:t>D</w:t>
            </w:r>
            <w:r>
              <w:rPr>
                <w:rFonts w:hint="eastAsia" w:ascii="仿宋_GB2312" w:hAnsi="仿宋_GB2312" w:eastAsia="仿宋_GB2312" w:cs="仿宋_GB2312"/>
                <w:spacing w:val="21"/>
                <w:sz w:val="28"/>
                <w:szCs w:val="28"/>
              </w:rPr>
              <w:t>eparture</w:t>
            </w:r>
          </w:p>
          <w:p>
            <w:pPr>
              <w:keepNext w:val="0"/>
              <w:keepLines w:val="0"/>
              <w:pageBreakBefore w:val="0"/>
              <w:kinsoku/>
              <w:wordWrap/>
              <w:overflowPunct/>
              <w:topLinePunct w:val="0"/>
              <w:autoSpaceDE/>
              <w:autoSpaceDN/>
              <w:bidi w:val="0"/>
              <w:spacing w:before="17" w:line="360" w:lineRule="auto"/>
              <w:ind w:left="954"/>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Date</w:t>
            </w:r>
          </w:p>
        </w:tc>
        <w:tc>
          <w:tcPr>
            <w:tcW w:w="1586"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10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9" w:line="360" w:lineRule="auto"/>
              <w:ind w:left="46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描</w:t>
            </w:r>
            <w:r>
              <w:rPr>
                <w:rFonts w:hint="eastAsia" w:ascii="仿宋_GB2312" w:hAnsi="仿宋_GB2312" w:eastAsia="仿宋_GB2312" w:cs="仿宋_GB2312"/>
                <w:spacing w:val="-3"/>
                <w:sz w:val="28"/>
                <w:szCs w:val="28"/>
              </w:rPr>
              <w:t>述 Description</w:t>
            </w:r>
          </w:p>
        </w:tc>
        <w:tc>
          <w:tcPr>
            <w:tcW w:w="1400"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379"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39" w:line="360" w:lineRule="auto"/>
              <w:ind w:left="53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人民币现金</w:t>
            </w:r>
          </w:p>
        </w:tc>
        <w:tc>
          <w:tcPr>
            <w:tcW w:w="1586"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10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40" w:line="360" w:lineRule="auto"/>
              <w:ind w:left="1297"/>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大</w:t>
            </w:r>
            <w:r>
              <w:rPr>
                <w:rFonts w:hint="eastAsia" w:ascii="仿宋_GB2312" w:hAnsi="仿宋_GB2312" w:eastAsia="仿宋_GB2312" w:cs="仿宋_GB2312"/>
                <w:spacing w:val="-5"/>
                <w:sz w:val="28"/>
                <w:szCs w:val="28"/>
              </w:rPr>
              <w:t>写</w:t>
            </w:r>
          </w:p>
        </w:tc>
        <w:tc>
          <w:tcPr>
            <w:tcW w:w="1400"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961" w:hRule="atLeast"/>
        </w:trPr>
        <w:tc>
          <w:tcPr>
            <w:tcW w:w="2437"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271" w:line="360" w:lineRule="auto"/>
              <w:ind w:left="689"/>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前</w:t>
            </w:r>
            <w:r>
              <w:rPr>
                <w:rFonts w:hint="eastAsia" w:ascii="仿宋_GB2312" w:hAnsi="仿宋_GB2312" w:eastAsia="仿宋_GB2312" w:cs="仿宋_GB2312"/>
                <w:spacing w:val="-7"/>
                <w:sz w:val="28"/>
                <w:szCs w:val="28"/>
              </w:rPr>
              <w:t>台员工</w:t>
            </w:r>
          </w:p>
          <w:p>
            <w:pPr>
              <w:keepNext w:val="0"/>
              <w:keepLines w:val="0"/>
              <w:pageBreakBefore w:val="0"/>
              <w:kinsoku/>
              <w:wordWrap/>
              <w:overflowPunct/>
              <w:topLinePunct w:val="0"/>
              <w:autoSpaceDE/>
              <w:autoSpaceDN/>
              <w:bidi w:val="0"/>
              <w:spacing w:before="33" w:line="360" w:lineRule="auto"/>
              <w:ind w:left="74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Cashi</w:t>
            </w:r>
            <w:r>
              <w:rPr>
                <w:rFonts w:hint="eastAsia" w:ascii="仿宋_GB2312" w:hAnsi="仿宋_GB2312" w:eastAsia="仿宋_GB2312" w:cs="仿宋_GB2312"/>
                <w:spacing w:val="-1"/>
                <w:sz w:val="28"/>
                <w:szCs w:val="28"/>
              </w:rPr>
              <w:t>er</w:t>
            </w:r>
          </w:p>
        </w:tc>
        <w:tc>
          <w:tcPr>
            <w:tcW w:w="1586"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3105"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123" w:line="360" w:lineRule="auto"/>
              <w:ind w:left="126" w:right="345" w:firstLine="274"/>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宾 客 签 名 Gues</w:t>
            </w:r>
            <w:r>
              <w:rPr>
                <w:rFonts w:hint="eastAsia" w:ascii="仿宋_GB2312" w:hAnsi="仿宋_GB2312" w:eastAsia="仿宋_GB2312" w:cs="仿宋_GB2312"/>
                <w:spacing w:val="-1"/>
                <w:sz w:val="28"/>
                <w:szCs w:val="28"/>
              </w:rPr>
              <w:t>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sign</w:t>
            </w:r>
            <w:r>
              <w:rPr>
                <w:rFonts w:hint="eastAsia" w:ascii="仿宋_GB2312" w:hAnsi="仿宋_GB2312" w:eastAsia="仿宋_GB2312" w:cs="仿宋_GB2312"/>
                <w:spacing w:val="-2"/>
                <w:sz w:val="28"/>
                <w:szCs w:val="28"/>
              </w:rPr>
              <w:t>ature</w:t>
            </w:r>
          </w:p>
        </w:tc>
        <w:tc>
          <w:tcPr>
            <w:tcW w:w="1400" w:type="dxa"/>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8080" w:sz="6" w:space="0"/>
            <w:left w:val="single" w:color="008080" w:sz="6" w:space="0"/>
            <w:bottom w:val="single" w:color="008080" w:sz="6" w:space="0"/>
            <w:right w:val="single" w:color="008080" w:sz="6" w:space="0"/>
            <w:insideH w:val="single" w:color="008080" w:sz="6" w:space="0"/>
            <w:insideV w:val="single" w:color="008080" w:sz="6" w:space="0"/>
          </w:tblBorders>
          <w:tblCellMar>
            <w:top w:w="0" w:type="dxa"/>
            <w:left w:w="0" w:type="dxa"/>
            <w:bottom w:w="0" w:type="dxa"/>
            <w:right w:w="0" w:type="dxa"/>
          </w:tblCellMar>
        </w:tblPrEx>
        <w:trPr>
          <w:trHeight w:val="803" w:hRule="atLeast"/>
        </w:trPr>
        <w:tc>
          <w:tcPr>
            <w:tcW w:w="8528" w:type="dxa"/>
            <w:gridSpan w:val="4"/>
            <w:tcBorders>
              <w:top w:val="single" w:color="008080" w:sz="2" w:space="0"/>
              <w:bottom w:val="single" w:color="008080" w:sz="2" w:space="0"/>
            </w:tcBorders>
          </w:tcPr>
          <w:p>
            <w:pPr>
              <w:keepNext w:val="0"/>
              <w:keepLines w:val="0"/>
              <w:pageBreakBefore w:val="0"/>
              <w:kinsoku/>
              <w:wordWrap/>
              <w:overflowPunct/>
              <w:topLinePunct w:val="0"/>
              <w:autoSpaceDE/>
              <w:autoSpaceDN/>
              <w:bidi w:val="0"/>
              <w:spacing w:before="104" w:line="360" w:lineRule="auto"/>
              <w:ind w:left="3874"/>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第</w:t>
            </w:r>
            <w:r>
              <w:rPr>
                <w:rFonts w:hint="eastAsia" w:ascii="仿宋_GB2312" w:hAnsi="仿宋_GB2312" w:eastAsia="仿宋_GB2312" w:cs="仿宋_GB2312"/>
                <w:spacing w:val="-6"/>
                <w:sz w:val="28"/>
                <w:szCs w:val="28"/>
              </w:rPr>
              <w:t>二联</w:t>
            </w:r>
          </w:p>
          <w:p>
            <w:pPr>
              <w:keepNext w:val="0"/>
              <w:keepLines w:val="0"/>
              <w:pageBreakBefore w:val="0"/>
              <w:kinsoku/>
              <w:wordWrap/>
              <w:overflowPunct/>
              <w:topLinePunct w:val="0"/>
              <w:autoSpaceDE/>
              <w:autoSpaceDN/>
              <w:bidi w:val="0"/>
              <w:spacing w:line="360" w:lineRule="auto"/>
              <w:ind w:left="386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客</w:t>
            </w:r>
            <w:r>
              <w:rPr>
                <w:rFonts w:hint="eastAsia" w:ascii="仿宋_GB2312" w:hAnsi="仿宋_GB2312" w:eastAsia="仿宋_GB2312" w:cs="仿宋_GB2312"/>
                <w:spacing w:val="-3"/>
                <w:sz w:val="28"/>
                <w:szCs w:val="28"/>
              </w:rPr>
              <w:t>户联</w:t>
            </w: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6" w:type="default"/>
          <w:pgSz w:w="11912" w:h="16841"/>
          <w:pgMar w:top="1431" w:right="1354" w:bottom="849" w:left="1492" w:header="0" w:footer="697" w:gutter="0"/>
          <w:pgNumType w:fmt="decimal"/>
          <w:cols w:space="720" w:num="1"/>
        </w:sectPr>
      </w:pPr>
    </w:p>
    <w:p>
      <w:pPr>
        <w:keepNext w:val="0"/>
        <w:keepLines w:val="0"/>
        <w:pageBreakBefore w:val="0"/>
        <w:kinsoku/>
        <w:wordWrap/>
        <w:overflowPunct/>
        <w:topLinePunct w:val="0"/>
        <w:autoSpaceDE/>
        <w:autoSpaceDN/>
        <w:bidi w:val="0"/>
        <w:spacing w:before="249" w:line="360" w:lineRule="auto"/>
        <w:ind w:left="3532"/>
        <w:rPr>
          <w:rFonts w:hint="eastAsia" w:ascii="仿宋_GB2312" w:hAnsi="仿宋_GB2312" w:eastAsia="仿宋_GB2312" w:cs="仿宋_GB2312"/>
          <w:sz w:val="24"/>
        </w:rPr>
      </w:pPr>
      <w:r>
        <w:rPr>
          <w:rFonts w:hint="eastAsia" w:ascii="仿宋_GB2312" w:hAnsi="仿宋_GB2312" w:eastAsia="仿宋_GB2312" w:cs="仿宋_GB2312"/>
          <w:spacing w:val="-22"/>
          <w:position w:val="21"/>
          <w:sz w:val="24"/>
        </w:rPr>
        <w:t>图</w:t>
      </w:r>
      <w:r>
        <w:rPr>
          <w:rFonts w:hint="eastAsia" w:ascii="仿宋_GB2312" w:hAnsi="仿宋_GB2312" w:eastAsia="仿宋_GB2312" w:cs="仿宋_GB2312"/>
          <w:spacing w:val="-15"/>
          <w:position w:val="21"/>
          <w:sz w:val="24"/>
        </w:rPr>
        <w:t xml:space="preserve"> 3 收据样式图</w:t>
      </w:r>
    </w:p>
    <w:p>
      <w:pPr>
        <w:keepNext w:val="0"/>
        <w:keepLines w:val="0"/>
        <w:pageBreakBefore w:val="0"/>
        <w:kinsoku/>
        <w:wordWrap/>
        <w:overflowPunct/>
        <w:topLinePunct w:val="0"/>
        <w:autoSpaceDE/>
        <w:autoSpaceDN/>
        <w:bidi w:val="0"/>
        <w:spacing w:line="360" w:lineRule="auto"/>
        <w:ind w:firstLine="541"/>
        <w:textAlignment w:val="center"/>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rPr>
        <w:drawing>
          <wp:inline distT="0" distB="0" distL="0" distR="0">
            <wp:extent cx="4547870" cy="5267960"/>
            <wp:effectExtent l="0" t="0" r="8890" b="508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4"/>
                    <a:stretch>
                      <a:fillRect/>
                    </a:stretch>
                  </pic:blipFill>
                  <pic:spPr>
                    <a:xfrm>
                      <a:off x="0" y="0"/>
                      <a:ext cx="4547870" cy="5268594"/>
                    </a:xfrm>
                    <a:prstGeom prst="rect">
                      <a:avLst/>
                    </a:prstGeom>
                  </pic:spPr>
                </pic:pic>
              </a:graphicData>
            </a:graphic>
          </wp:inline>
        </w:drawing>
      </w: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中餐宴会摆台与服务</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（一）</w:t>
      </w:r>
      <w:r>
        <w:rPr>
          <w:rFonts w:hint="eastAsia" w:ascii="仿宋_GB2312" w:hAnsi="仿宋_GB2312" w:eastAsia="仿宋_GB2312" w:cs="仿宋_GB2312"/>
          <w:b/>
          <w:color w:val="000000" w:themeColor="text1"/>
          <w:sz w:val="28"/>
          <w:szCs w:val="28"/>
          <w14:textFill>
            <w14:solidFill>
              <w14:schemeClr w14:val="tx1"/>
            </w14:solidFill>
          </w14:textFill>
        </w:rPr>
        <w:t>比赛要求</w:t>
      </w:r>
    </w:p>
    <w:p>
      <w:pPr>
        <w:keepNext w:val="0"/>
        <w:keepLines w:val="0"/>
        <w:pageBreakBefore w:val="0"/>
        <w:kinsoku/>
        <w:wordWrap/>
        <w:overflowPunct/>
        <w:topLinePunct w:val="0"/>
        <w:autoSpaceDE/>
        <w:autoSpaceDN/>
        <w:bidi w:val="0"/>
        <w:spacing w:before="270" w:line="360" w:lineRule="auto"/>
        <w:ind w:left="58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1.按餐饮服务流程，根据组委会统一提供设备物品进行操作</w:t>
      </w:r>
      <w:r>
        <w:rPr>
          <w:rFonts w:hint="eastAsia" w:ascii="仿宋_GB2312" w:hAnsi="仿宋_GB2312" w:eastAsia="仿宋_GB2312" w:cs="仿宋_GB2312"/>
          <w:spacing w:val="-5"/>
          <w:sz w:val="28"/>
          <w:szCs w:val="28"/>
        </w:rPr>
        <w:t>。</w:t>
      </w:r>
    </w:p>
    <w:p>
      <w:pPr>
        <w:keepNext w:val="0"/>
        <w:keepLines w:val="0"/>
        <w:pageBreakBefore w:val="0"/>
        <w:kinsoku/>
        <w:wordWrap/>
        <w:overflowPunct/>
        <w:topLinePunct w:val="0"/>
        <w:autoSpaceDE/>
        <w:autoSpaceDN/>
        <w:bidi w:val="0"/>
        <w:spacing w:before="268" w:line="360" w:lineRule="auto"/>
        <w:ind w:right="4" w:firstLine="556"/>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2.工作</w:t>
      </w:r>
      <w:r>
        <w:rPr>
          <w:rFonts w:hint="eastAsia" w:ascii="仿宋_GB2312" w:hAnsi="仿宋_GB2312" w:eastAsia="仿宋_GB2312" w:cs="仿宋_GB2312"/>
          <w:spacing w:val="-9"/>
          <w:sz w:val="28"/>
          <w:szCs w:val="28"/>
        </w:rPr>
        <w:t>台</w:t>
      </w:r>
      <w:r>
        <w:rPr>
          <w:rFonts w:hint="eastAsia" w:ascii="仿宋_GB2312" w:hAnsi="仿宋_GB2312" w:eastAsia="仿宋_GB2312" w:cs="仿宋_GB2312"/>
          <w:spacing w:val="-6"/>
          <w:sz w:val="28"/>
          <w:szCs w:val="28"/>
        </w:rPr>
        <w:t>准备，时间 16 分钟；中餐宴会摆台( 10 人位)，时间为 16 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钟；席间服务操作时间为 30 分钟，服务结束后抽签进行专业理论与英语</w:t>
      </w:r>
      <w:r>
        <w:rPr>
          <w:rFonts w:hint="eastAsia" w:ascii="仿宋_GB2312" w:hAnsi="仿宋_GB2312" w:eastAsia="仿宋_GB2312" w:cs="仿宋_GB2312"/>
          <w:spacing w:val="-1"/>
          <w:sz w:val="28"/>
          <w:szCs w:val="28"/>
        </w:rPr>
        <w:t>问</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4"/>
          <w:sz w:val="28"/>
          <w:szCs w:val="28"/>
        </w:rPr>
        <w:t>答</w:t>
      </w:r>
      <w:r>
        <w:rPr>
          <w:rFonts w:hint="eastAsia" w:ascii="仿宋_GB2312" w:hAnsi="仿宋_GB2312" w:eastAsia="仿宋_GB2312" w:cs="仿宋_GB2312"/>
          <w:spacing w:val="-15"/>
          <w:sz w:val="28"/>
          <w:szCs w:val="28"/>
        </w:rPr>
        <w:t>测试，回答专业理论 2 道题，英语问答 2 道题，比赛时间为3 分钟。每个</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项目独立计时。(每项比赛结束前 3  分</w:t>
      </w:r>
      <w:r>
        <w:rPr>
          <w:rFonts w:hint="eastAsia" w:ascii="仿宋_GB2312" w:hAnsi="仿宋_GB2312" w:eastAsia="仿宋_GB2312" w:cs="仿宋_GB2312"/>
          <w:sz w:val="28"/>
          <w:szCs w:val="28"/>
        </w:rPr>
        <w:t xml:space="preserve">钟两遍提醒选手“离比赛结束还有 3 </w:t>
      </w:r>
      <w:r>
        <w:rPr>
          <w:rFonts w:hint="eastAsia" w:ascii="仿宋_GB2312" w:hAnsi="仿宋_GB2312" w:eastAsia="仿宋_GB2312" w:cs="仿宋_GB2312"/>
          <w:spacing w:val="-32"/>
          <w:sz w:val="28"/>
          <w:szCs w:val="28"/>
        </w:rPr>
        <w:t>分</w:t>
      </w:r>
      <w:r>
        <w:rPr>
          <w:rFonts w:hint="eastAsia" w:ascii="仿宋_GB2312" w:hAnsi="仿宋_GB2312" w:eastAsia="仿宋_GB2312" w:cs="仿宋_GB2312"/>
          <w:spacing w:val="-22"/>
          <w:sz w:val="28"/>
          <w:szCs w:val="28"/>
        </w:rPr>
        <w:t>钟</w:t>
      </w:r>
      <w:r>
        <w:rPr>
          <w:rFonts w:hint="eastAsia" w:ascii="仿宋_GB2312" w:hAnsi="仿宋_GB2312" w:eastAsia="仿宋_GB2312" w:cs="仿宋_GB2312"/>
          <w:spacing w:val="-16"/>
          <w:sz w:val="28"/>
          <w:szCs w:val="28"/>
        </w:rPr>
        <w:t>”；提前完成不加分，每超过 30 秒扣总分 2 分，不足 30 秒按 30 秒计算，</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4"/>
          <w:sz w:val="28"/>
          <w:szCs w:val="28"/>
        </w:rPr>
        <w:t>以</w:t>
      </w:r>
      <w:r>
        <w:rPr>
          <w:rFonts w:hint="eastAsia" w:ascii="仿宋_GB2312" w:hAnsi="仿宋_GB2312" w:eastAsia="仿宋_GB2312" w:cs="仿宋_GB2312"/>
          <w:spacing w:val="-21"/>
          <w:sz w:val="28"/>
          <w:szCs w:val="28"/>
        </w:rPr>
        <w:t>此</w:t>
      </w:r>
      <w:r>
        <w:rPr>
          <w:rFonts w:hint="eastAsia" w:ascii="仿宋_GB2312" w:hAnsi="仿宋_GB2312" w:eastAsia="仿宋_GB2312" w:cs="仿宋_GB2312"/>
          <w:spacing w:val="-12"/>
          <w:sz w:val="28"/>
          <w:szCs w:val="28"/>
        </w:rPr>
        <w:t>类推；超 2  分钟不予继续比赛，裁判根据选手完成部分进行评判计分)。</w:t>
      </w:r>
    </w:p>
    <w:p>
      <w:pPr>
        <w:keepNext w:val="0"/>
        <w:keepLines w:val="0"/>
        <w:pageBreakBefore w:val="0"/>
        <w:kinsoku/>
        <w:wordWrap/>
        <w:overflowPunct/>
        <w:topLinePunct w:val="0"/>
        <w:autoSpaceDE/>
        <w:autoSpaceDN/>
        <w:bidi w:val="0"/>
        <w:spacing w:before="2" w:line="360" w:lineRule="auto"/>
        <w:ind w:right="82" w:firstLine="561"/>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3.选手必须佩带参赛证提前接受检录，然后佩戴参赛号牌进入比赛</w:t>
      </w:r>
      <w:r>
        <w:rPr>
          <w:rFonts w:hint="eastAsia" w:ascii="仿宋_GB2312" w:hAnsi="仿宋_GB2312" w:eastAsia="仿宋_GB2312" w:cs="仿宋_GB2312"/>
          <w:spacing w:val="2"/>
          <w:sz w:val="28"/>
          <w:szCs w:val="28"/>
        </w:rPr>
        <w:t>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地。</w:t>
      </w:r>
    </w:p>
    <w:p>
      <w:pPr>
        <w:keepNext w:val="0"/>
        <w:keepLines w:val="0"/>
        <w:pageBreakBefore w:val="0"/>
        <w:kinsoku/>
        <w:wordWrap/>
        <w:overflowPunct/>
        <w:topLinePunct w:val="0"/>
        <w:autoSpaceDE/>
        <w:autoSpaceDN/>
        <w:bidi w:val="0"/>
        <w:spacing w:line="360" w:lineRule="auto"/>
        <w:ind w:left="55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4.裁判员</w:t>
      </w:r>
      <w:r>
        <w:rPr>
          <w:rFonts w:hint="eastAsia" w:ascii="仿宋_GB2312" w:hAnsi="仿宋_GB2312" w:eastAsia="仿宋_GB2312" w:cs="仿宋_GB2312"/>
          <w:spacing w:val="-1"/>
          <w:sz w:val="28"/>
          <w:szCs w:val="28"/>
        </w:rPr>
        <w:t>统一口令 “比赛开始”进行餐饮服务的比赛。</w:t>
      </w:r>
    </w:p>
    <w:p>
      <w:pPr>
        <w:keepNext w:val="0"/>
        <w:keepLines w:val="0"/>
        <w:pageBreakBefore w:val="0"/>
        <w:kinsoku/>
        <w:wordWrap/>
        <w:overflowPunct/>
        <w:topLinePunct w:val="0"/>
        <w:autoSpaceDE/>
        <w:autoSpaceDN/>
        <w:bidi w:val="0"/>
        <w:spacing w:before="270" w:line="360" w:lineRule="auto"/>
        <w:ind w:left="28" w:right="84" w:firstLine="535"/>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5.</w:t>
      </w:r>
      <w:r>
        <w:rPr>
          <w:rFonts w:hint="eastAsia" w:ascii="仿宋_GB2312" w:hAnsi="仿宋_GB2312" w:eastAsia="仿宋_GB2312" w:cs="仿宋_GB2312"/>
          <w:spacing w:val="-7"/>
          <w:sz w:val="28"/>
          <w:szCs w:val="28"/>
        </w:rPr>
        <w:t>比</w:t>
      </w:r>
      <w:r>
        <w:rPr>
          <w:rFonts w:hint="eastAsia" w:ascii="仿宋_GB2312" w:hAnsi="仿宋_GB2312" w:eastAsia="仿宋_GB2312" w:cs="仿宋_GB2312"/>
          <w:spacing w:val="-6"/>
          <w:sz w:val="28"/>
          <w:szCs w:val="28"/>
        </w:rPr>
        <w:t>赛开始时， 选手站在主人位后侧。比赛中所有操作与服务必须按顺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时</w:t>
      </w:r>
      <w:r>
        <w:rPr>
          <w:rFonts w:hint="eastAsia" w:ascii="仿宋_GB2312" w:hAnsi="仿宋_GB2312" w:eastAsia="仿宋_GB2312" w:cs="仿宋_GB2312"/>
          <w:spacing w:val="-5"/>
          <w:sz w:val="28"/>
          <w:szCs w:val="28"/>
        </w:rPr>
        <w:t>针方向进行。</w:t>
      </w:r>
    </w:p>
    <w:p>
      <w:pPr>
        <w:keepNext w:val="0"/>
        <w:keepLines w:val="0"/>
        <w:pageBreakBefore w:val="0"/>
        <w:kinsoku/>
        <w:wordWrap/>
        <w:overflowPunct/>
        <w:topLinePunct w:val="0"/>
        <w:autoSpaceDE/>
        <w:autoSpaceDN/>
        <w:bidi w:val="0"/>
        <w:spacing w:before="2" w:line="360" w:lineRule="auto"/>
        <w:ind w:left="10" w:right="84" w:firstLine="551"/>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6</w:t>
      </w:r>
      <w:r>
        <w:rPr>
          <w:rFonts w:hint="eastAsia" w:ascii="仿宋_GB2312" w:hAnsi="仿宋_GB2312" w:eastAsia="仿宋_GB2312" w:cs="仿宋_GB2312"/>
          <w:spacing w:val="7"/>
          <w:sz w:val="28"/>
          <w:szCs w:val="28"/>
        </w:rPr>
        <w:t>.所有操作与服务结束后，选手应回到工作台前，举手示意 “比赛完</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毕</w:t>
      </w:r>
      <w:r>
        <w:rPr>
          <w:rFonts w:hint="eastAsia" w:ascii="仿宋_GB2312" w:hAnsi="仿宋_GB2312" w:eastAsia="仿宋_GB2312" w:cs="仿宋_GB2312"/>
          <w:spacing w:val="-6"/>
          <w:sz w:val="28"/>
          <w:szCs w:val="28"/>
        </w:rPr>
        <w:t>”。</w:t>
      </w:r>
    </w:p>
    <w:p>
      <w:pPr>
        <w:keepNext w:val="0"/>
        <w:keepLines w:val="0"/>
        <w:pageBreakBefore w:val="0"/>
        <w:kinsoku/>
        <w:wordWrap/>
        <w:overflowPunct/>
        <w:topLinePunct w:val="0"/>
        <w:autoSpaceDE/>
        <w:autoSpaceDN/>
        <w:bidi w:val="0"/>
        <w:spacing w:before="268" w:line="360" w:lineRule="auto"/>
        <w:ind w:right="4" w:firstLine="556"/>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7.除台布、装饰布、花盆、桌号牌和菜肴展示可徒手操作外， 其他物品 均须使用托盘操作。</w:t>
      </w:r>
    </w:p>
    <w:p>
      <w:pPr>
        <w:keepNext w:val="0"/>
        <w:keepLines w:val="0"/>
        <w:pageBreakBefore w:val="0"/>
        <w:kinsoku/>
        <w:wordWrap/>
        <w:overflowPunct/>
        <w:topLinePunct w:val="0"/>
        <w:autoSpaceDE/>
        <w:autoSpaceDN/>
        <w:bidi w:val="0"/>
        <w:spacing w:before="268" w:line="360" w:lineRule="auto"/>
        <w:ind w:right="4" w:firstLine="556"/>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8.餐巾准备无任何折痕； 餐巾折花花型不限， 但须突出正、副主人位花 型，整体挺括、和谐、美观。</w:t>
      </w:r>
    </w:p>
    <w:p>
      <w:pPr>
        <w:keepNext w:val="0"/>
        <w:keepLines w:val="0"/>
        <w:pageBreakBefore w:val="0"/>
        <w:kinsoku/>
        <w:wordWrap/>
        <w:overflowPunct/>
        <w:topLinePunct w:val="0"/>
        <w:autoSpaceDE/>
        <w:autoSpaceDN/>
        <w:bidi w:val="0"/>
        <w:spacing w:before="268" w:line="360" w:lineRule="auto"/>
        <w:ind w:right="4" w:firstLine="556"/>
        <w:rPr>
          <w:rFonts w:hint="eastAsia" w:ascii="仿宋_GB2312" w:hAnsi="仿宋_GB2312" w:eastAsia="仿宋_GB2312" w:cs="仿宋_GB2312"/>
          <w:spacing w:val="-12"/>
          <w:sz w:val="28"/>
          <w:szCs w:val="28"/>
        </w:rPr>
        <w:sectPr>
          <w:footerReference r:id="rId7" w:type="default"/>
          <w:pgSz w:w="11912" w:h="16841"/>
          <w:pgMar w:top="1431" w:right="1255" w:bottom="849" w:left="1468" w:header="0" w:footer="697" w:gutter="0"/>
          <w:pgNumType w:fmt="decimal"/>
          <w:cols w:space="720" w:num="1"/>
        </w:sectPr>
      </w:pPr>
    </w:p>
    <w:p>
      <w:pPr>
        <w:keepNext w:val="0"/>
        <w:keepLines w:val="0"/>
        <w:pageBreakBefore w:val="0"/>
        <w:kinsoku/>
        <w:wordWrap/>
        <w:overflowPunct/>
        <w:topLinePunct w:val="0"/>
        <w:autoSpaceDE/>
        <w:autoSpaceDN/>
        <w:bidi w:val="0"/>
        <w:spacing w:line="360" w:lineRule="auto"/>
        <w:ind w:left="56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9.</w:t>
      </w:r>
      <w:r>
        <w:rPr>
          <w:rFonts w:hint="eastAsia" w:ascii="仿宋_GB2312" w:hAnsi="仿宋_GB2312" w:eastAsia="仿宋_GB2312" w:cs="仿宋_GB2312"/>
          <w:spacing w:val="-5"/>
          <w:sz w:val="28"/>
          <w:szCs w:val="28"/>
        </w:rPr>
        <w:t>比</w:t>
      </w:r>
      <w:r>
        <w:rPr>
          <w:rFonts w:hint="eastAsia" w:ascii="仿宋_GB2312" w:hAnsi="仿宋_GB2312" w:eastAsia="仿宋_GB2312" w:cs="仿宋_GB2312"/>
          <w:spacing w:val="-3"/>
          <w:sz w:val="28"/>
          <w:szCs w:val="28"/>
        </w:rPr>
        <w:t>赛中允许使用托盘垫。</w:t>
      </w:r>
    </w:p>
    <w:p>
      <w:pPr>
        <w:keepNext w:val="0"/>
        <w:keepLines w:val="0"/>
        <w:pageBreakBefore w:val="0"/>
        <w:kinsoku/>
        <w:wordWrap/>
        <w:overflowPunct/>
        <w:topLinePunct w:val="0"/>
        <w:autoSpaceDE/>
        <w:autoSpaceDN/>
        <w:bidi w:val="0"/>
        <w:spacing w:before="267" w:line="360" w:lineRule="auto"/>
        <w:ind w:left="1" w:right="79" w:firstLine="58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10.在拉椅让座</w:t>
      </w:r>
      <w:r>
        <w:rPr>
          <w:rFonts w:hint="eastAsia" w:ascii="仿宋_GB2312" w:hAnsi="仿宋_GB2312" w:eastAsia="仿宋_GB2312" w:cs="仿宋_GB2312"/>
          <w:spacing w:val="2"/>
          <w:sz w:val="28"/>
          <w:szCs w:val="28"/>
        </w:rPr>
        <w:t>之前(铺装饰布、台布时除外)，餐椅保持“三三二二”对</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称</w:t>
      </w:r>
      <w:r>
        <w:rPr>
          <w:rFonts w:hint="eastAsia" w:ascii="仿宋_GB2312" w:hAnsi="仿宋_GB2312" w:eastAsia="仿宋_GB2312" w:cs="仿宋_GB2312"/>
          <w:spacing w:val="-11"/>
          <w:sz w:val="28"/>
          <w:szCs w:val="28"/>
        </w:rPr>
        <w:t>摆放， 椅面 1/2 塞进桌面。铺装饰布、台布时，拉开主人位餐椅。铺完装</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饰</w:t>
      </w:r>
      <w:r>
        <w:rPr>
          <w:rFonts w:hint="eastAsia" w:ascii="仿宋_GB2312" w:hAnsi="仿宋_GB2312" w:eastAsia="仿宋_GB2312" w:cs="仿宋_GB2312"/>
          <w:spacing w:val="-4"/>
          <w:sz w:val="28"/>
          <w:szCs w:val="28"/>
        </w:rPr>
        <w:t>布、台布后将餐椅归位。</w:t>
      </w:r>
    </w:p>
    <w:p>
      <w:pPr>
        <w:keepNext w:val="0"/>
        <w:keepLines w:val="0"/>
        <w:pageBreakBefore w:val="0"/>
        <w:kinsoku/>
        <w:wordWrap/>
        <w:overflowPunct/>
        <w:topLinePunct w:val="0"/>
        <w:autoSpaceDE/>
        <w:autoSpaceDN/>
        <w:bidi w:val="0"/>
        <w:spacing w:before="1" w:line="360" w:lineRule="auto"/>
        <w:ind w:left="13" w:firstLine="572"/>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w:t>
      </w:r>
      <w:r>
        <w:rPr>
          <w:rFonts w:hint="eastAsia" w:ascii="仿宋_GB2312" w:hAnsi="仿宋_GB2312" w:eastAsia="仿宋_GB2312" w:cs="仿宋_GB2312"/>
          <w:spacing w:val="-9"/>
          <w:sz w:val="28"/>
          <w:szCs w:val="28"/>
        </w:rPr>
        <w:t>1.物品掉落每件扣 3 分，物品碰倒每件扣 2 分；物品遗漏每件扣 1 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9"/>
          <w:sz w:val="28"/>
          <w:szCs w:val="28"/>
        </w:rPr>
        <w:t>逆时针操作扣 1 分/次</w:t>
      </w:r>
      <w:r>
        <w:rPr>
          <w:rFonts w:hint="eastAsia" w:ascii="仿宋_GB2312" w:hAnsi="仿宋_GB2312" w:eastAsia="仿宋_GB2312" w:cs="仿宋_GB2312"/>
          <w:spacing w:val="-8"/>
          <w:sz w:val="28"/>
          <w:szCs w:val="28"/>
        </w:rPr>
        <w:t>。</w:t>
      </w:r>
    </w:p>
    <w:p>
      <w:pPr>
        <w:keepNext w:val="0"/>
        <w:keepLines w:val="0"/>
        <w:pageBreakBefore w:val="0"/>
        <w:kinsoku/>
        <w:wordWrap/>
        <w:overflowPunct/>
        <w:topLinePunct w:val="0"/>
        <w:autoSpaceDE/>
        <w:autoSpaceDN/>
        <w:bidi w:val="0"/>
        <w:spacing w:line="360" w:lineRule="auto"/>
        <w:ind w:left="58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1</w:t>
      </w:r>
      <w:r>
        <w:rPr>
          <w:rFonts w:hint="eastAsia" w:ascii="仿宋_GB2312" w:hAnsi="仿宋_GB2312" w:eastAsia="仿宋_GB2312" w:cs="仿宋_GB2312"/>
          <w:spacing w:val="-8"/>
          <w:sz w:val="28"/>
          <w:szCs w:val="28"/>
        </w:rPr>
        <w:t>2</w:t>
      </w:r>
      <w:r>
        <w:rPr>
          <w:rFonts w:hint="eastAsia" w:ascii="仿宋_GB2312" w:hAnsi="仿宋_GB2312" w:eastAsia="仿宋_GB2312" w:cs="仿宋_GB2312"/>
          <w:spacing w:val="-5"/>
          <w:sz w:val="28"/>
          <w:szCs w:val="28"/>
        </w:rPr>
        <w:t>.餐饮服务操作标准：</w:t>
      </w:r>
    </w:p>
    <w:p>
      <w:pPr>
        <w:keepNext w:val="0"/>
        <w:keepLines w:val="0"/>
        <w:pageBreakBefore w:val="0"/>
        <w:kinsoku/>
        <w:wordWrap/>
        <w:overflowPunct/>
        <w:topLinePunct w:val="0"/>
        <w:autoSpaceDE/>
        <w:autoSpaceDN/>
        <w:bidi w:val="0"/>
        <w:spacing w:before="270" w:line="360" w:lineRule="auto"/>
        <w:ind w:right="79" w:firstLine="55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( 1 )工作台准备： 根据组委会统一</w:t>
      </w:r>
      <w:r>
        <w:rPr>
          <w:rFonts w:hint="eastAsia" w:ascii="仿宋_GB2312" w:hAnsi="仿宋_GB2312" w:eastAsia="仿宋_GB2312" w:cs="仿宋_GB2312"/>
          <w:spacing w:val="-1"/>
          <w:sz w:val="28"/>
          <w:szCs w:val="28"/>
        </w:rPr>
        <w:t>提供的设备物品，包括瓷器、玻璃</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1"/>
          <w:sz w:val="28"/>
          <w:szCs w:val="28"/>
        </w:rPr>
        <w:t>器</w:t>
      </w:r>
      <w:r>
        <w:rPr>
          <w:rFonts w:hint="eastAsia" w:ascii="仿宋_GB2312" w:hAnsi="仿宋_GB2312" w:eastAsia="仿宋_GB2312" w:cs="仿宋_GB2312"/>
          <w:spacing w:val="-8"/>
          <w:sz w:val="28"/>
          <w:szCs w:val="28"/>
        </w:rPr>
        <w:t>皿、不锈钢用具、菜单、花盆、台布、餐巾等，选手根据摆台所需的物品</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种</w:t>
      </w:r>
      <w:r>
        <w:rPr>
          <w:rFonts w:hint="eastAsia" w:ascii="仿宋_GB2312" w:hAnsi="仿宋_GB2312" w:eastAsia="仿宋_GB2312" w:cs="仿宋_GB2312"/>
          <w:spacing w:val="-4"/>
          <w:sz w:val="28"/>
          <w:szCs w:val="28"/>
        </w:rPr>
        <w:t>类和数量从公用的置物台自取摆台物品、运送物品并布置工作台，操作过</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程</w:t>
      </w:r>
      <w:r>
        <w:rPr>
          <w:rFonts w:hint="eastAsia" w:ascii="仿宋_GB2312" w:hAnsi="仿宋_GB2312" w:eastAsia="仿宋_GB2312" w:cs="仿宋_GB2312"/>
          <w:spacing w:val="-15"/>
          <w:sz w:val="28"/>
          <w:szCs w:val="28"/>
        </w:rPr>
        <w:t>要求规范、 安全、卫生，物品摆放便于操作、科学合理； 规定准备时间外</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不得再取</w:t>
      </w:r>
      <w:r>
        <w:rPr>
          <w:rFonts w:hint="eastAsia" w:ascii="仿宋_GB2312" w:hAnsi="仿宋_GB2312" w:eastAsia="仿宋_GB2312" w:cs="仿宋_GB2312"/>
          <w:sz w:val="28"/>
          <w:szCs w:val="28"/>
        </w:rPr>
        <w:t>用物品。</w:t>
      </w:r>
    </w:p>
    <w:p>
      <w:pPr>
        <w:keepNext w:val="0"/>
        <w:keepLines w:val="0"/>
        <w:pageBreakBefore w:val="0"/>
        <w:kinsoku/>
        <w:wordWrap/>
        <w:overflowPunct/>
        <w:topLinePunct w:val="0"/>
        <w:autoSpaceDE/>
        <w:autoSpaceDN/>
        <w:bidi w:val="0"/>
        <w:spacing w:before="3" w:line="360" w:lineRule="auto"/>
        <w:ind w:left="8" w:right="81" w:firstLine="54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(2)中餐宴会摆台：餐具摆放正确，距离均匀、整齐、美观、清洁</w:t>
      </w:r>
      <w:r>
        <w:rPr>
          <w:rFonts w:hint="eastAsia" w:ascii="仿宋_GB2312" w:hAnsi="仿宋_GB2312" w:eastAsia="仿宋_GB2312" w:cs="仿宋_GB2312"/>
          <w:sz w:val="28"/>
          <w:szCs w:val="28"/>
        </w:rPr>
        <w:t xml:space="preserve">大 </w:t>
      </w:r>
      <w:r>
        <w:rPr>
          <w:rFonts w:hint="eastAsia" w:ascii="仿宋_GB2312" w:hAnsi="仿宋_GB2312" w:eastAsia="仿宋_GB2312" w:cs="仿宋_GB2312"/>
          <w:spacing w:val="-8"/>
          <w:sz w:val="28"/>
          <w:szCs w:val="28"/>
        </w:rPr>
        <w:t>方，为</w:t>
      </w:r>
      <w:r>
        <w:rPr>
          <w:rFonts w:hint="eastAsia" w:ascii="仿宋_GB2312" w:hAnsi="仿宋_GB2312" w:eastAsia="仿宋_GB2312" w:cs="仿宋_GB2312"/>
          <w:spacing w:val="-5"/>
          <w:sz w:val="28"/>
          <w:szCs w:val="28"/>
        </w:rPr>
        <w:t>宾</w:t>
      </w:r>
      <w:r>
        <w:rPr>
          <w:rFonts w:hint="eastAsia" w:ascii="仿宋_GB2312" w:hAnsi="仿宋_GB2312" w:eastAsia="仿宋_GB2312" w:cs="仿宋_GB2312"/>
          <w:spacing w:val="-4"/>
          <w:sz w:val="28"/>
          <w:szCs w:val="28"/>
        </w:rPr>
        <w:t>客提供一个舒适的就餐位置、一套必需的就餐餐具及恰到好处的服</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务体验。摆台与服务的顺序和</w:t>
      </w:r>
      <w:r>
        <w:rPr>
          <w:rFonts w:hint="eastAsia" w:ascii="仿宋_GB2312" w:hAnsi="仿宋_GB2312" w:eastAsia="仿宋_GB2312" w:cs="仿宋_GB2312"/>
          <w:sz w:val="28"/>
          <w:szCs w:val="28"/>
        </w:rPr>
        <w:t>标准：</w:t>
      </w:r>
    </w:p>
    <w:p>
      <w:pPr>
        <w:keepNext w:val="0"/>
        <w:keepLines w:val="0"/>
        <w:pageBreakBefore w:val="0"/>
        <w:kinsoku/>
        <w:wordWrap/>
        <w:overflowPunct/>
        <w:topLinePunct w:val="0"/>
        <w:autoSpaceDE/>
        <w:autoSpaceDN/>
        <w:bidi w:val="0"/>
        <w:spacing w:before="1" w:line="360" w:lineRule="auto"/>
        <w:ind w:left="56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①铺装饰布、台布：拉开主人位餐椅，在主人位铺装饰布、台布</w:t>
      </w:r>
      <w:r>
        <w:rPr>
          <w:rFonts w:hint="eastAsia" w:ascii="仿宋_GB2312" w:hAnsi="仿宋_GB2312" w:eastAsia="仿宋_GB2312" w:cs="仿宋_GB2312"/>
          <w:spacing w:val="-3"/>
          <w:sz w:val="28"/>
          <w:szCs w:val="28"/>
        </w:rPr>
        <w:t>；</w:t>
      </w:r>
    </w:p>
    <w:p>
      <w:pPr>
        <w:keepNext w:val="0"/>
        <w:keepLines w:val="0"/>
        <w:pageBreakBefore w:val="0"/>
        <w:kinsoku/>
        <w:wordWrap/>
        <w:overflowPunct/>
        <w:topLinePunct w:val="0"/>
        <w:autoSpaceDE/>
        <w:autoSpaceDN/>
        <w:bidi w:val="0"/>
        <w:spacing w:before="271" w:line="360" w:lineRule="auto"/>
        <w:ind w:left="1" w:right="84" w:firstLine="562"/>
        <w:rPr>
          <w:rFonts w:hint="eastAsia" w:ascii="仿宋_GB2312" w:hAnsi="仿宋_GB2312" w:eastAsia="仿宋_GB2312" w:cs="仿宋_GB2312"/>
          <w:sz w:val="28"/>
          <w:szCs w:val="28"/>
        </w:rPr>
      </w:pPr>
      <w:r>
        <w:rPr>
          <w:rFonts w:hint="eastAsia" w:ascii="仿宋_GB2312" w:hAnsi="仿宋_GB2312" w:eastAsia="仿宋_GB2312" w:cs="仿宋_GB2312"/>
          <w:spacing w:val="-31"/>
          <w:sz w:val="28"/>
          <w:szCs w:val="28"/>
        </w:rPr>
        <w:t>装</w:t>
      </w:r>
      <w:r>
        <w:rPr>
          <w:rFonts w:hint="eastAsia" w:ascii="仿宋_GB2312" w:hAnsi="仿宋_GB2312" w:eastAsia="仿宋_GB2312" w:cs="仿宋_GB2312"/>
          <w:spacing w:val="-16"/>
          <w:sz w:val="28"/>
          <w:szCs w:val="28"/>
        </w:rPr>
        <w:t>饰布平铺在餐桌上，正面朝上，台面平整，下垂均等；台布铺在装饰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布上，正面朝上；定位准确，中心线凸缝向上，且对准正副主人位；台面</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平</w:t>
      </w:r>
      <w:r>
        <w:rPr>
          <w:rFonts w:hint="eastAsia" w:ascii="仿宋_GB2312" w:hAnsi="仿宋_GB2312" w:eastAsia="仿宋_GB2312" w:cs="仿宋_GB2312"/>
          <w:spacing w:val="-4"/>
          <w:sz w:val="28"/>
          <w:szCs w:val="28"/>
        </w:rPr>
        <w:t>整；台布四周下垂均等。</w:t>
      </w:r>
    </w:p>
    <w:p>
      <w:pPr>
        <w:keepNext w:val="0"/>
        <w:keepLines w:val="0"/>
        <w:pageBreakBefore w:val="0"/>
        <w:kinsoku/>
        <w:wordWrap/>
        <w:overflowPunct/>
        <w:topLinePunct w:val="0"/>
        <w:autoSpaceDE/>
        <w:autoSpaceDN/>
        <w:bidi w:val="0"/>
        <w:spacing w:line="360" w:lineRule="auto"/>
        <w:ind w:left="5" w:right="19" w:firstLine="555"/>
        <w:rPr>
          <w:rFonts w:hint="eastAsia" w:ascii="仿宋_GB2312" w:hAnsi="仿宋_GB2312" w:eastAsia="仿宋_GB2312" w:cs="仿宋_GB2312"/>
        </w:rPr>
        <w:sectPr>
          <w:footerReference r:id="rId8" w:type="default"/>
          <w:pgSz w:w="11912" w:h="16841"/>
          <w:pgMar w:top="1431" w:right="1255" w:bottom="849" w:left="1466" w:header="0" w:footer="697" w:gutter="0"/>
          <w:pgNumType w:fmt="decimal"/>
          <w:cols w:space="720" w:num="1"/>
        </w:sectPr>
      </w:pPr>
      <w:r>
        <w:rPr>
          <w:rFonts w:hint="eastAsia" w:ascii="仿宋_GB2312" w:hAnsi="仿宋_GB2312" w:eastAsia="仿宋_GB2312" w:cs="仿宋_GB2312"/>
          <w:spacing w:val="4"/>
          <w:sz w:val="28"/>
          <w:szCs w:val="28"/>
        </w:rPr>
        <w:t>②餐碟定位：从</w:t>
      </w:r>
      <w:r>
        <w:rPr>
          <w:rFonts w:hint="eastAsia" w:ascii="仿宋_GB2312" w:hAnsi="仿宋_GB2312" w:eastAsia="仿宋_GB2312" w:cs="仿宋_GB2312"/>
          <w:spacing w:val="3"/>
          <w:sz w:val="28"/>
          <w:szCs w:val="28"/>
        </w:rPr>
        <w:t>主</w:t>
      </w:r>
      <w:r>
        <w:rPr>
          <w:rFonts w:hint="eastAsia" w:ascii="仿宋_GB2312" w:hAnsi="仿宋_GB2312" w:eastAsia="仿宋_GB2312" w:cs="仿宋_GB2312"/>
          <w:spacing w:val="2"/>
          <w:sz w:val="28"/>
          <w:szCs w:val="28"/>
        </w:rPr>
        <w:t>人位开始一次性定位摆放餐碟，餐碟边沿距桌边 1.5</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0"/>
          <w:sz w:val="28"/>
          <w:szCs w:val="28"/>
        </w:rPr>
        <w:t>厘</w:t>
      </w:r>
      <w:r>
        <w:rPr>
          <w:rFonts w:hint="eastAsia" w:ascii="仿宋_GB2312" w:hAnsi="仿宋_GB2312" w:eastAsia="仿宋_GB2312" w:cs="仿宋_GB2312"/>
          <w:spacing w:val="-16"/>
          <w:sz w:val="28"/>
          <w:szCs w:val="28"/>
        </w:rPr>
        <w:t>米</w:t>
      </w:r>
      <w:r>
        <w:rPr>
          <w:rFonts w:hint="eastAsia" w:ascii="仿宋_GB2312" w:hAnsi="仿宋_GB2312" w:eastAsia="仿宋_GB2312" w:cs="仿宋_GB2312"/>
          <w:spacing w:val="-10"/>
          <w:sz w:val="28"/>
          <w:szCs w:val="28"/>
        </w:rPr>
        <w:t>；每个餐碟之间的间隔要相等；相对的餐碟与餐桌中心点三点成一直线</w:t>
      </w:r>
    </w:p>
    <w:p>
      <w:pPr>
        <w:keepNext w:val="0"/>
        <w:keepLines w:val="0"/>
        <w:pageBreakBefore w:val="0"/>
        <w:kinsoku/>
        <w:wordWrap/>
        <w:overflowPunct/>
        <w:topLinePunct w:val="0"/>
        <w:autoSpaceDE/>
        <w:autoSpaceDN/>
        <w:bidi w:val="0"/>
        <w:spacing w:before="229" w:line="360" w:lineRule="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操作要</w:t>
      </w:r>
      <w:r>
        <w:rPr>
          <w:rFonts w:hint="eastAsia" w:ascii="仿宋_GB2312" w:hAnsi="仿宋_GB2312" w:eastAsia="仿宋_GB2312" w:cs="仿宋_GB2312"/>
          <w:spacing w:val="-5"/>
          <w:sz w:val="28"/>
          <w:szCs w:val="28"/>
        </w:rPr>
        <w:t>规</w:t>
      </w:r>
      <w:r>
        <w:rPr>
          <w:rFonts w:hint="eastAsia" w:ascii="仿宋_GB2312" w:hAnsi="仿宋_GB2312" w:eastAsia="仿宋_GB2312" w:cs="仿宋_GB2312"/>
          <w:spacing w:val="-3"/>
          <w:sz w:val="28"/>
          <w:szCs w:val="28"/>
        </w:rPr>
        <w:t>范、轻松、手法卫生。</w:t>
      </w:r>
    </w:p>
    <w:p>
      <w:pPr>
        <w:keepNext w:val="0"/>
        <w:keepLines w:val="0"/>
        <w:pageBreakBefore w:val="0"/>
        <w:kinsoku/>
        <w:wordWrap/>
        <w:overflowPunct/>
        <w:topLinePunct w:val="0"/>
        <w:autoSpaceDE/>
        <w:autoSpaceDN/>
        <w:bidi w:val="0"/>
        <w:spacing w:before="272" w:line="360" w:lineRule="auto"/>
        <w:ind w:left="16" w:right="81" w:firstLine="543"/>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③</w:t>
      </w:r>
      <w:r>
        <w:rPr>
          <w:rFonts w:hint="eastAsia" w:ascii="仿宋_GB2312" w:hAnsi="仿宋_GB2312" w:eastAsia="仿宋_GB2312" w:cs="仿宋_GB2312"/>
          <w:spacing w:val="-10"/>
          <w:sz w:val="28"/>
          <w:szCs w:val="28"/>
        </w:rPr>
        <w:t>摆放汤碗、汤勺和味碟。汤碗摆放在餐碟左上方 1 厘米处，汤勺放置</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6"/>
          <w:sz w:val="28"/>
          <w:szCs w:val="28"/>
        </w:rPr>
        <w:t>于</w:t>
      </w:r>
      <w:r>
        <w:rPr>
          <w:rFonts w:hint="eastAsia" w:ascii="仿宋_GB2312" w:hAnsi="仿宋_GB2312" w:eastAsia="仿宋_GB2312" w:cs="仿宋_GB2312"/>
          <w:spacing w:val="-19"/>
          <w:sz w:val="28"/>
          <w:szCs w:val="28"/>
        </w:rPr>
        <w:t>汤碗中，勺把朝左，与餐碟平行，味碟摆放在餐碟右上方。汤碗与味碟之</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间距离的中点对准餐碟的中点，汤碗分别与味碟、餐碟间相距 1 厘</w:t>
      </w:r>
      <w:r>
        <w:rPr>
          <w:rFonts w:hint="eastAsia" w:ascii="仿宋_GB2312" w:hAnsi="仿宋_GB2312" w:eastAsia="仿宋_GB2312" w:cs="仿宋_GB2312"/>
          <w:spacing w:val="-3"/>
          <w:sz w:val="28"/>
          <w:szCs w:val="28"/>
        </w:rPr>
        <w:t>米</w:t>
      </w:r>
      <w:r>
        <w:rPr>
          <w:rFonts w:hint="eastAsia" w:ascii="仿宋_GB2312" w:hAnsi="仿宋_GB2312" w:eastAsia="仿宋_GB2312" w:cs="仿宋_GB2312"/>
          <w:sz w:val="28"/>
          <w:szCs w:val="28"/>
        </w:rPr>
        <w:t>。</w:t>
      </w:r>
    </w:p>
    <w:p>
      <w:pPr>
        <w:keepNext w:val="0"/>
        <w:keepLines w:val="0"/>
        <w:pageBreakBefore w:val="0"/>
        <w:kinsoku/>
        <w:wordWrap/>
        <w:overflowPunct/>
        <w:topLinePunct w:val="0"/>
        <w:autoSpaceDE/>
        <w:autoSpaceDN/>
        <w:bidi w:val="0"/>
        <w:spacing w:before="6" w:line="360" w:lineRule="auto"/>
        <w:ind w:left="3" w:right="10" w:firstLine="556"/>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rPr>
        <w:t>④</w:t>
      </w:r>
      <w:r>
        <w:rPr>
          <w:rFonts w:hint="eastAsia" w:ascii="仿宋_GB2312" w:hAnsi="仿宋_GB2312" w:eastAsia="仿宋_GB2312" w:cs="仿宋_GB2312"/>
          <w:spacing w:val="-16"/>
          <w:sz w:val="28"/>
          <w:szCs w:val="28"/>
        </w:rPr>
        <w:t>摆</w:t>
      </w:r>
      <w:r>
        <w:rPr>
          <w:rFonts w:hint="eastAsia" w:ascii="仿宋_GB2312" w:hAnsi="仿宋_GB2312" w:eastAsia="仿宋_GB2312" w:cs="仿宋_GB2312"/>
          <w:spacing w:val="-12"/>
          <w:sz w:val="28"/>
          <w:szCs w:val="28"/>
        </w:rPr>
        <w:t>放筷架、席面羹、牙签、筷子： 筷架摆在餐碟右边，其横中线与汤</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碗</w:t>
      </w:r>
      <w:r>
        <w:rPr>
          <w:rFonts w:hint="eastAsia" w:ascii="仿宋_GB2312" w:hAnsi="仿宋_GB2312" w:eastAsia="仿宋_GB2312" w:cs="仿宋_GB2312"/>
          <w:spacing w:val="-17"/>
          <w:sz w:val="28"/>
          <w:szCs w:val="28"/>
        </w:rPr>
        <w:t>、</w:t>
      </w:r>
      <w:r>
        <w:rPr>
          <w:rFonts w:hint="eastAsia" w:ascii="仿宋_GB2312" w:hAnsi="仿宋_GB2312" w:eastAsia="仿宋_GB2312" w:cs="仿宋_GB2312"/>
          <w:spacing w:val="-9"/>
          <w:sz w:val="28"/>
          <w:szCs w:val="28"/>
        </w:rPr>
        <w:t>味碟横中线在同一条直线上；筷架左侧纵向延长线与餐碟右侧相切。席</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6"/>
          <w:sz w:val="28"/>
          <w:szCs w:val="28"/>
        </w:rPr>
        <w:t>面</w:t>
      </w:r>
      <w:r>
        <w:rPr>
          <w:rFonts w:hint="eastAsia" w:ascii="仿宋_GB2312" w:hAnsi="仿宋_GB2312" w:eastAsia="仿宋_GB2312" w:cs="仿宋_GB2312"/>
          <w:spacing w:val="-10"/>
          <w:sz w:val="28"/>
          <w:szCs w:val="28"/>
        </w:rPr>
        <w:t>更</w:t>
      </w:r>
      <w:r>
        <w:rPr>
          <w:rFonts w:hint="eastAsia" w:ascii="仿宋_GB2312" w:hAnsi="仿宋_GB2312" w:eastAsia="仿宋_GB2312" w:cs="仿宋_GB2312"/>
          <w:spacing w:val="-8"/>
          <w:sz w:val="28"/>
          <w:szCs w:val="28"/>
        </w:rPr>
        <w:t>、筷子搁摆在筷架上，筷子与对座餐碟中心线平行，筷尾的右下角距桌</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沿</w:t>
      </w:r>
      <w:r>
        <w:rPr>
          <w:rFonts w:hint="eastAsia" w:ascii="仿宋_GB2312" w:hAnsi="仿宋_GB2312" w:eastAsia="仿宋_GB2312" w:cs="仿宋_GB2312"/>
          <w:spacing w:val="-16"/>
          <w:sz w:val="28"/>
          <w:szCs w:val="28"/>
        </w:rPr>
        <w:t xml:space="preserve"> 1.5 厘米，筷套正面朝上；牙签位于席面羹和筷子之间，牙签套正面朝上，</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底</w:t>
      </w:r>
      <w:r>
        <w:rPr>
          <w:rFonts w:hint="eastAsia" w:ascii="仿宋_GB2312" w:hAnsi="仿宋_GB2312" w:eastAsia="仿宋_GB2312" w:cs="仿宋_GB2312"/>
          <w:spacing w:val="-4"/>
          <w:sz w:val="28"/>
          <w:szCs w:val="28"/>
        </w:rPr>
        <w:t>部与席面更齐平。</w:t>
      </w:r>
    </w:p>
    <w:p>
      <w:pPr>
        <w:keepNext w:val="0"/>
        <w:keepLines w:val="0"/>
        <w:pageBreakBefore w:val="0"/>
        <w:kinsoku/>
        <w:wordWrap/>
        <w:overflowPunct/>
        <w:topLinePunct w:val="0"/>
        <w:autoSpaceDE/>
        <w:autoSpaceDN/>
        <w:bidi w:val="0"/>
        <w:spacing w:before="5" w:line="360" w:lineRule="auto"/>
        <w:ind w:right="8" w:firstLine="56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⑤摆放葡萄酒杯、白酒杯、水杯：葡萄酒杯摆放在餐碟正上方(汤碗</w:t>
      </w:r>
      <w:r>
        <w:rPr>
          <w:rFonts w:hint="eastAsia" w:ascii="仿宋_GB2312" w:hAnsi="仿宋_GB2312" w:eastAsia="仿宋_GB2312" w:cs="仿宋_GB2312"/>
          <w:spacing w:val="-3"/>
          <w:sz w:val="28"/>
          <w:szCs w:val="28"/>
        </w:rPr>
        <w:t>与</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味</w:t>
      </w:r>
      <w:r>
        <w:rPr>
          <w:rFonts w:hint="eastAsia" w:ascii="仿宋_GB2312" w:hAnsi="仿宋_GB2312" w:eastAsia="仿宋_GB2312" w:cs="仿宋_GB2312"/>
          <w:spacing w:val="-4"/>
          <w:sz w:val="28"/>
          <w:szCs w:val="28"/>
        </w:rPr>
        <w:t>碟之间距离的中点线上)；白酒杯摆在葡萄酒杯的右侧，水杯位于葡萄酒</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杯左</w:t>
      </w:r>
      <w:r>
        <w:rPr>
          <w:rFonts w:hint="eastAsia" w:ascii="仿宋_GB2312" w:hAnsi="仿宋_GB2312" w:eastAsia="仿宋_GB2312" w:cs="仿宋_GB2312"/>
          <w:spacing w:val="-11"/>
          <w:sz w:val="28"/>
          <w:szCs w:val="28"/>
        </w:rPr>
        <w:t>侧</w:t>
      </w:r>
      <w:r>
        <w:rPr>
          <w:rFonts w:hint="eastAsia" w:ascii="仿宋_GB2312" w:hAnsi="仿宋_GB2312" w:eastAsia="仿宋_GB2312" w:cs="仿宋_GB2312"/>
          <w:spacing w:val="-9"/>
          <w:sz w:val="28"/>
          <w:szCs w:val="28"/>
        </w:rPr>
        <w:t>，杯肚间隔 1 厘米，三杯杯底中点连线成一直线，该直线与相对两个</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餐碟的中点连线垂直；水杯待餐巾花折好后一起摆上桌，杯花底部应</w:t>
      </w:r>
      <w:r>
        <w:rPr>
          <w:rFonts w:hint="eastAsia" w:ascii="仿宋_GB2312" w:hAnsi="仿宋_GB2312" w:eastAsia="仿宋_GB2312" w:cs="仿宋_GB2312"/>
          <w:spacing w:val="-1"/>
          <w:sz w:val="28"/>
          <w:szCs w:val="28"/>
        </w:rPr>
        <w:t>整</w:t>
      </w:r>
      <w:r>
        <w:rPr>
          <w:rFonts w:hint="eastAsia" w:ascii="仿宋_GB2312" w:hAnsi="仿宋_GB2312" w:eastAsia="仿宋_GB2312" w:cs="仿宋_GB2312"/>
          <w:sz w:val="28"/>
          <w:szCs w:val="28"/>
        </w:rPr>
        <w:t xml:space="preserve">齐、 </w:t>
      </w:r>
      <w:r>
        <w:rPr>
          <w:rFonts w:hint="eastAsia" w:ascii="仿宋_GB2312" w:hAnsi="仿宋_GB2312" w:eastAsia="仿宋_GB2312" w:cs="仿宋_GB2312"/>
          <w:spacing w:val="-16"/>
          <w:sz w:val="28"/>
          <w:szCs w:val="28"/>
        </w:rPr>
        <w:t xml:space="preserve">美观， </w:t>
      </w:r>
      <w:r>
        <w:rPr>
          <w:rFonts w:hint="eastAsia" w:ascii="仿宋_GB2312" w:hAnsi="仿宋_GB2312" w:eastAsia="仿宋_GB2312" w:cs="仿宋_GB2312"/>
          <w:spacing w:val="-8"/>
          <w:sz w:val="28"/>
          <w:szCs w:val="28"/>
        </w:rPr>
        <w:t>落杯不超过 2/3 处，水杯肚距离汤碗边 1 厘米；摆杯手法正确(手拿</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杯</w:t>
      </w:r>
      <w:r>
        <w:rPr>
          <w:rFonts w:hint="eastAsia" w:ascii="仿宋_GB2312" w:hAnsi="仿宋_GB2312" w:eastAsia="仿宋_GB2312" w:cs="仿宋_GB2312"/>
          <w:spacing w:val="-3"/>
          <w:sz w:val="28"/>
          <w:szCs w:val="28"/>
        </w:rPr>
        <w:t>柄或中下部)、卫生。</w:t>
      </w:r>
    </w:p>
    <w:p>
      <w:pPr>
        <w:keepNext w:val="0"/>
        <w:keepLines w:val="0"/>
        <w:pageBreakBefore w:val="0"/>
        <w:kinsoku/>
        <w:wordWrap/>
        <w:overflowPunct/>
        <w:topLinePunct w:val="0"/>
        <w:autoSpaceDE/>
        <w:autoSpaceDN/>
        <w:bidi w:val="0"/>
        <w:spacing w:before="5" w:line="360" w:lineRule="auto"/>
        <w:ind w:left="6" w:right="81" w:firstLine="553"/>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rPr>
        <w:t>⑥</w:t>
      </w:r>
      <w:r>
        <w:rPr>
          <w:rFonts w:hint="eastAsia" w:ascii="仿宋_GB2312" w:hAnsi="仿宋_GB2312" w:eastAsia="仿宋_GB2312" w:cs="仿宋_GB2312"/>
          <w:spacing w:val="-20"/>
          <w:sz w:val="28"/>
          <w:szCs w:val="28"/>
        </w:rPr>
        <w:t>折</w:t>
      </w:r>
      <w:r>
        <w:rPr>
          <w:rFonts w:hint="eastAsia" w:ascii="仿宋_GB2312" w:hAnsi="仿宋_GB2312" w:eastAsia="仿宋_GB2312" w:cs="仿宋_GB2312"/>
          <w:spacing w:val="-12"/>
          <w:sz w:val="28"/>
          <w:szCs w:val="28"/>
        </w:rPr>
        <w:t>餐巾花： 折十种不同造型杯花，每种餐巾花三种以上技法；花型突</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出</w:t>
      </w:r>
      <w:r>
        <w:rPr>
          <w:rFonts w:hint="eastAsia" w:ascii="仿宋_GB2312" w:hAnsi="仿宋_GB2312" w:eastAsia="仿宋_GB2312" w:cs="仿宋_GB2312"/>
          <w:spacing w:val="-21"/>
          <w:sz w:val="28"/>
          <w:szCs w:val="28"/>
        </w:rPr>
        <w:t>正</w:t>
      </w:r>
      <w:r>
        <w:rPr>
          <w:rFonts w:hint="eastAsia" w:ascii="仿宋_GB2312" w:hAnsi="仿宋_GB2312" w:eastAsia="仿宋_GB2312" w:cs="仿宋_GB2312"/>
          <w:spacing w:val="-15"/>
          <w:sz w:val="28"/>
          <w:szCs w:val="28"/>
        </w:rPr>
        <w:t>、副主人位； 有头尾的动物造型应头朝右，主人位除外；巾花观赏面向</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7"/>
          <w:sz w:val="28"/>
          <w:szCs w:val="28"/>
        </w:rPr>
        <w:t>客</w:t>
      </w:r>
      <w:r>
        <w:rPr>
          <w:rFonts w:hint="eastAsia" w:ascii="仿宋_GB2312" w:hAnsi="仿宋_GB2312" w:eastAsia="仿宋_GB2312" w:cs="仿宋_GB2312"/>
          <w:spacing w:val="-12"/>
          <w:sz w:val="28"/>
          <w:szCs w:val="28"/>
        </w:rPr>
        <w:t>人，主人位除外；巾花挺拔、造型美观、款式新颖；操作手法卫生，不用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口咬、下巴按、 筷子穿；手不触及杯口及杯的上部。</w:t>
      </w:r>
    </w:p>
    <w:p>
      <w:pPr>
        <w:keepNext w:val="0"/>
        <w:keepLines w:val="0"/>
        <w:pageBreakBefore w:val="0"/>
        <w:kinsoku/>
        <w:wordWrap/>
        <w:overflowPunct/>
        <w:topLinePunct w:val="0"/>
        <w:autoSpaceDE/>
        <w:autoSpaceDN/>
        <w:bidi w:val="0"/>
        <w:spacing w:before="1"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⑦摆放</w:t>
      </w:r>
      <w:r>
        <w:rPr>
          <w:rFonts w:hint="eastAsia" w:ascii="仿宋_GB2312" w:hAnsi="仿宋_GB2312" w:eastAsia="仿宋_GB2312" w:cs="仿宋_GB2312"/>
          <w:spacing w:val="-4"/>
          <w:sz w:val="28"/>
          <w:szCs w:val="28"/>
        </w:rPr>
        <w:t>公用餐具：公用筷架摆放在主人和副主人餐位水杯正上方，距水</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7"/>
          <w:sz w:val="28"/>
          <w:szCs w:val="28"/>
        </w:rPr>
        <w:t>杯</w:t>
      </w:r>
      <w:r>
        <w:rPr>
          <w:rFonts w:hint="eastAsia" w:ascii="仿宋_GB2312" w:hAnsi="仿宋_GB2312" w:eastAsia="仿宋_GB2312" w:cs="仿宋_GB2312"/>
          <w:spacing w:val="-11"/>
          <w:sz w:val="28"/>
          <w:szCs w:val="28"/>
        </w:rPr>
        <w:t>肚下沿切点3 厘米，公勺、公筷置于公用筷架之上，勺柄、筷子尾端朝右。</w:t>
      </w:r>
    </w:p>
    <w:p>
      <w:pPr>
        <w:keepNext w:val="0"/>
        <w:keepLines w:val="0"/>
        <w:pageBreakBefore w:val="0"/>
        <w:kinsoku/>
        <w:wordWrap/>
        <w:overflowPunct/>
        <w:topLinePunct w:val="0"/>
        <w:autoSpaceDE/>
        <w:autoSpaceDN/>
        <w:bidi w:val="0"/>
        <w:spacing w:before="3" w:line="360" w:lineRule="auto"/>
        <w:ind w:left="5" w:right="4" w:firstLine="554"/>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⑧上花盆、桌号牌和</w:t>
      </w:r>
      <w:r>
        <w:rPr>
          <w:rFonts w:hint="eastAsia" w:ascii="仿宋_GB2312" w:hAnsi="仿宋_GB2312" w:eastAsia="仿宋_GB2312" w:cs="仿宋_GB2312"/>
          <w:spacing w:val="-4"/>
          <w:sz w:val="28"/>
          <w:szCs w:val="28"/>
        </w:rPr>
        <w:t>菜</w:t>
      </w:r>
      <w:r>
        <w:rPr>
          <w:rFonts w:hint="eastAsia" w:ascii="仿宋_GB2312" w:hAnsi="仿宋_GB2312" w:eastAsia="仿宋_GB2312" w:cs="仿宋_GB2312"/>
          <w:spacing w:val="-3"/>
          <w:sz w:val="28"/>
          <w:szCs w:val="28"/>
        </w:rPr>
        <w:t>单(2 个)：花盆摆在台面正中；桌号牌摆放在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花</w:t>
      </w:r>
      <w:r>
        <w:rPr>
          <w:rFonts w:hint="eastAsia" w:ascii="仿宋_GB2312" w:hAnsi="仿宋_GB2312" w:eastAsia="仿宋_GB2312" w:cs="仿宋_GB2312"/>
          <w:spacing w:val="-10"/>
          <w:sz w:val="28"/>
          <w:szCs w:val="28"/>
        </w:rPr>
        <w:t>盆正前方、面对副主人位；菜单摆放在正副主人的筷子架右侧，位置一致，</w:t>
      </w:r>
      <w:r>
        <w:rPr>
          <w:rFonts w:hint="eastAsia" w:ascii="仿宋_GB2312" w:hAnsi="仿宋_GB2312" w:eastAsia="仿宋_GB2312" w:cs="仿宋_GB2312"/>
          <w:spacing w:val="-8"/>
          <w:sz w:val="28"/>
          <w:szCs w:val="28"/>
        </w:rPr>
        <w:t>菜</w:t>
      </w:r>
      <w:r>
        <w:rPr>
          <w:rFonts w:hint="eastAsia" w:ascii="仿宋_GB2312" w:hAnsi="仿宋_GB2312" w:eastAsia="仿宋_GB2312" w:cs="仿宋_GB2312"/>
          <w:spacing w:val="-6"/>
          <w:sz w:val="28"/>
          <w:szCs w:val="28"/>
        </w:rPr>
        <w:t>单右尾端距离桌边 1.5 厘米。</w:t>
      </w:r>
    </w:p>
    <w:p>
      <w:pPr>
        <w:keepNext w:val="0"/>
        <w:keepLines w:val="0"/>
        <w:pageBreakBefore w:val="0"/>
        <w:kinsoku/>
        <w:wordWrap/>
        <w:overflowPunct/>
        <w:topLinePunct w:val="0"/>
        <w:autoSpaceDE/>
        <w:autoSpaceDN/>
        <w:bidi w:val="0"/>
        <w:spacing w:before="274" w:line="360" w:lineRule="auto"/>
        <w:ind w:left="551"/>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(3)席间服</w:t>
      </w:r>
      <w:r>
        <w:rPr>
          <w:rFonts w:hint="eastAsia" w:ascii="仿宋_GB2312" w:hAnsi="仿宋_GB2312" w:eastAsia="仿宋_GB2312" w:cs="仿宋_GB2312"/>
          <w:spacing w:val="16"/>
          <w:sz w:val="28"/>
          <w:szCs w:val="28"/>
        </w:rPr>
        <w:t>务</w:t>
      </w:r>
    </w:p>
    <w:p>
      <w:pPr>
        <w:keepNext w:val="0"/>
        <w:keepLines w:val="0"/>
        <w:pageBreakBefore w:val="0"/>
        <w:kinsoku/>
        <w:wordWrap/>
        <w:overflowPunct/>
        <w:topLinePunct w:val="0"/>
        <w:autoSpaceDE/>
        <w:autoSpaceDN/>
        <w:bidi w:val="0"/>
        <w:spacing w:before="266" w:line="360" w:lineRule="auto"/>
        <w:ind w:left="3" w:right="19" w:firstLine="557"/>
        <w:rPr>
          <w:rFonts w:hint="eastAsia" w:ascii="仿宋_GB2312" w:hAnsi="仿宋_GB2312" w:eastAsia="仿宋_GB2312" w:cs="仿宋_GB2312"/>
        </w:rPr>
      </w:pPr>
      <w:r>
        <w:rPr>
          <w:rFonts w:hint="eastAsia" w:ascii="仿宋_GB2312" w:hAnsi="仿宋_GB2312" w:eastAsia="仿宋_GB2312" w:cs="仿宋_GB2312"/>
          <w:spacing w:val="12"/>
          <w:sz w:val="28"/>
          <w:szCs w:val="28"/>
        </w:rPr>
        <w:t>①拉</w:t>
      </w:r>
      <w:r>
        <w:rPr>
          <w:rFonts w:hint="eastAsia" w:ascii="仿宋_GB2312" w:hAnsi="仿宋_GB2312" w:eastAsia="仿宋_GB2312" w:cs="仿宋_GB2312"/>
          <w:spacing w:val="8"/>
          <w:sz w:val="28"/>
          <w:szCs w:val="28"/>
        </w:rPr>
        <w:t>椅</w:t>
      </w:r>
      <w:r>
        <w:rPr>
          <w:rFonts w:hint="eastAsia" w:ascii="仿宋_GB2312" w:hAnsi="仿宋_GB2312" w:eastAsia="仿宋_GB2312" w:cs="仿宋_GB2312"/>
          <w:spacing w:val="6"/>
          <w:sz w:val="28"/>
          <w:szCs w:val="28"/>
        </w:rPr>
        <w:t>让座：先拉第一主宾(主人位右侧第 1 位)、第二主宾(主人位</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左</w:t>
      </w:r>
      <w:r>
        <w:rPr>
          <w:rFonts w:hint="eastAsia" w:ascii="仿宋_GB2312" w:hAnsi="仿宋_GB2312" w:eastAsia="仿宋_GB2312" w:cs="仿宋_GB2312"/>
          <w:spacing w:val="-17"/>
          <w:sz w:val="28"/>
          <w:szCs w:val="28"/>
        </w:rPr>
        <w:t>侧</w:t>
      </w:r>
      <w:r>
        <w:rPr>
          <w:rFonts w:hint="eastAsia" w:ascii="仿宋_GB2312" w:hAnsi="仿宋_GB2312" w:eastAsia="仿宋_GB2312" w:cs="仿宋_GB2312"/>
          <w:spacing w:val="-9"/>
          <w:sz w:val="28"/>
          <w:szCs w:val="28"/>
        </w:rPr>
        <w:t>第 1 位)、主人位，然后按顺时针方向逐一</w:t>
      </w:r>
      <w:r>
        <w:rPr>
          <w:rFonts w:hint="eastAsia" w:ascii="仿宋_GB2312" w:hAnsi="仿宋_GB2312" w:eastAsia="仿宋_GB2312" w:cs="仿宋_GB2312"/>
          <w:color w:val="C00000"/>
          <w:spacing w:val="-9"/>
          <w:sz w:val="28"/>
          <w:szCs w:val="28"/>
        </w:rPr>
        <w:t>拉椅</w:t>
      </w:r>
      <w:r>
        <w:rPr>
          <w:rFonts w:hint="eastAsia" w:ascii="仿宋_GB2312" w:hAnsi="仿宋_GB2312" w:eastAsia="仿宋_GB2312" w:cs="仿宋_GB2312"/>
          <w:spacing w:val="-9"/>
          <w:sz w:val="28"/>
          <w:szCs w:val="28"/>
        </w:rPr>
        <w:t>，示意让座；座位中心</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2"/>
          <w:sz w:val="28"/>
          <w:szCs w:val="28"/>
        </w:rPr>
        <w:t>与餐</w:t>
      </w:r>
      <w:r>
        <w:rPr>
          <w:rFonts w:hint="eastAsia" w:ascii="仿宋_GB2312" w:hAnsi="仿宋_GB2312" w:eastAsia="仿宋_GB2312" w:cs="仿宋_GB2312"/>
          <w:spacing w:val="-15"/>
          <w:sz w:val="28"/>
          <w:szCs w:val="28"/>
        </w:rPr>
        <w:t>碟</w:t>
      </w:r>
      <w:r>
        <w:rPr>
          <w:rFonts w:hint="eastAsia" w:ascii="仿宋_GB2312" w:hAnsi="仿宋_GB2312" w:eastAsia="仿宋_GB2312" w:cs="仿宋_GB2312"/>
          <w:spacing w:val="-11"/>
          <w:sz w:val="28"/>
          <w:szCs w:val="28"/>
        </w:rPr>
        <w:t>中心对齐，餐椅之间距离均等，餐椅座面边缘距台布下垂部分 1 厘米；</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5"/>
          <w:sz w:val="28"/>
          <w:szCs w:val="28"/>
        </w:rPr>
        <w:t>让</w:t>
      </w:r>
      <w:r>
        <w:rPr>
          <w:rFonts w:hint="eastAsia" w:ascii="仿宋_GB2312" w:hAnsi="仿宋_GB2312" w:eastAsia="仿宋_GB2312" w:cs="仿宋_GB2312"/>
          <w:spacing w:val="-14"/>
          <w:sz w:val="28"/>
          <w:szCs w:val="28"/>
        </w:rPr>
        <w:t>座手势正确， 体现礼貌。</w:t>
      </w:r>
    </w:p>
    <w:p>
      <w:pPr>
        <w:keepNext w:val="0"/>
        <w:keepLines w:val="0"/>
        <w:pageBreakBefore w:val="0"/>
        <w:kinsoku/>
        <w:wordWrap/>
        <w:overflowPunct/>
        <w:topLinePunct w:val="0"/>
        <w:autoSpaceDE/>
        <w:autoSpaceDN/>
        <w:bidi w:val="0"/>
        <w:spacing w:before="1" w:line="360" w:lineRule="auto"/>
        <w:ind w:left="5" w:right="84" w:firstLine="554"/>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②打</w:t>
      </w:r>
      <w:r>
        <w:rPr>
          <w:rFonts w:hint="eastAsia" w:ascii="仿宋_GB2312" w:hAnsi="仿宋_GB2312" w:eastAsia="仿宋_GB2312" w:cs="仿宋_GB2312"/>
          <w:spacing w:val="-10"/>
          <w:sz w:val="28"/>
          <w:szCs w:val="28"/>
        </w:rPr>
        <w:t>开</w:t>
      </w:r>
      <w:r>
        <w:rPr>
          <w:rFonts w:hint="eastAsia" w:ascii="仿宋_GB2312" w:hAnsi="仿宋_GB2312" w:eastAsia="仿宋_GB2312" w:cs="仿宋_GB2312"/>
          <w:spacing w:val="-8"/>
          <w:sz w:val="28"/>
          <w:szCs w:val="28"/>
        </w:rPr>
        <w:t>筷套、铺放口布。从第一位主宾开始，连续五个餐位，为每位客</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人打开筷套、铺放口布，操作规范、</w:t>
      </w:r>
      <w:r>
        <w:rPr>
          <w:rFonts w:hint="eastAsia" w:ascii="仿宋_GB2312" w:hAnsi="仿宋_GB2312" w:eastAsia="仿宋_GB2312" w:cs="仿宋_GB2312"/>
          <w:spacing w:val="-1"/>
          <w:sz w:val="28"/>
          <w:szCs w:val="28"/>
        </w:rPr>
        <w:t>姿态优雅、手法卫生。</w:t>
      </w:r>
    </w:p>
    <w:p>
      <w:pPr>
        <w:keepNext w:val="0"/>
        <w:keepLines w:val="0"/>
        <w:pageBreakBefore w:val="0"/>
        <w:kinsoku/>
        <w:wordWrap/>
        <w:overflowPunct/>
        <w:topLinePunct w:val="0"/>
        <w:autoSpaceDE/>
        <w:autoSpaceDN/>
        <w:bidi w:val="0"/>
        <w:spacing w:before="5" w:line="360" w:lineRule="auto"/>
        <w:ind w:left="6" w:right="21" w:firstLine="553"/>
        <w:rPr>
          <w:rFonts w:hint="eastAsia" w:ascii="仿宋_GB2312" w:hAnsi="仿宋_GB2312" w:eastAsia="仿宋_GB2312" w:cs="仿宋_GB2312"/>
        </w:rPr>
      </w:pPr>
      <w:r>
        <w:rPr>
          <w:rFonts w:hint="eastAsia" w:ascii="仿宋_GB2312" w:hAnsi="仿宋_GB2312" w:eastAsia="仿宋_GB2312" w:cs="仿宋_GB2312"/>
          <w:spacing w:val="-24"/>
          <w:sz w:val="28"/>
          <w:szCs w:val="28"/>
        </w:rPr>
        <w:t>③</w:t>
      </w:r>
      <w:r>
        <w:rPr>
          <w:rFonts w:hint="eastAsia" w:ascii="仿宋_GB2312" w:hAnsi="仿宋_GB2312" w:eastAsia="仿宋_GB2312" w:cs="仿宋_GB2312"/>
          <w:spacing w:val="-23"/>
          <w:sz w:val="28"/>
          <w:szCs w:val="28"/>
        </w:rPr>
        <w:t>将</w:t>
      </w:r>
      <w:r>
        <w:rPr>
          <w:rFonts w:hint="eastAsia" w:ascii="仿宋_GB2312" w:hAnsi="仿宋_GB2312" w:eastAsia="仿宋_GB2312" w:cs="仿宋_GB2312"/>
          <w:spacing w:val="-12"/>
          <w:sz w:val="28"/>
          <w:szCs w:val="28"/>
        </w:rPr>
        <w:t>斟倒酒水装盘，从第一主宾位开始，连续五个餐位，每个餐位换瓶</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斟酒，先葡</w:t>
      </w:r>
      <w:r>
        <w:rPr>
          <w:rFonts w:hint="eastAsia" w:ascii="仿宋_GB2312" w:hAnsi="仿宋_GB2312" w:eastAsia="仿宋_GB2312" w:cs="仿宋_GB2312"/>
          <w:spacing w:val="-3"/>
          <w:sz w:val="28"/>
          <w:szCs w:val="28"/>
        </w:rPr>
        <w:t>萄</w:t>
      </w:r>
      <w:r>
        <w:rPr>
          <w:rFonts w:hint="eastAsia" w:ascii="仿宋_GB2312" w:hAnsi="仿宋_GB2312" w:eastAsia="仿宋_GB2312" w:cs="仿宋_GB2312"/>
          <w:spacing w:val="-2"/>
          <w:sz w:val="28"/>
          <w:szCs w:val="28"/>
        </w:rPr>
        <w:t>酒后白酒共十杯；左手托盘，右手持瓶斟酒，酒标朝向客人，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斟酒时瓶口</w:t>
      </w:r>
      <w:r>
        <w:rPr>
          <w:rFonts w:hint="eastAsia" w:ascii="仿宋_GB2312" w:hAnsi="仿宋_GB2312" w:eastAsia="仿宋_GB2312" w:cs="仿宋_GB2312"/>
          <w:spacing w:val="-3"/>
          <w:sz w:val="28"/>
          <w:szCs w:val="28"/>
        </w:rPr>
        <w:t>不</w:t>
      </w:r>
      <w:r>
        <w:rPr>
          <w:rFonts w:hint="eastAsia" w:ascii="仿宋_GB2312" w:hAnsi="仿宋_GB2312" w:eastAsia="仿宋_GB2312" w:cs="仿宋_GB2312"/>
          <w:spacing w:val="-2"/>
          <w:sz w:val="28"/>
          <w:szCs w:val="28"/>
        </w:rPr>
        <w:t>碰杯口；斟酒量均匀，葡萄酒二分之一杯、白酒三分之二杯，</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斟</w:t>
      </w:r>
      <w:r>
        <w:rPr>
          <w:rFonts w:hint="eastAsia" w:ascii="仿宋_GB2312" w:hAnsi="仿宋_GB2312" w:eastAsia="仿宋_GB2312" w:cs="仿宋_GB2312"/>
          <w:spacing w:val="-12"/>
          <w:sz w:val="28"/>
          <w:szCs w:val="28"/>
        </w:rPr>
        <w:t>倒时做到不滴不洒；服务操作时托盘展开，姿势正确、保持平衡、位置合</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9"/>
          <w:sz w:val="28"/>
          <w:szCs w:val="28"/>
        </w:rPr>
        <w:t>理</w:t>
      </w:r>
      <w:r>
        <w:rPr>
          <w:rFonts w:hint="eastAsia" w:ascii="仿宋_GB2312" w:hAnsi="仿宋_GB2312" w:eastAsia="仿宋_GB2312" w:cs="仿宋_GB2312"/>
          <w:spacing w:val="-17"/>
          <w:sz w:val="28"/>
          <w:szCs w:val="28"/>
        </w:rPr>
        <w:t>。</w:t>
      </w:r>
    </w:p>
    <w:p>
      <w:pPr>
        <w:keepNext w:val="0"/>
        <w:keepLines w:val="0"/>
        <w:pageBreakBefore w:val="0"/>
        <w:kinsoku/>
        <w:wordWrap/>
        <w:overflowPunct/>
        <w:topLinePunct w:val="0"/>
        <w:autoSpaceDE/>
        <w:autoSpaceDN/>
        <w:bidi w:val="0"/>
        <w:spacing w:before="2" w:line="360" w:lineRule="auto"/>
        <w:ind w:right="34" w:firstLine="560"/>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④上菜：站在副主人位右侧双手奉上，上菜时姿势、动作正确、自然；</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菜名或菜</w:t>
      </w:r>
      <w:r>
        <w:rPr>
          <w:rFonts w:hint="eastAsia" w:ascii="仿宋_GB2312" w:hAnsi="仿宋_GB2312" w:eastAsia="仿宋_GB2312" w:cs="仿宋_GB2312"/>
          <w:spacing w:val="-8"/>
          <w:sz w:val="28"/>
          <w:szCs w:val="28"/>
        </w:rPr>
        <w:t>肴</w:t>
      </w:r>
      <w:r>
        <w:rPr>
          <w:rFonts w:hint="eastAsia" w:ascii="仿宋_GB2312" w:hAnsi="仿宋_GB2312" w:eastAsia="仿宋_GB2312" w:cs="仿宋_GB2312"/>
          <w:spacing w:val="-5"/>
          <w:sz w:val="28"/>
          <w:szCs w:val="28"/>
        </w:rPr>
        <w:t>介绍准确，音量适中，上菜过程讲究安全、卫生、礼貌。</w:t>
      </w:r>
    </w:p>
    <w:p>
      <w:pPr>
        <w:keepNext w:val="0"/>
        <w:keepLines w:val="0"/>
        <w:pageBreakBefore w:val="0"/>
        <w:kinsoku/>
        <w:wordWrap/>
        <w:overflowPunct/>
        <w:topLinePunct w:val="0"/>
        <w:autoSpaceDE/>
        <w:autoSpaceDN/>
        <w:bidi w:val="0"/>
        <w:spacing w:before="4" w:line="360" w:lineRule="auto"/>
        <w:ind w:left="10" w:firstLine="54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⑤分凉菜：从副主人位右侧将菜盘撤回</w:t>
      </w:r>
      <w:r>
        <w:rPr>
          <w:rFonts w:hint="eastAsia" w:ascii="仿宋_GB2312" w:hAnsi="仿宋_GB2312" w:eastAsia="仿宋_GB2312" w:cs="仿宋_GB2312"/>
          <w:spacing w:val="-1"/>
          <w:sz w:val="28"/>
          <w:szCs w:val="28"/>
        </w:rPr>
        <w:t>备餐车(或工作台)，用分菜叉、</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2"/>
          <w:sz w:val="28"/>
          <w:szCs w:val="28"/>
        </w:rPr>
        <w:t>勺</w:t>
      </w:r>
      <w:r>
        <w:rPr>
          <w:rFonts w:hint="eastAsia" w:ascii="仿宋_GB2312" w:hAnsi="仿宋_GB2312" w:eastAsia="仿宋_GB2312" w:cs="仿宋_GB2312"/>
          <w:spacing w:val="-27"/>
          <w:sz w:val="28"/>
          <w:szCs w:val="28"/>
        </w:rPr>
        <w:t>分</w:t>
      </w:r>
      <w:r>
        <w:rPr>
          <w:rFonts w:hint="eastAsia" w:ascii="仿宋_GB2312" w:hAnsi="仿宋_GB2312" w:eastAsia="仿宋_GB2312" w:cs="仿宋_GB2312"/>
          <w:spacing w:val="-16"/>
          <w:sz w:val="28"/>
          <w:szCs w:val="28"/>
        </w:rPr>
        <w:t>菜，按 5 人份全部分完，要求份量及品种均匀、盘面干净美观；从第一</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主</w:t>
      </w:r>
      <w:r>
        <w:rPr>
          <w:rFonts w:hint="eastAsia" w:ascii="仿宋_GB2312" w:hAnsi="仿宋_GB2312" w:eastAsia="仿宋_GB2312" w:cs="仿宋_GB2312"/>
          <w:spacing w:val="-25"/>
          <w:sz w:val="28"/>
          <w:szCs w:val="28"/>
        </w:rPr>
        <w:t>宾</w:t>
      </w:r>
      <w:r>
        <w:rPr>
          <w:rFonts w:hint="eastAsia" w:ascii="仿宋_GB2312" w:hAnsi="仿宋_GB2312" w:eastAsia="仿宋_GB2312" w:cs="仿宋_GB2312"/>
          <w:spacing w:val="-15"/>
          <w:sz w:val="28"/>
          <w:szCs w:val="28"/>
        </w:rPr>
        <w:t>位开始，连续五个餐位，为客人上菜；上菜姿势及动作正确、自然、干</w:t>
      </w:r>
      <w:r>
        <w:rPr>
          <w:rFonts w:hint="eastAsia" w:ascii="仿宋_GB2312" w:hAnsi="仿宋_GB2312" w:eastAsia="仿宋_GB2312" w:cs="仿宋_GB2312"/>
          <w:spacing w:val="-20"/>
          <w:sz w:val="28"/>
          <w:szCs w:val="28"/>
        </w:rPr>
        <w:t>净</w:t>
      </w:r>
      <w:r>
        <w:rPr>
          <w:rFonts w:hint="eastAsia" w:ascii="仿宋_GB2312" w:hAnsi="仿宋_GB2312" w:eastAsia="仿宋_GB2312" w:cs="仿宋_GB2312"/>
          <w:spacing w:val="-15"/>
          <w:sz w:val="28"/>
          <w:szCs w:val="28"/>
        </w:rPr>
        <w:t>利落，讲究卫生、礼貌。</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9" w:type="default"/>
          <w:pgSz w:w="11912" w:h="16841"/>
          <w:pgMar w:top="1431" w:right="1255" w:bottom="849" w:left="1467" w:header="0" w:footer="697" w:gutter="0"/>
          <w:pgNumType w:fmt="decimal"/>
          <w:cols w:space="720" w:num="1"/>
        </w:sectPr>
      </w:pPr>
    </w:p>
    <w:p>
      <w:pPr>
        <w:keepNext w:val="0"/>
        <w:keepLines w:val="0"/>
        <w:pageBreakBefore w:val="0"/>
        <w:kinsoku/>
        <w:wordWrap/>
        <w:overflowPunct/>
        <w:topLinePunct w:val="0"/>
        <w:autoSpaceDE/>
        <w:autoSpaceDN/>
        <w:bidi w:val="0"/>
        <w:spacing w:before="4" w:line="360" w:lineRule="auto"/>
        <w:ind w:left="6" w:right="21" w:firstLine="553"/>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⑥</w:t>
      </w:r>
      <w:r>
        <w:rPr>
          <w:rFonts w:hint="eastAsia" w:ascii="仿宋_GB2312" w:hAnsi="仿宋_GB2312" w:eastAsia="仿宋_GB2312" w:cs="仿宋_GB2312"/>
          <w:spacing w:val="-9"/>
          <w:sz w:val="28"/>
          <w:szCs w:val="28"/>
        </w:rPr>
        <w:t>分</w:t>
      </w:r>
      <w:r>
        <w:rPr>
          <w:rFonts w:hint="eastAsia" w:ascii="仿宋_GB2312" w:hAnsi="仿宋_GB2312" w:eastAsia="仿宋_GB2312" w:cs="仿宋_GB2312"/>
          <w:spacing w:val="-8"/>
          <w:sz w:val="28"/>
          <w:szCs w:val="28"/>
        </w:rPr>
        <w:t>鲍汁烩饭：在备餐台用分菜叉、勺、分饭造型碗，制作 5 份烩饭，</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7"/>
          <w:sz w:val="28"/>
          <w:szCs w:val="28"/>
        </w:rPr>
        <w:t>要</w:t>
      </w:r>
      <w:r>
        <w:rPr>
          <w:rFonts w:hint="eastAsia" w:ascii="仿宋_GB2312" w:hAnsi="仿宋_GB2312" w:eastAsia="仿宋_GB2312" w:cs="仿宋_GB2312"/>
          <w:spacing w:val="-12"/>
          <w:sz w:val="28"/>
          <w:szCs w:val="28"/>
        </w:rPr>
        <w:t>求份量均匀、装盘美观；为剩余的五个餐位的客人上烩饭；上菜姿势及动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7"/>
          <w:sz w:val="28"/>
          <w:szCs w:val="28"/>
        </w:rPr>
        <w:t>作</w:t>
      </w:r>
      <w:r>
        <w:rPr>
          <w:rFonts w:hint="eastAsia" w:ascii="仿宋_GB2312" w:hAnsi="仿宋_GB2312" w:eastAsia="仿宋_GB2312" w:cs="仿宋_GB2312"/>
          <w:spacing w:val="-9"/>
          <w:sz w:val="28"/>
          <w:szCs w:val="28"/>
        </w:rPr>
        <w:t>正确、自然、干净利落， 讲究卫生、礼貌。</w:t>
      </w:r>
    </w:p>
    <w:p>
      <w:pPr>
        <w:keepNext w:val="0"/>
        <w:keepLines w:val="0"/>
        <w:pageBreakBefore w:val="0"/>
        <w:kinsoku/>
        <w:wordWrap/>
        <w:overflowPunct/>
        <w:topLinePunct w:val="0"/>
        <w:autoSpaceDE/>
        <w:autoSpaceDN/>
        <w:bidi w:val="0"/>
        <w:spacing w:before="1" w:line="360" w:lineRule="auto"/>
        <w:ind w:left="560"/>
        <w:rPr>
          <w:rFonts w:hint="eastAsia" w:ascii="仿宋_GB2312" w:hAnsi="仿宋_GB2312" w:eastAsia="仿宋_GB2312" w:cs="仿宋_GB2312"/>
        </w:rPr>
      </w:pPr>
      <w:r>
        <w:rPr>
          <w:rFonts w:hint="eastAsia" w:ascii="仿宋_GB2312" w:hAnsi="仿宋_GB2312" w:eastAsia="仿宋_GB2312" w:cs="仿宋_GB2312"/>
          <w:spacing w:val="-4"/>
          <w:sz w:val="28"/>
          <w:szCs w:val="28"/>
        </w:rPr>
        <w:t>⑦</w:t>
      </w:r>
      <w:r>
        <w:rPr>
          <w:rFonts w:hint="eastAsia" w:ascii="仿宋_GB2312" w:hAnsi="仿宋_GB2312" w:eastAsia="仿宋_GB2312" w:cs="仿宋_GB2312"/>
          <w:spacing w:val="-3"/>
          <w:sz w:val="28"/>
          <w:szCs w:val="28"/>
        </w:rPr>
        <w:t>分甜羹汤：在备餐车(或工作台)分甜羹，用分汤勺；分 10 人份，</w:t>
      </w:r>
    </w:p>
    <w:p>
      <w:pPr>
        <w:keepNext w:val="0"/>
        <w:keepLines w:val="0"/>
        <w:pageBreakBefore w:val="0"/>
        <w:kinsoku/>
        <w:wordWrap/>
        <w:overflowPunct/>
        <w:topLinePunct w:val="0"/>
        <w:autoSpaceDE/>
        <w:autoSpaceDN/>
        <w:bidi w:val="0"/>
        <w:spacing w:before="227" w:line="360" w:lineRule="auto"/>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要求分量均匀</w:t>
      </w:r>
      <w:r>
        <w:rPr>
          <w:rFonts w:hint="eastAsia" w:ascii="仿宋_GB2312" w:hAnsi="仿宋_GB2312" w:eastAsia="仿宋_GB2312" w:cs="仿宋_GB2312"/>
          <w:spacing w:val="-7"/>
          <w:sz w:val="28"/>
          <w:szCs w:val="28"/>
        </w:rPr>
        <w:t>。</w:t>
      </w:r>
    </w:p>
    <w:p>
      <w:pPr>
        <w:keepNext w:val="0"/>
        <w:keepLines w:val="0"/>
        <w:pageBreakBefore w:val="0"/>
        <w:kinsoku/>
        <w:wordWrap/>
        <w:overflowPunct/>
        <w:topLinePunct w:val="0"/>
        <w:autoSpaceDE/>
        <w:autoSpaceDN/>
        <w:bidi w:val="0"/>
        <w:spacing w:before="268" w:line="360" w:lineRule="auto"/>
        <w:ind w:left="586"/>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w:t>
      </w:r>
      <w:r>
        <w:rPr>
          <w:rFonts w:hint="eastAsia" w:ascii="仿宋_GB2312" w:hAnsi="仿宋_GB2312" w:eastAsia="仿宋_GB2312" w:cs="仿宋_GB2312"/>
          <w:spacing w:val="-3"/>
          <w:sz w:val="28"/>
          <w:szCs w:val="28"/>
        </w:rPr>
        <w:t>3.其他相关说明</w:t>
      </w:r>
    </w:p>
    <w:p>
      <w:pPr>
        <w:keepNext w:val="0"/>
        <w:keepLines w:val="0"/>
        <w:pageBreakBefore w:val="0"/>
        <w:kinsoku/>
        <w:wordWrap/>
        <w:overflowPunct/>
        <w:topLinePunct w:val="0"/>
        <w:autoSpaceDE/>
        <w:autoSpaceDN/>
        <w:bidi w:val="0"/>
        <w:spacing w:before="268" w:line="360" w:lineRule="auto"/>
        <w:ind w:left="23" w:right="78" w:firstLine="53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( 1 )台布、装</w:t>
      </w:r>
      <w:r>
        <w:rPr>
          <w:rFonts w:hint="eastAsia" w:ascii="仿宋_GB2312" w:hAnsi="仿宋_GB2312" w:eastAsia="仿宋_GB2312" w:cs="仿宋_GB2312"/>
          <w:spacing w:val="3"/>
          <w:sz w:val="28"/>
          <w:szCs w:val="28"/>
        </w:rPr>
        <w:t>饰</w:t>
      </w:r>
      <w:r>
        <w:rPr>
          <w:rFonts w:hint="eastAsia" w:ascii="仿宋_GB2312" w:hAnsi="仿宋_GB2312" w:eastAsia="仿宋_GB2312" w:cs="仿宋_GB2312"/>
          <w:spacing w:val="2"/>
          <w:sz w:val="28"/>
          <w:szCs w:val="28"/>
        </w:rPr>
        <w:t>布的折叠方法：反面朝里，沿凸线长边对折两次，再</w:t>
      </w:r>
      <w:r>
        <w:rPr>
          <w:rFonts w:hint="eastAsia" w:ascii="仿宋_GB2312" w:hAnsi="仿宋_GB2312" w:eastAsia="仿宋_GB2312" w:cs="仿宋_GB2312"/>
          <w:spacing w:val="-6"/>
          <w:sz w:val="28"/>
          <w:szCs w:val="28"/>
        </w:rPr>
        <w:t>沿</w:t>
      </w:r>
      <w:r>
        <w:rPr>
          <w:rFonts w:hint="eastAsia" w:ascii="仿宋_GB2312" w:hAnsi="仿宋_GB2312" w:eastAsia="仿宋_GB2312" w:cs="仿宋_GB2312"/>
          <w:spacing w:val="-3"/>
          <w:sz w:val="28"/>
          <w:szCs w:val="28"/>
        </w:rPr>
        <w:t>短边对折两次。</w:t>
      </w:r>
    </w:p>
    <w:p>
      <w:pPr>
        <w:keepNext w:val="0"/>
        <w:keepLines w:val="0"/>
        <w:pageBreakBefore w:val="0"/>
        <w:kinsoku/>
        <w:wordWrap/>
        <w:overflowPunct/>
        <w:topLinePunct w:val="0"/>
        <w:autoSpaceDE/>
        <w:autoSpaceDN/>
        <w:bidi w:val="0"/>
        <w:spacing w:before="3" w:line="360" w:lineRule="auto"/>
        <w:ind w:right="77" w:firstLine="553"/>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w:t>
      </w:r>
      <w:r>
        <w:rPr>
          <w:rFonts w:hint="eastAsia" w:ascii="仿宋_GB2312" w:hAnsi="仿宋_GB2312" w:eastAsia="仿宋_GB2312" w:cs="仿宋_GB2312"/>
          <w:spacing w:val="17"/>
          <w:sz w:val="28"/>
          <w:szCs w:val="28"/>
        </w:rPr>
        <w:t>2</w:t>
      </w:r>
      <w:r>
        <w:rPr>
          <w:rFonts w:hint="eastAsia" w:ascii="仿宋_GB2312" w:hAnsi="仿宋_GB2312" w:eastAsia="仿宋_GB2312" w:cs="仿宋_GB2312"/>
          <w:spacing w:val="9"/>
          <w:sz w:val="28"/>
          <w:szCs w:val="28"/>
        </w:rPr>
        <w:t>)酒水准备：比赛斟酒所用葡萄酒为食用葡萄汁和水兑制而成，比</w:t>
      </w:r>
      <w:r>
        <w:rPr>
          <w:rFonts w:hint="eastAsia" w:ascii="仿宋_GB2312" w:hAnsi="仿宋_GB2312" w:eastAsia="仿宋_GB2312" w:cs="仿宋_GB2312"/>
          <w:spacing w:val="-10"/>
          <w:sz w:val="28"/>
          <w:szCs w:val="28"/>
        </w:rPr>
        <w:t>赛</w:t>
      </w:r>
      <w:r>
        <w:rPr>
          <w:rFonts w:hint="eastAsia" w:ascii="仿宋_GB2312" w:hAnsi="仿宋_GB2312" w:eastAsia="仿宋_GB2312" w:cs="仿宋_GB2312"/>
          <w:spacing w:val="-8"/>
          <w:sz w:val="28"/>
          <w:szCs w:val="28"/>
        </w:rPr>
        <w:t>斟酒所用白酒用水代替。葡萄酒杯和白酒杯每批次撤换一套；每位选手配</w:t>
      </w:r>
      <w:r>
        <w:rPr>
          <w:rFonts w:hint="eastAsia" w:ascii="仿宋_GB2312" w:hAnsi="仿宋_GB2312" w:eastAsia="仿宋_GB2312" w:cs="仿宋_GB2312"/>
          <w:spacing w:val="-1"/>
          <w:sz w:val="28"/>
          <w:szCs w:val="28"/>
        </w:rPr>
        <w:t>一瓶比赛用</w:t>
      </w:r>
      <w:r>
        <w:rPr>
          <w:rFonts w:hint="eastAsia" w:ascii="仿宋_GB2312" w:hAnsi="仿宋_GB2312" w:eastAsia="仿宋_GB2312" w:cs="仿宋_GB2312"/>
          <w:sz w:val="28"/>
          <w:szCs w:val="28"/>
        </w:rPr>
        <w:t>葡萄酒和一瓶比赛用白酒。</w:t>
      </w:r>
    </w:p>
    <w:p>
      <w:pPr>
        <w:keepNext w:val="0"/>
        <w:keepLines w:val="0"/>
        <w:pageBreakBefore w:val="0"/>
        <w:kinsoku/>
        <w:wordWrap/>
        <w:overflowPunct/>
        <w:topLinePunct w:val="0"/>
        <w:autoSpaceDE/>
        <w:autoSpaceDN/>
        <w:bidi w:val="0"/>
        <w:spacing w:before="4" w:line="360" w:lineRule="auto"/>
        <w:ind w:left="8" w:right="76" w:firstLine="545"/>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(3)菜品及分菜用具准备：比赛分汤的甜羹为银耳汤；比赛分菜用</w:t>
      </w:r>
      <w:r>
        <w:rPr>
          <w:rFonts w:hint="eastAsia" w:ascii="仿宋_GB2312" w:hAnsi="仿宋_GB2312" w:eastAsia="仿宋_GB2312" w:cs="仿宋_GB2312"/>
          <w:spacing w:val="2"/>
          <w:sz w:val="28"/>
          <w:szCs w:val="28"/>
        </w:rPr>
        <w:t>菜</w:t>
      </w:r>
      <w:r>
        <w:rPr>
          <w:rFonts w:hint="eastAsia" w:ascii="仿宋_GB2312" w:hAnsi="仿宋_GB2312" w:eastAsia="仿宋_GB2312" w:cs="仿宋_GB2312"/>
          <w:sz w:val="28"/>
          <w:szCs w:val="28"/>
        </w:rPr>
        <w:t xml:space="preserve"> 品为盐水泡后的凉拌双椒土豆丝。菜品及分菜用具(备餐盘、分菜叉、分菜 </w:t>
      </w:r>
      <w:r>
        <w:rPr>
          <w:rFonts w:hint="eastAsia" w:ascii="仿宋_GB2312" w:hAnsi="仿宋_GB2312" w:eastAsia="仿宋_GB2312" w:cs="仿宋_GB2312"/>
          <w:spacing w:val="-10"/>
          <w:sz w:val="28"/>
          <w:szCs w:val="28"/>
        </w:rPr>
        <w:t>勺</w:t>
      </w:r>
      <w:r>
        <w:rPr>
          <w:rFonts w:hint="eastAsia" w:ascii="仿宋_GB2312" w:hAnsi="仿宋_GB2312" w:eastAsia="仿宋_GB2312" w:cs="仿宋_GB2312"/>
          <w:spacing w:val="-8"/>
          <w:sz w:val="28"/>
          <w:szCs w:val="28"/>
        </w:rPr>
        <w:t>、菜盘、餐盘、分汤勺、甜羹汤碗、大汤碗) 每位选手配备一套，每批次</w:t>
      </w:r>
      <w:r>
        <w:rPr>
          <w:rFonts w:hint="eastAsia" w:ascii="仿宋_GB2312" w:hAnsi="仿宋_GB2312" w:eastAsia="仿宋_GB2312" w:cs="仿宋_GB2312"/>
          <w:spacing w:val="-17"/>
          <w:sz w:val="28"/>
          <w:szCs w:val="28"/>
        </w:rPr>
        <w:t>撤</w:t>
      </w:r>
      <w:r>
        <w:rPr>
          <w:rFonts w:hint="eastAsia" w:ascii="仿宋_GB2312" w:hAnsi="仿宋_GB2312" w:eastAsia="仿宋_GB2312" w:cs="仿宋_GB2312"/>
          <w:spacing w:val="-15"/>
          <w:sz w:val="28"/>
          <w:szCs w:val="28"/>
        </w:rPr>
        <w:t>换。</w:t>
      </w:r>
    </w:p>
    <w:p>
      <w:pPr>
        <w:keepNext w:val="0"/>
        <w:keepLines w:val="0"/>
        <w:pageBreakBefore w:val="0"/>
        <w:kinsoku/>
        <w:wordWrap/>
        <w:overflowPunct/>
        <w:topLinePunct w:val="0"/>
        <w:autoSpaceDE/>
        <w:autoSpaceDN/>
        <w:bidi w:val="0"/>
        <w:spacing w:line="360" w:lineRule="auto"/>
        <w:ind w:left="553"/>
        <w:rPr>
          <w:rFonts w:hint="eastAsia" w:ascii="仿宋_GB2312" w:hAnsi="仿宋_GB2312" w:eastAsia="仿宋_GB2312" w:cs="仿宋_GB2312"/>
        </w:rPr>
      </w:pPr>
      <w:r>
        <w:rPr>
          <w:rFonts w:hint="eastAsia" w:ascii="仿宋_GB2312" w:hAnsi="仿宋_GB2312" w:eastAsia="仿宋_GB2312" w:cs="仿宋_GB2312"/>
          <w:spacing w:val="3"/>
          <w:sz w:val="28"/>
          <w:szCs w:val="28"/>
        </w:rPr>
        <w:t>(4)所有比赛用品均由承办方提供，选手不得自带比赛用品参加比赛</w:t>
      </w:r>
      <w:r>
        <w:rPr>
          <w:rFonts w:hint="eastAsia" w:ascii="仿宋_GB2312" w:hAnsi="仿宋_GB2312" w:eastAsia="仿宋_GB2312" w:cs="仿宋_GB2312"/>
          <w:sz w:val="28"/>
          <w:szCs w:val="28"/>
        </w:rPr>
        <w:t>。</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（二）比赛物品准备（组委会统一提供）</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1.圆桌面餐台</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2.餐椅</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3.装饰布</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 xml:space="preserve">4.台布 </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5.餐巾</w:t>
      </w:r>
    </w:p>
    <w:p>
      <w:pPr>
        <w:keepNext w:val="0"/>
        <w:keepLines w:val="0"/>
        <w:pageBreakBefore w:val="0"/>
        <w:kinsoku/>
        <w:wordWrap/>
        <w:overflowPunct/>
        <w:topLinePunct w:val="0"/>
        <w:autoSpaceDE/>
        <w:autoSpaceDN/>
        <w:bidi w:val="0"/>
        <w:spacing w:line="360" w:lineRule="auto"/>
        <w:ind w:firstLine="573"/>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6.餐具、酒具</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0" w:type="default"/>
          <w:pgSz w:w="11912" w:h="16841"/>
          <w:pgMar w:top="1431" w:right="1252" w:bottom="849" w:left="1467" w:header="0" w:footer="697" w:gutter="0"/>
          <w:pgNumType w:fmt="decimal"/>
          <w:cols w:space="720" w:num="1"/>
        </w:sectPr>
      </w:pP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7.防滑托盘、花盆等用具；</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8.工作台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9.备餐车</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10.备餐盘、分菜叉、分菜勺、分汤勺</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11.菜盘、餐盘，甜羹汤碗，大汤碗</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12.凉拌双椒土豆丝</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13.分饭造型小碗</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14.鲍汁烩饭</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15.银耳汤</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16.置物台</w:t>
      </w:r>
    </w:p>
    <w:p>
      <w:pPr>
        <w:keepNext w:val="0"/>
        <w:keepLines w:val="0"/>
        <w:pageBreakBefore w:val="0"/>
        <w:kinsoku/>
        <w:wordWrap/>
        <w:overflowPunct/>
        <w:topLinePunct w:val="0"/>
        <w:autoSpaceDE/>
        <w:autoSpaceDN/>
        <w:bidi w:val="0"/>
        <w:spacing w:line="360" w:lineRule="auto"/>
        <w:ind w:firstLine="3640" w:firstLineChars="1295"/>
        <w:rPr>
          <w:rFonts w:hint="eastAsia" w:ascii="仿宋_GB2312" w:hAnsi="仿宋_GB2312" w:eastAsia="仿宋_GB2312" w:cs="仿宋_GB2312"/>
          <w:b/>
          <w:bCs/>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1967" w:firstLineChars="70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客房工作车准备、中式铺床及开夜床</w:t>
      </w:r>
    </w:p>
    <w:p>
      <w:pPr>
        <w:keepNext w:val="0"/>
        <w:keepLines w:val="0"/>
        <w:pageBreakBefore w:val="0"/>
        <w:numPr>
          <w:ilvl w:val="0"/>
          <w:numId w:val="4"/>
        </w:numPr>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比赛要求</w:t>
      </w:r>
    </w:p>
    <w:p>
      <w:pPr>
        <w:keepNext w:val="0"/>
        <w:keepLines w:val="0"/>
        <w:pageBreakBefore w:val="0"/>
        <w:kinsoku/>
        <w:wordWrap/>
        <w:overflowPunct/>
        <w:topLinePunct w:val="0"/>
        <w:autoSpaceDE/>
        <w:autoSpaceDN/>
        <w:bidi w:val="0"/>
        <w:spacing w:before="272" w:line="360" w:lineRule="auto"/>
        <w:ind w:right="2" w:firstLine="58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1.按客房工作车准备、中式铺床与开夜床服务流程，根据组委会统一</w:t>
      </w:r>
      <w:r>
        <w:rPr>
          <w:rFonts w:hint="eastAsia" w:ascii="仿宋_GB2312" w:hAnsi="仿宋_GB2312" w:eastAsia="仿宋_GB2312" w:cs="仿宋_GB2312"/>
          <w:spacing w:val="-4"/>
          <w:sz w:val="28"/>
          <w:szCs w:val="28"/>
        </w:rPr>
        <w:t>提</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供</w:t>
      </w:r>
      <w:r>
        <w:rPr>
          <w:rFonts w:hint="eastAsia" w:ascii="仿宋_GB2312" w:hAnsi="仿宋_GB2312" w:eastAsia="仿宋_GB2312" w:cs="仿宋_GB2312"/>
          <w:spacing w:val="-4"/>
          <w:sz w:val="28"/>
          <w:szCs w:val="28"/>
        </w:rPr>
        <w:t>设</w:t>
      </w:r>
      <w:r>
        <w:rPr>
          <w:rFonts w:hint="eastAsia" w:ascii="仿宋_GB2312" w:hAnsi="仿宋_GB2312" w:eastAsia="仿宋_GB2312" w:cs="仿宋_GB2312"/>
          <w:spacing w:val="-3"/>
          <w:sz w:val="28"/>
          <w:szCs w:val="28"/>
        </w:rPr>
        <w:t>备物品进行操作。</w:t>
      </w:r>
    </w:p>
    <w:p>
      <w:pPr>
        <w:keepNext w:val="0"/>
        <w:keepLines w:val="0"/>
        <w:pageBreakBefore w:val="0"/>
        <w:kinsoku/>
        <w:wordWrap/>
        <w:overflowPunct/>
        <w:topLinePunct w:val="0"/>
        <w:autoSpaceDE/>
        <w:autoSpaceDN/>
        <w:bidi w:val="0"/>
        <w:spacing w:before="8" w:line="360" w:lineRule="auto"/>
        <w:ind w:left="5" w:right="2" w:firstLine="55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2.客房工作</w:t>
      </w:r>
      <w:r>
        <w:rPr>
          <w:rFonts w:hint="eastAsia" w:ascii="仿宋_GB2312" w:hAnsi="仿宋_GB2312" w:eastAsia="仿宋_GB2312" w:cs="仿宋_GB2312"/>
          <w:spacing w:val="-1"/>
          <w:sz w:val="28"/>
          <w:szCs w:val="28"/>
        </w:rPr>
        <w:t>车准备、中式铺床与开夜床服务操作时间共 20 分钟，其中</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工作车</w:t>
      </w:r>
      <w:r>
        <w:rPr>
          <w:rFonts w:hint="eastAsia" w:ascii="仿宋_GB2312" w:hAnsi="仿宋_GB2312" w:eastAsia="仿宋_GB2312" w:cs="仿宋_GB2312"/>
          <w:sz w:val="28"/>
          <w:szCs w:val="28"/>
        </w:rPr>
        <w:t xml:space="preserve">准备 12 分钟(提前完成不加分，每超过 30 秒扣2 分，不足 30 秒按 </w:t>
      </w:r>
      <w:r>
        <w:rPr>
          <w:rFonts w:hint="eastAsia" w:ascii="仿宋_GB2312" w:hAnsi="仿宋_GB2312" w:eastAsia="仿宋_GB2312" w:cs="仿宋_GB2312"/>
          <w:spacing w:val="-6"/>
          <w:sz w:val="28"/>
          <w:szCs w:val="28"/>
        </w:rPr>
        <w:t>30 秒计算，超</w:t>
      </w:r>
      <w:r>
        <w:rPr>
          <w:rFonts w:hint="eastAsia" w:ascii="仿宋_GB2312" w:hAnsi="仿宋_GB2312" w:eastAsia="仿宋_GB2312" w:cs="仿宋_GB2312"/>
          <w:spacing w:val="-4"/>
          <w:sz w:val="28"/>
          <w:szCs w:val="28"/>
        </w:rPr>
        <w:t>过</w:t>
      </w:r>
      <w:r>
        <w:rPr>
          <w:rFonts w:hint="eastAsia" w:ascii="仿宋_GB2312" w:hAnsi="仿宋_GB2312" w:eastAsia="仿宋_GB2312" w:cs="仿宋_GB2312"/>
          <w:spacing w:val="-3"/>
          <w:sz w:val="28"/>
          <w:szCs w:val="28"/>
        </w:rPr>
        <w:t xml:space="preserve"> 2 分钟不予继续比赛，裁判根据选手完成部分进行评判计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分</w:t>
      </w:r>
      <w:r>
        <w:rPr>
          <w:rFonts w:hint="eastAsia" w:ascii="仿宋_GB2312" w:hAnsi="仿宋_GB2312" w:eastAsia="仿宋_GB2312" w:cs="仿宋_GB2312"/>
          <w:spacing w:val="-3"/>
          <w:sz w:val="28"/>
          <w:szCs w:val="28"/>
        </w:rPr>
        <w:t>)；中式铺床 2 张共 6 分 30 秒(提前完成不加分，每超过 10 秒扣2 分，</w:t>
      </w:r>
      <w:r>
        <w:rPr>
          <w:rFonts w:hint="eastAsia" w:ascii="仿宋_GB2312" w:hAnsi="仿宋_GB2312" w:eastAsia="仿宋_GB2312" w:cs="仿宋_GB2312"/>
          <w:spacing w:val="-12"/>
          <w:sz w:val="28"/>
          <w:szCs w:val="28"/>
        </w:rPr>
        <w:t>不足 10 秒按 10 秒计算，超过 1 分钟不予继续比赛，裁判根据选手完成部</w:t>
      </w:r>
      <w:r>
        <w:rPr>
          <w:rFonts w:hint="eastAsia" w:ascii="仿宋_GB2312" w:hAnsi="仿宋_GB2312" w:eastAsia="仿宋_GB2312" w:cs="仿宋_GB2312"/>
          <w:spacing w:val="-9"/>
          <w:sz w:val="28"/>
          <w:szCs w:val="28"/>
        </w:rPr>
        <w:t>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进</w:t>
      </w:r>
      <w:r>
        <w:rPr>
          <w:rFonts w:hint="eastAsia" w:ascii="仿宋_GB2312" w:hAnsi="仿宋_GB2312" w:eastAsia="仿宋_GB2312" w:cs="仿宋_GB2312"/>
          <w:spacing w:val="-5"/>
          <w:sz w:val="28"/>
          <w:szCs w:val="28"/>
        </w:rPr>
        <w:t>行评判计分)；开夜床服务1 分30 秒(提前完成不加分，每超过 5 秒扣 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分，不足5 秒按5 秒计算，超过 30 秒不予继续比赛，裁判根据选手完成</w:t>
      </w:r>
      <w:r>
        <w:rPr>
          <w:rFonts w:hint="eastAsia" w:ascii="仿宋_GB2312" w:hAnsi="仿宋_GB2312" w:eastAsia="仿宋_GB2312" w:cs="仿宋_GB2312"/>
          <w:spacing w:val="-11"/>
          <w:sz w:val="28"/>
          <w:szCs w:val="28"/>
        </w:rPr>
        <w:t>部</w:t>
      </w:r>
      <w:r>
        <w:rPr>
          <w:rFonts w:hint="eastAsia" w:ascii="仿宋_GB2312" w:hAnsi="仿宋_GB2312" w:eastAsia="仿宋_GB2312" w:cs="仿宋_GB2312"/>
          <w:spacing w:val="-2"/>
          <w:sz w:val="28"/>
          <w:szCs w:val="28"/>
        </w:rPr>
        <w:t>分进</w:t>
      </w:r>
      <w:r>
        <w:rPr>
          <w:rFonts w:hint="eastAsia" w:ascii="仿宋_GB2312" w:hAnsi="仿宋_GB2312" w:eastAsia="仿宋_GB2312" w:cs="仿宋_GB2312"/>
          <w:spacing w:val="-1"/>
          <w:sz w:val="28"/>
          <w:szCs w:val="28"/>
        </w:rPr>
        <w:t>行评判计分)。</w:t>
      </w:r>
    </w:p>
    <w:p>
      <w:pPr>
        <w:keepNext w:val="0"/>
        <w:keepLines w:val="0"/>
        <w:pageBreakBefore w:val="0"/>
        <w:kinsoku/>
        <w:wordWrap/>
        <w:overflowPunct/>
        <w:topLinePunct w:val="0"/>
        <w:autoSpaceDE/>
        <w:autoSpaceDN/>
        <w:bidi w:val="0"/>
        <w:spacing w:before="2" w:line="360" w:lineRule="auto"/>
        <w:ind w:left="3" w:firstLine="561"/>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7"/>
          <w:sz w:val="28"/>
          <w:szCs w:val="28"/>
        </w:rPr>
        <w:t>3.选手必须佩带参赛证提前接受检录，然后佩戴参赛号牌进入比赛</w:t>
      </w:r>
      <w:r>
        <w:rPr>
          <w:rFonts w:hint="eastAsia" w:ascii="仿宋_GB2312" w:hAnsi="仿宋_GB2312" w:eastAsia="仿宋_GB2312" w:cs="仿宋_GB2312"/>
          <w:spacing w:val="6"/>
          <w:sz w:val="28"/>
          <w:szCs w:val="28"/>
        </w:rPr>
        <w:t>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地，在指定区</w:t>
      </w:r>
      <w:r>
        <w:rPr>
          <w:rFonts w:hint="eastAsia" w:ascii="仿宋_GB2312" w:hAnsi="仿宋_GB2312" w:eastAsia="仿宋_GB2312" w:cs="仿宋_GB2312"/>
          <w:spacing w:val="-4"/>
          <w:sz w:val="28"/>
          <w:szCs w:val="28"/>
        </w:rPr>
        <w:t>域</w:t>
      </w:r>
      <w:r>
        <w:rPr>
          <w:rFonts w:hint="eastAsia" w:ascii="仿宋_GB2312" w:hAnsi="仿宋_GB2312" w:eastAsia="仿宋_GB2312" w:cs="仿宋_GB2312"/>
          <w:spacing w:val="-3"/>
          <w:sz w:val="28"/>
          <w:szCs w:val="28"/>
        </w:rPr>
        <w:t>按组别向裁判进行仪容仪表展示，时间 1 分钟。</w:t>
      </w:r>
    </w:p>
    <w:p>
      <w:pPr>
        <w:keepNext w:val="0"/>
        <w:keepLines w:val="0"/>
        <w:pageBreakBefore w:val="0"/>
        <w:kinsoku/>
        <w:wordWrap/>
        <w:overflowPunct/>
        <w:topLinePunct w:val="0"/>
        <w:autoSpaceDE/>
        <w:autoSpaceDN/>
        <w:bidi w:val="0"/>
        <w:spacing w:before="2" w:line="360" w:lineRule="auto"/>
        <w:ind w:left="3" w:firstLine="561"/>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4</w:t>
      </w:r>
      <w:r>
        <w:rPr>
          <w:rFonts w:hint="eastAsia" w:ascii="仿宋_GB2312" w:hAnsi="仿宋_GB2312" w:eastAsia="仿宋_GB2312" w:cs="仿宋_GB2312"/>
          <w:spacing w:val="-5"/>
          <w:sz w:val="28"/>
          <w:szCs w:val="28"/>
        </w:rPr>
        <w:t>.裁判员统一口令“开始准备”后进行工作车准备的操作准备，准备时间</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1 分钟。</w:t>
      </w:r>
      <w:r>
        <w:rPr>
          <w:rFonts w:hint="eastAsia" w:ascii="仿宋_GB2312" w:hAnsi="仿宋_GB2312" w:eastAsia="仿宋_GB2312" w:cs="仿宋_GB2312"/>
          <w:spacing w:val="-2"/>
          <w:sz w:val="28"/>
          <w:szCs w:val="28"/>
        </w:rPr>
        <w:t>准备就绪后，选手站在工作车旁，举手示意。</w:t>
      </w:r>
    </w:p>
    <w:p>
      <w:pPr>
        <w:keepNext w:val="0"/>
        <w:keepLines w:val="0"/>
        <w:pageBreakBefore w:val="0"/>
        <w:kinsoku/>
        <w:wordWrap/>
        <w:overflowPunct/>
        <w:topLinePunct w:val="0"/>
        <w:autoSpaceDE/>
        <w:autoSpaceDN/>
        <w:bidi w:val="0"/>
        <w:spacing w:before="2" w:line="360" w:lineRule="auto"/>
        <w:ind w:left="8" w:right="2" w:firstLine="552"/>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5</w:t>
      </w:r>
      <w:r>
        <w:rPr>
          <w:rFonts w:hint="eastAsia" w:ascii="仿宋_GB2312" w:hAnsi="仿宋_GB2312" w:eastAsia="仿宋_GB2312" w:cs="仿宋_GB2312"/>
          <w:spacing w:val="-8"/>
          <w:sz w:val="28"/>
          <w:szCs w:val="28"/>
        </w:rPr>
        <w:t>.</w:t>
      </w:r>
      <w:r>
        <w:rPr>
          <w:rFonts w:hint="eastAsia" w:ascii="仿宋_GB2312" w:hAnsi="仿宋_GB2312" w:eastAsia="仿宋_GB2312" w:cs="仿宋_GB2312"/>
          <w:spacing w:val="-5"/>
          <w:sz w:val="28"/>
          <w:szCs w:val="28"/>
        </w:rPr>
        <w:t>选手在裁判员宣布“比赛开始”后开始操作，在规定客房物品存放区域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为</w:t>
      </w:r>
      <w:r>
        <w:rPr>
          <w:rFonts w:hint="eastAsia" w:ascii="仿宋_GB2312" w:hAnsi="仿宋_GB2312" w:eastAsia="仿宋_GB2312" w:cs="仿宋_GB2312"/>
          <w:spacing w:val="-11"/>
          <w:sz w:val="28"/>
          <w:szCs w:val="28"/>
        </w:rPr>
        <w:t xml:space="preserve"> </w:t>
      </w:r>
      <w:r>
        <w:rPr>
          <w:rFonts w:hint="eastAsia" w:ascii="仿宋_GB2312" w:hAnsi="仿宋_GB2312" w:eastAsia="仿宋_GB2312" w:cs="仿宋_GB2312"/>
          <w:spacing w:val="-6"/>
          <w:sz w:val="28"/>
          <w:szCs w:val="28"/>
        </w:rPr>
        <w:t>2 个标准间走客房的清扫准备工作车，物品明细见工作车准备所需设备及</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物品清</w:t>
      </w:r>
      <w:r>
        <w:rPr>
          <w:rFonts w:hint="eastAsia" w:ascii="仿宋_GB2312" w:hAnsi="仿宋_GB2312" w:eastAsia="仿宋_GB2312" w:cs="仿宋_GB2312"/>
          <w:spacing w:val="4"/>
          <w:sz w:val="28"/>
          <w:szCs w:val="28"/>
        </w:rPr>
        <w:t>单</w:t>
      </w:r>
      <w:r>
        <w:rPr>
          <w:rFonts w:hint="eastAsia" w:ascii="仿宋_GB2312" w:hAnsi="仿宋_GB2312" w:eastAsia="仿宋_GB2312" w:cs="仿宋_GB2312"/>
          <w:spacing w:val="3"/>
          <w:sz w:val="28"/>
          <w:szCs w:val="28"/>
        </w:rPr>
        <w:t>表。</w:t>
      </w:r>
    </w:p>
    <w:p>
      <w:pPr>
        <w:keepNext w:val="0"/>
        <w:keepLines w:val="0"/>
        <w:pageBreakBefore w:val="0"/>
        <w:kinsoku/>
        <w:wordWrap/>
        <w:overflowPunct/>
        <w:topLinePunct w:val="0"/>
        <w:autoSpaceDE/>
        <w:autoSpaceDN/>
        <w:bidi w:val="0"/>
        <w:spacing w:before="1" w:line="360" w:lineRule="auto"/>
        <w:ind w:left="560"/>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6</w:t>
      </w:r>
      <w:r>
        <w:rPr>
          <w:rFonts w:hint="eastAsia" w:ascii="仿宋_GB2312" w:hAnsi="仿宋_GB2312" w:eastAsia="仿宋_GB2312" w:cs="仿宋_GB2312"/>
          <w:spacing w:val="-9"/>
          <w:sz w:val="28"/>
          <w:szCs w:val="28"/>
        </w:rPr>
        <w:t>.操作结束后，选手立于工作车旁，举手示意 “比赛完毕”。</w:t>
      </w:r>
    </w:p>
    <w:p>
      <w:pPr>
        <w:keepNext w:val="0"/>
        <w:keepLines w:val="0"/>
        <w:pageBreakBefore w:val="0"/>
        <w:kinsoku/>
        <w:wordWrap/>
        <w:overflowPunct/>
        <w:topLinePunct w:val="0"/>
        <w:autoSpaceDE/>
        <w:autoSpaceDN/>
        <w:bidi w:val="0"/>
        <w:spacing w:before="272" w:line="360" w:lineRule="auto"/>
        <w:ind w:left="2" w:right="1" w:firstLine="55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7.工作车准备比赛结束后，进行中式铺床准备，准备时间2 分钟。准备</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就绪后，选手站在工作台前、床尾后侧，举手示意</w:t>
      </w:r>
      <w:r>
        <w:rPr>
          <w:rFonts w:hint="eastAsia" w:ascii="仿宋_GB2312" w:hAnsi="仿宋_GB2312" w:eastAsia="仿宋_GB2312" w:cs="仿宋_GB2312"/>
          <w:spacing w:val="-6"/>
          <w:sz w:val="28"/>
          <w:szCs w:val="28"/>
        </w:rPr>
        <w:t>。</w:t>
      </w:r>
    </w:p>
    <w:p>
      <w:pPr>
        <w:keepNext w:val="0"/>
        <w:keepLines w:val="0"/>
        <w:pageBreakBefore w:val="0"/>
        <w:kinsoku/>
        <w:wordWrap/>
        <w:overflowPunct/>
        <w:topLinePunct w:val="0"/>
        <w:autoSpaceDE/>
        <w:autoSpaceDN/>
        <w:bidi w:val="0"/>
        <w:spacing w:before="1" w:line="360" w:lineRule="auto"/>
        <w:ind w:left="56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8.选手在裁判员宣布“比赛开始”后开始中式铺床操作。</w:t>
      </w:r>
    </w:p>
    <w:p>
      <w:pPr>
        <w:keepNext w:val="0"/>
        <w:keepLines w:val="0"/>
        <w:pageBreakBefore w:val="0"/>
        <w:kinsoku/>
        <w:wordWrap/>
        <w:overflowPunct/>
        <w:topLinePunct w:val="0"/>
        <w:autoSpaceDE/>
        <w:autoSpaceDN/>
        <w:bidi w:val="0"/>
        <w:spacing w:before="273" w:line="360" w:lineRule="auto"/>
        <w:ind w:left="559"/>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9.中式</w:t>
      </w:r>
      <w:r>
        <w:rPr>
          <w:rFonts w:hint="eastAsia" w:ascii="仿宋_GB2312" w:hAnsi="仿宋_GB2312" w:eastAsia="仿宋_GB2312" w:cs="仿宋_GB2312"/>
          <w:spacing w:val="-4"/>
          <w:sz w:val="28"/>
          <w:szCs w:val="28"/>
        </w:rPr>
        <w:t>铺床操作结束后，选手立于工作台前， 举手示意“比赛完毕”。</w:t>
      </w:r>
    </w:p>
    <w:p>
      <w:pPr>
        <w:keepNext w:val="0"/>
        <w:keepLines w:val="0"/>
        <w:pageBreakBefore w:val="0"/>
        <w:kinsoku/>
        <w:wordWrap/>
        <w:overflowPunct/>
        <w:topLinePunct w:val="0"/>
        <w:autoSpaceDE/>
        <w:autoSpaceDN/>
        <w:bidi w:val="0"/>
        <w:spacing w:before="271" w:line="360" w:lineRule="auto"/>
        <w:ind w:left="581"/>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1</w:t>
      </w:r>
      <w:r>
        <w:rPr>
          <w:rFonts w:hint="eastAsia" w:ascii="仿宋_GB2312" w:hAnsi="仿宋_GB2312" w:eastAsia="仿宋_GB2312" w:cs="仿宋_GB2312"/>
          <w:spacing w:val="-7"/>
          <w:sz w:val="28"/>
          <w:szCs w:val="28"/>
        </w:rPr>
        <w:t>0</w:t>
      </w:r>
      <w:r>
        <w:rPr>
          <w:rFonts w:hint="eastAsia" w:ascii="仿宋_GB2312" w:hAnsi="仿宋_GB2312" w:eastAsia="仿宋_GB2312" w:cs="仿宋_GB2312"/>
          <w:spacing w:val="-6"/>
          <w:sz w:val="28"/>
          <w:szCs w:val="28"/>
        </w:rPr>
        <w:t>.比赛用床架不带床头板，在两张床之间放置床头柜。</w:t>
      </w:r>
    </w:p>
    <w:p>
      <w:pPr>
        <w:keepNext w:val="0"/>
        <w:keepLines w:val="0"/>
        <w:pageBreakBefore w:val="0"/>
        <w:kinsoku/>
        <w:wordWrap/>
        <w:overflowPunct/>
        <w:topLinePunct w:val="0"/>
        <w:autoSpaceDE/>
        <w:autoSpaceDN/>
        <w:bidi w:val="0"/>
        <w:spacing w:before="272" w:line="360" w:lineRule="auto"/>
        <w:ind w:left="8" w:right="1" w:firstLine="57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11.操作过程中，选手不能跑动、绕床头、</w:t>
      </w:r>
      <w:r>
        <w:rPr>
          <w:rFonts w:hint="eastAsia" w:ascii="仿宋_GB2312" w:hAnsi="仿宋_GB2312" w:eastAsia="仿宋_GB2312" w:cs="仿宋_GB2312"/>
          <w:spacing w:val="1"/>
          <w:sz w:val="28"/>
          <w:szCs w:val="28"/>
        </w:rPr>
        <w:t>跪床或手臂撑床，每违例一</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0"/>
          <w:sz w:val="28"/>
          <w:szCs w:val="28"/>
        </w:rPr>
        <w:t>次</w:t>
      </w:r>
      <w:r>
        <w:rPr>
          <w:rFonts w:hint="eastAsia" w:ascii="仿宋_GB2312" w:hAnsi="仿宋_GB2312" w:eastAsia="仿宋_GB2312" w:cs="仿宋_GB2312"/>
          <w:spacing w:val="-15"/>
          <w:sz w:val="28"/>
          <w:szCs w:val="28"/>
        </w:rPr>
        <w:t>扣 2 分。</w:t>
      </w:r>
    </w:p>
    <w:p>
      <w:pPr>
        <w:keepNext w:val="0"/>
        <w:keepLines w:val="0"/>
        <w:pageBreakBefore w:val="0"/>
        <w:kinsoku/>
        <w:wordWrap/>
        <w:overflowPunct/>
        <w:topLinePunct w:val="0"/>
        <w:autoSpaceDE/>
        <w:autoSpaceDN/>
        <w:bidi w:val="0"/>
        <w:spacing w:before="2" w:line="360" w:lineRule="auto"/>
        <w:ind w:left="26" w:right="1" w:firstLine="554"/>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1</w:t>
      </w:r>
      <w:r>
        <w:rPr>
          <w:rFonts w:hint="eastAsia" w:ascii="仿宋_GB2312" w:hAnsi="仿宋_GB2312" w:eastAsia="仿宋_GB2312" w:cs="仿宋_GB2312"/>
          <w:spacing w:val="-14"/>
          <w:sz w:val="28"/>
          <w:szCs w:val="28"/>
        </w:rPr>
        <w:t>2.中式铺床比赛结束后，选手整理床铺，进行开夜床服务准备，准备</w:t>
      </w:r>
      <w:r>
        <w:rPr>
          <w:rFonts w:hint="eastAsia" w:ascii="仿宋_GB2312" w:hAnsi="仿宋_GB2312" w:eastAsia="仿宋_GB2312" w:cs="仿宋_GB2312"/>
          <w:spacing w:val="-22"/>
          <w:sz w:val="28"/>
          <w:szCs w:val="28"/>
        </w:rPr>
        <w:t>时</w:t>
      </w:r>
      <w:r>
        <w:rPr>
          <w:rFonts w:hint="eastAsia" w:ascii="仿宋_GB2312" w:hAnsi="仿宋_GB2312" w:eastAsia="仿宋_GB2312" w:cs="仿宋_GB2312"/>
          <w:spacing w:val="-16"/>
          <w:sz w:val="28"/>
          <w:szCs w:val="28"/>
        </w:rPr>
        <w:t>间 1 分钟。</w:t>
      </w:r>
    </w:p>
    <w:p>
      <w:pPr>
        <w:keepNext w:val="0"/>
        <w:keepLines w:val="0"/>
        <w:pageBreakBefore w:val="0"/>
        <w:kinsoku/>
        <w:wordWrap/>
        <w:overflowPunct/>
        <w:topLinePunct w:val="0"/>
        <w:autoSpaceDE/>
        <w:autoSpaceDN/>
        <w:bidi w:val="0"/>
        <w:spacing w:before="1" w:line="360" w:lineRule="auto"/>
        <w:ind w:left="581"/>
        <w:rPr>
          <w:rFonts w:hint="eastAsia" w:ascii="仿宋_GB2312" w:hAnsi="仿宋_GB2312" w:eastAsia="仿宋_GB2312" w:cs="仿宋_GB2312"/>
        </w:rPr>
      </w:pPr>
      <w:r>
        <w:rPr>
          <w:rFonts w:hint="eastAsia" w:ascii="仿宋_GB2312" w:hAnsi="仿宋_GB2312" w:eastAsia="仿宋_GB2312" w:cs="仿宋_GB2312"/>
          <w:spacing w:val="-8"/>
          <w:sz w:val="28"/>
          <w:szCs w:val="28"/>
        </w:rPr>
        <w:t>1</w:t>
      </w:r>
      <w:r>
        <w:rPr>
          <w:rFonts w:hint="eastAsia" w:ascii="仿宋_GB2312" w:hAnsi="仿宋_GB2312" w:eastAsia="仿宋_GB2312" w:cs="仿宋_GB2312"/>
          <w:spacing w:val="-6"/>
          <w:sz w:val="28"/>
          <w:szCs w:val="28"/>
        </w:rPr>
        <w:t>3.工作车准备程序和标准：</w:t>
      </w:r>
    </w:p>
    <w:p>
      <w:pPr>
        <w:keepNext w:val="0"/>
        <w:keepLines w:val="0"/>
        <w:pageBreakBefore w:val="0"/>
        <w:kinsoku/>
        <w:wordWrap/>
        <w:overflowPunct/>
        <w:topLinePunct w:val="0"/>
        <w:autoSpaceDE/>
        <w:autoSpaceDN/>
        <w:bidi w:val="0"/>
        <w:spacing w:before="271" w:line="360" w:lineRule="auto"/>
        <w:ind w:right="2" w:firstLine="555"/>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rPr>
        <w:t>根</w:t>
      </w:r>
      <w:r>
        <w:rPr>
          <w:rFonts w:hint="eastAsia" w:ascii="仿宋_GB2312" w:hAnsi="仿宋_GB2312" w:eastAsia="仿宋_GB2312" w:cs="仿宋_GB2312"/>
          <w:spacing w:val="-19"/>
          <w:sz w:val="28"/>
          <w:szCs w:val="28"/>
        </w:rPr>
        <w:t>据</w:t>
      </w:r>
      <w:r>
        <w:rPr>
          <w:rFonts w:hint="eastAsia" w:ascii="仿宋_GB2312" w:hAnsi="仿宋_GB2312" w:eastAsia="仿宋_GB2312" w:cs="仿宋_GB2312"/>
          <w:spacing w:val="-12"/>
          <w:sz w:val="28"/>
          <w:szCs w:val="28"/>
        </w:rPr>
        <w:t>组委会统一提供的设备物品，如工作车、客用易耗品、布件和清洁</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用品</w:t>
      </w:r>
      <w:r>
        <w:rPr>
          <w:rFonts w:hint="eastAsia" w:ascii="仿宋_GB2312" w:hAnsi="仿宋_GB2312" w:eastAsia="仿宋_GB2312" w:cs="仿宋_GB2312"/>
          <w:spacing w:val="-5"/>
          <w:sz w:val="28"/>
          <w:szCs w:val="28"/>
        </w:rPr>
        <w:t>等</w:t>
      </w:r>
      <w:r>
        <w:rPr>
          <w:rFonts w:hint="eastAsia" w:ascii="仿宋_GB2312" w:hAnsi="仿宋_GB2312" w:eastAsia="仿宋_GB2312" w:cs="仿宋_GB2312"/>
          <w:spacing w:val="-4"/>
          <w:sz w:val="28"/>
          <w:szCs w:val="28"/>
        </w:rPr>
        <w:t>，选手根据为两个标准间走客房清扫所需的物品种类和数量从公用的</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置物台自取物品准备工作车，操作过程要求规范、安全、卫生，物品摆放</w:t>
      </w:r>
      <w:r>
        <w:rPr>
          <w:rFonts w:hint="eastAsia" w:ascii="仿宋_GB2312" w:hAnsi="仿宋_GB2312" w:eastAsia="仿宋_GB2312" w:cs="仿宋_GB2312"/>
          <w:spacing w:val="-10"/>
          <w:sz w:val="28"/>
          <w:szCs w:val="28"/>
        </w:rPr>
        <w:t>便</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于</w:t>
      </w:r>
      <w:r>
        <w:rPr>
          <w:rFonts w:hint="eastAsia" w:ascii="仿宋_GB2312" w:hAnsi="仿宋_GB2312" w:eastAsia="仿宋_GB2312" w:cs="仿宋_GB2312"/>
          <w:spacing w:val="-1"/>
          <w:sz w:val="28"/>
          <w:szCs w:val="28"/>
        </w:rPr>
        <w:t>操作、科学合理。</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1" w:type="default"/>
          <w:pgSz w:w="11912" w:h="16841"/>
          <w:pgMar w:top="1431" w:right="1334" w:bottom="849" w:left="1465" w:header="0" w:footer="697" w:gutter="0"/>
          <w:pgNumType w:fmt="decimal"/>
          <w:cols w:space="720" w:num="1"/>
        </w:sectPr>
      </w:pPr>
    </w:p>
    <w:p>
      <w:pPr>
        <w:keepNext w:val="0"/>
        <w:keepLines w:val="0"/>
        <w:pageBreakBefore w:val="0"/>
        <w:kinsoku/>
        <w:wordWrap/>
        <w:overflowPunct/>
        <w:topLinePunct w:val="0"/>
        <w:autoSpaceDE/>
        <w:autoSpaceDN/>
        <w:bidi w:val="0"/>
        <w:spacing w:before="4" w:line="360" w:lineRule="auto"/>
        <w:ind w:left="3" w:firstLine="545"/>
        <w:rPr>
          <w:rFonts w:hint="eastAsia" w:ascii="仿宋_GB2312" w:hAnsi="仿宋_GB2312" w:eastAsia="仿宋_GB2312" w:cs="仿宋_GB2312"/>
          <w:spacing w:val="-21"/>
          <w:sz w:val="28"/>
          <w:szCs w:val="28"/>
        </w:rPr>
      </w:pPr>
      <w:r>
        <w:rPr>
          <w:rFonts w:hint="eastAsia" w:ascii="仿宋_GB2312" w:hAnsi="仿宋_GB2312" w:eastAsia="仿宋_GB2312" w:cs="仿宋_GB2312"/>
          <w:spacing w:val="4"/>
          <w:sz w:val="28"/>
          <w:szCs w:val="28"/>
        </w:rPr>
        <w:t>( 1 )挂好布草袋</w:t>
      </w:r>
      <w:r>
        <w:rPr>
          <w:rFonts w:hint="eastAsia" w:ascii="仿宋_GB2312" w:hAnsi="仿宋_GB2312" w:eastAsia="仿宋_GB2312" w:cs="仿宋_GB2312"/>
          <w:spacing w:val="2"/>
          <w:sz w:val="28"/>
          <w:szCs w:val="28"/>
        </w:rPr>
        <w:t>和垃圾袋：将干净的布草袋、垃圾袋挂在车钩上，固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5"/>
          <w:sz w:val="28"/>
          <w:szCs w:val="28"/>
        </w:rPr>
        <w:t>定</w:t>
      </w:r>
      <w:r>
        <w:rPr>
          <w:rFonts w:hint="eastAsia" w:ascii="仿宋_GB2312" w:hAnsi="仿宋_GB2312" w:eastAsia="仿宋_GB2312" w:cs="仿宋_GB2312"/>
          <w:spacing w:val="-12"/>
          <w:sz w:val="28"/>
          <w:szCs w:val="28"/>
        </w:rPr>
        <w:t>轮方向一侧挂布草袋，万向轮方向挂垃圾袋，布草袋、垃圾袋整体干净整</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3"/>
          <w:sz w:val="28"/>
          <w:szCs w:val="28"/>
        </w:rPr>
        <w:t>洁</w:t>
      </w:r>
      <w:r>
        <w:rPr>
          <w:rFonts w:hint="eastAsia" w:ascii="仿宋_GB2312" w:hAnsi="仿宋_GB2312" w:eastAsia="仿宋_GB2312" w:cs="仿宋_GB2312"/>
          <w:spacing w:val="-21"/>
          <w:sz w:val="28"/>
          <w:szCs w:val="28"/>
        </w:rPr>
        <w:t>；</w:t>
      </w:r>
    </w:p>
    <w:p>
      <w:pPr>
        <w:keepNext w:val="0"/>
        <w:keepLines w:val="0"/>
        <w:pageBreakBefore w:val="0"/>
        <w:kinsoku/>
        <w:wordWrap/>
        <w:overflowPunct/>
        <w:topLinePunct w:val="0"/>
        <w:autoSpaceDE/>
        <w:autoSpaceDN/>
        <w:bidi w:val="0"/>
        <w:spacing w:before="4" w:line="360" w:lineRule="auto"/>
        <w:ind w:left="3" w:firstLine="545"/>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(2)放置干净布草：布草单面朝外，取用方便</w:t>
      </w:r>
      <w:r>
        <w:rPr>
          <w:rFonts w:hint="eastAsia" w:ascii="仿宋_GB2312" w:hAnsi="仿宋_GB2312" w:eastAsia="仿宋_GB2312" w:cs="仿宋_GB2312"/>
          <w:spacing w:val="9"/>
          <w:sz w:val="28"/>
          <w:szCs w:val="28"/>
        </w:rPr>
        <w:t>；</w:t>
      </w:r>
    </w:p>
    <w:p>
      <w:pPr>
        <w:keepNext w:val="0"/>
        <w:keepLines w:val="0"/>
        <w:pageBreakBefore w:val="0"/>
        <w:kinsoku/>
        <w:wordWrap/>
        <w:overflowPunct/>
        <w:topLinePunct w:val="0"/>
        <w:autoSpaceDE/>
        <w:autoSpaceDN/>
        <w:bidi w:val="0"/>
        <w:spacing w:before="270" w:line="360" w:lineRule="auto"/>
        <w:ind w:left="36" w:right="65" w:firstLine="513"/>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w:t>
      </w:r>
      <w:r>
        <w:rPr>
          <w:rFonts w:hint="eastAsia" w:ascii="仿宋_GB2312" w:hAnsi="仿宋_GB2312" w:eastAsia="仿宋_GB2312" w:cs="仿宋_GB2312"/>
          <w:spacing w:val="16"/>
          <w:sz w:val="28"/>
          <w:szCs w:val="28"/>
        </w:rPr>
        <w:t>3</w:t>
      </w:r>
      <w:r>
        <w:rPr>
          <w:rFonts w:hint="eastAsia" w:ascii="仿宋_GB2312" w:hAnsi="仿宋_GB2312" w:eastAsia="仿宋_GB2312" w:cs="仿宋_GB2312"/>
          <w:spacing w:val="9"/>
          <w:sz w:val="28"/>
          <w:szCs w:val="28"/>
        </w:rPr>
        <w:t>)放置房间易耗品：将房间易耗品整齐摆放在工作车的顶架上，物</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品</w:t>
      </w:r>
      <w:r>
        <w:rPr>
          <w:rFonts w:hint="eastAsia" w:ascii="仿宋_GB2312" w:hAnsi="仿宋_GB2312" w:eastAsia="仿宋_GB2312" w:cs="仿宋_GB2312"/>
          <w:spacing w:val="-8"/>
          <w:sz w:val="28"/>
          <w:szCs w:val="28"/>
        </w:rPr>
        <w:t>摆</w:t>
      </w:r>
      <w:r>
        <w:rPr>
          <w:rFonts w:hint="eastAsia" w:ascii="仿宋_GB2312" w:hAnsi="仿宋_GB2312" w:eastAsia="仿宋_GB2312" w:cs="仿宋_GB2312"/>
          <w:spacing w:val="-6"/>
          <w:sz w:val="28"/>
          <w:szCs w:val="28"/>
        </w:rPr>
        <w:t>放整齐、美观，方便拿取；</w:t>
      </w:r>
    </w:p>
    <w:p>
      <w:pPr>
        <w:keepNext w:val="0"/>
        <w:keepLines w:val="0"/>
        <w:pageBreakBefore w:val="0"/>
        <w:kinsoku/>
        <w:wordWrap/>
        <w:overflowPunct/>
        <w:topLinePunct w:val="0"/>
        <w:autoSpaceDE/>
        <w:autoSpaceDN/>
        <w:bidi w:val="0"/>
        <w:spacing w:before="1" w:line="360" w:lineRule="auto"/>
        <w:ind w:left="14" w:right="127" w:firstLine="535"/>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(4)准备清洁篮： 清洁篮干净，清洁工具及清洁用品完备、不缺项</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清</w:t>
      </w:r>
      <w:r>
        <w:rPr>
          <w:rFonts w:hint="eastAsia" w:ascii="仿宋_GB2312" w:hAnsi="仿宋_GB2312" w:eastAsia="仿宋_GB2312" w:cs="仿宋_GB2312"/>
          <w:spacing w:val="-3"/>
          <w:sz w:val="28"/>
          <w:szCs w:val="28"/>
        </w:rPr>
        <w:t>洁工具分开摆放，不混放；</w:t>
      </w:r>
    </w:p>
    <w:p>
      <w:pPr>
        <w:keepNext w:val="0"/>
        <w:keepLines w:val="0"/>
        <w:pageBreakBefore w:val="0"/>
        <w:kinsoku/>
        <w:wordWrap/>
        <w:overflowPunct/>
        <w:topLinePunct w:val="0"/>
        <w:autoSpaceDE/>
        <w:autoSpaceDN/>
        <w:bidi w:val="0"/>
        <w:spacing w:line="360" w:lineRule="auto"/>
        <w:ind w:left="549"/>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(5</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3"/>
          <w:sz w:val="28"/>
          <w:szCs w:val="28"/>
        </w:rPr>
        <w:t xml:space="preserve"> 准备分色抹布：分色抹布干湿分开、功能分开；</w:t>
      </w:r>
    </w:p>
    <w:p>
      <w:pPr>
        <w:keepNext w:val="0"/>
        <w:keepLines w:val="0"/>
        <w:pageBreakBefore w:val="0"/>
        <w:kinsoku/>
        <w:wordWrap/>
        <w:overflowPunct/>
        <w:topLinePunct w:val="0"/>
        <w:autoSpaceDE/>
        <w:autoSpaceDN/>
        <w:bidi w:val="0"/>
        <w:spacing w:before="273" w:line="360" w:lineRule="auto"/>
        <w:ind w:left="549"/>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(6) 准备工作表单：工作表单齐备。</w:t>
      </w:r>
    </w:p>
    <w:p>
      <w:pPr>
        <w:keepNext w:val="0"/>
        <w:keepLines w:val="0"/>
        <w:pageBreakBefore w:val="0"/>
        <w:kinsoku/>
        <w:wordWrap/>
        <w:overflowPunct/>
        <w:topLinePunct w:val="0"/>
        <w:autoSpaceDE/>
        <w:autoSpaceDN/>
        <w:bidi w:val="0"/>
        <w:spacing w:before="270" w:line="360" w:lineRule="auto"/>
        <w:ind w:left="4" w:right="4" w:firstLine="574"/>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总体要求：操作过程动作规范卫生、娴熟敏捷，工作车整洁摆放合理，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物</w:t>
      </w:r>
      <w:r>
        <w:rPr>
          <w:rFonts w:hint="eastAsia" w:ascii="仿宋_GB2312" w:hAnsi="仿宋_GB2312" w:eastAsia="仿宋_GB2312" w:cs="仿宋_GB2312"/>
          <w:spacing w:val="-20"/>
          <w:sz w:val="28"/>
          <w:szCs w:val="28"/>
        </w:rPr>
        <w:t>品</w:t>
      </w:r>
      <w:r>
        <w:rPr>
          <w:rFonts w:hint="eastAsia" w:ascii="仿宋_GB2312" w:hAnsi="仿宋_GB2312" w:eastAsia="仿宋_GB2312" w:cs="仿宋_GB2312"/>
          <w:spacing w:val="-15"/>
          <w:sz w:val="28"/>
          <w:szCs w:val="28"/>
        </w:rPr>
        <w:t>的种类与数量准确、无掉落， 选手操作有序， 保持公用置物台整洁， 符</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合</w:t>
      </w:r>
      <w:r>
        <w:rPr>
          <w:rFonts w:hint="eastAsia" w:ascii="仿宋_GB2312" w:hAnsi="仿宋_GB2312" w:eastAsia="仿宋_GB2312" w:cs="仿宋_GB2312"/>
          <w:spacing w:val="-2"/>
          <w:sz w:val="28"/>
          <w:szCs w:val="28"/>
        </w:rPr>
        <w:t>行业要求。</w:t>
      </w:r>
    </w:p>
    <w:p>
      <w:pPr>
        <w:keepNext w:val="0"/>
        <w:keepLines w:val="0"/>
        <w:pageBreakBefore w:val="0"/>
        <w:kinsoku/>
        <w:wordWrap/>
        <w:overflowPunct/>
        <w:topLinePunct w:val="0"/>
        <w:autoSpaceDE/>
        <w:autoSpaceDN/>
        <w:bidi w:val="0"/>
        <w:spacing w:before="1" w:line="360" w:lineRule="auto"/>
        <w:ind w:left="58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14.</w:t>
      </w:r>
      <w:r>
        <w:rPr>
          <w:rFonts w:hint="eastAsia" w:ascii="仿宋_GB2312" w:hAnsi="仿宋_GB2312" w:eastAsia="仿宋_GB2312" w:cs="仿宋_GB2312"/>
          <w:spacing w:val="-2"/>
          <w:sz w:val="28"/>
          <w:szCs w:val="28"/>
        </w:rPr>
        <w:t>中式铺床程序和标准</w:t>
      </w:r>
    </w:p>
    <w:p>
      <w:pPr>
        <w:keepNext w:val="0"/>
        <w:keepLines w:val="0"/>
        <w:pageBreakBefore w:val="0"/>
        <w:kinsoku/>
        <w:wordWrap/>
        <w:overflowPunct/>
        <w:topLinePunct w:val="0"/>
        <w:autoSpaceDE/>
        <w:autoSpaceDN/>
        <w:bidi w:val="0"/>
        <w:spacing w:before="267" w:line="360" w:lineRule="auto"/>
        <w:ind w:left="13" w:right="68" w:firstLine="53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( 1 ) 整理床垫(准备工作时)：位置正确</w:t>
      </w:r>
      <w:r>
        <w:rPr>
          <w:rFonts w:hint="eastAsia" w:ascii="仿宋_GB2312" w:hAnsi="仿宋_GB2312" w:eastAsia="仿宋_GB2312" w:cs="仿宋_GB2312"/>
          <w:spacing w:val="-1"/>
          <w:sz w:val="28"/>
          <w:szCs w:val="28"/>
        </w:rPr>
        <w:t>、平整，四边平齐，床垫无</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污</w:t>
      </w:r>
      <w:r>
        <w:rPr>
          <w:rFonts w:hint="eastAsia" w:ascii="仿宋_GB2312" w:hAnsi="仿宋_GB2312" w:eastAsia="仿宋_GB2312" w:cs="仿宋_GB2312"/>
          <w:spacing w:val="-10"/>
          <w:sz w:val="28"/>
          <w:szCs w:val="28"/>
        </w:rPr>
        <w:t>迹、无毛发、无破损，床垫拉正对齐。</w:t>
      </w:r>
    </w:p>
    <w:p>
      <w:pPr>
        <w:keepNext w:val="0"/>
        <w:keepLines w:val="0"/>
        <w:pageBreakBefore w:val="0"/>
        <w:numPr>
          <w:ilvl w:val="0"/>
          <w:numId w:val="5"/>
        </w:numPr>
        <w:kinsoku/>
        <w:wordWrap/>
        <w:overflowPunct/>
        <w:topLinePunct w:val="0"/>
        <w:autoSpaceDE/>
        <w:autoSpaceDN/>
        <w:bidi w:val="0"/>
        <w:spacing w:before="3" w:line="360" w:lineRule="auto"/>
        <w:ind w:firstLine="549"/>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5"/>
          <w:sz w:val="28"/>
          <w:szCs w:val="28"/>
        </w:rPr>
        <w:t>抛铺床单：开单、抛单、打单定位一次成功；床单中线居中，</w:t>
      </w:r>
      <w:r>
        <w:rPr>
          <w:rFonts w:hint="eastAsia" w:ascii="仿宋_GB2312" w:hAnsi="仿宋_GB2312" w:eastAsia="仿宋_GB2312" w:cs="仿宋_GB2312"/>
          <w:spacing w:val="2"/>
          <w:sz w:val="28"/>
          <w:szCs w:val="28"/>
        </w:rPr>
        <w:t>不</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4"/>
          <w:sz w:val="28"/>
          <w:szCs w:val="28"/>
        </w:rPr>
        <w:t>偏</w:t>
      </w:r>
      <w:r>
        <w:rPr>
          <w:rFonts w:hint="eastAsia" w:ascii="仿宋_GB2312" w:hAnsi="仿宋_GB2312" w:eastAsia="仿宋_GB2312" w:cs="仿宋_GB2312"/>
          <w:spacing w:val="-18"/>
          <w:sz w:val="28"/>
          <w:szCs w:val="28"/>
        </w:rPr>
        <w:t>离</w:t>
      </w:r>
      <w:r>
        <w:rPr>
          <w:rFonts w:hint="eastAsia" w:ascii="仿宋_GB2312" w:hAnsi="仿宋_GB2312" w:eastAsia="仿宋_GB2312" w:cs="仿宋_GB2312"/>
          <w:spacing w:val="-17"/>
          <w:sz w:val="28"/>
          <w:szCs w:val="28"/>
        </w:rPr>
        <w:t>中线；床单正面朝上，表面平整光滑；包角紧密垂直且平整，式样统一；</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四边</w:t>
      </w:r>
      <w:r>
        <w:rPr>
          <w:rFonts w:hint="eastAsia" w:ascii="仿宋_GB2312" w:hAnsi="仿宋_GB2312" w:eastAsia="仿宋_GB2312" w:cs="仿宋_GB2312"/>
          <w:spacing w:val="-5"/>
          <w:sz w:val="28"/>
          <w:szCs w:val="28"/>
        </w:rPr>
        <w:t>掖</w:t>
      </w:r>
      <w:r>
        <w:rPr>
          <w:rFonts w:hint="eastAsia" w:ascii="仿宋_GB2312" w:hAnsi="仿宋_GB2312" w:eastAsia="仿宋_GB2312" w:cs="仿宋_GB2312"/>
          <w:spacing w:val="-3"/>
          <w:sz w:val="28"/>
          <w:szCs w:val="28"/>
        </w:rPr>
        <w:t>边紧密且平整。</w:t>
      </w:r>
    </w:p>
    <w:p>
      <w:pPr>
        <w:keepNext w:val="0"/>
        <w:keepLines w:val="0"/>
        <w:pageBreakBefore w:val="0"/>
        <w:numPr>
          <w:ilvl w:val="0"/>
          <w:numId w:val="6"/>
        </w:numPr>
        <w:kinsoku/>
        <w:wordWrap/>
        <w:overflowPunct/>
        <w:topLinePunct w:val="0"/>
        <w:autoSpaceDE/>
        <w:autoSpaceDN/>
        <w:bidi w:val="0"/>
        <w:spacing w:before="3" w:line="360" w:lineRule="auto"/>
        <w:ind w:firstLine="276" w:firstLineChars="100"/>
        <w:rPr>
          <w:rFonts w:hint="eastAsia" w:ascii="仿宋_GB2312" w:hAnsi="仿宋_GB2312" w:eastAsia="仿宋_GB2312" w:cs="仿宋_GB2312"/>
          <w:spacing w:val="-30"/>
          <w:sz w:val="28"/>
          <w:szCs w:val="28"/>
        </w:rPr>
      </w:pPr>
      <w:r>
        <w:rPr>
          <w:rFonts w:hint="eastAsia" w:ascii="仿宋_GB2312" w:hAnsi="仿宋_GB2312" w:eastAsia="仿宋_GB2312" w:cs="仿宋_GB2312"/>
          <w:spacing w:val="-2"/>
          <w:sz w:val="28"/>
          <w:szCs w:val="28"/>
        </w:rPr>
        <w:t>套被套：站在床尾，一次性抛开被套，平铺于床上；被套口向床</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尾</w:t>
      </w:r>
      <w:r>
        <w:rPr>
          <w:rFonts w:hint="eastAsia" w:ascii="仿宋_GB2312" w:hAnsi="仿宋_GB2312" w:eastAsia="仿宋_GB2312" w:cs="仿宋_GB2312"/>
          <w:spacing w:val="-26"/>
          <w:sz w:val="28"/>
          <w:szCs w:val="28"/>
        </w:rPr>
        <w:t>打</w:t>
      </w:r>
      <w:r>
        <w:rPr>
          <w:rFonts w:hint="eastAsia" w:ascii="仿宋_GB2312" w:hAnsi="仿宋_GB2312" w:eastAsia="仿宋_GB2312" w:cs="仿宋_GB2312"/>
          <w:spacing w:val="-15"/>
          <w:sz w:val="28"/>
          <w:szCs w:val="28"/>
        </w:rPr>
        <w:t>开； 羽绒被芯放置于床尾， 被芯长宽方向与被套一致；将被芯两角一次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0"/>
          <w:sz w:val="28"/>
          <w:szCs w:val="28"/>
        </w:rPr>
        <w:t>性</w:t>
      </w:r>
      <w:r>
        <w:rPr>
          <w:rFonts w:hint="eastAsia" w:ascii="仿宋_GB2312" w:hAnsi="仿宋_GB2312" w:eastAsia="仿宋_GB2312" w:cs="仿宋_GB2312"/>
          <w:spacing w:val="-20"/>
          <w:sz w:val="28"/>
          <w:szCs w:val="28"/>
        </w:rPr>
        <w:t>套</w:t>
      </w:r>
      <w:r>
        <w:rPr>
          <w:rFonts w:hint="eastAsia" w:ascii="仿宋_GB2312" w:hAnsi="仿宋_GB2312" w:eastAsia="仿宋_GB2312" w:cs="仿宋_GB2312"/>
          <w:spacing w:val="-15"/>
          <w:sz w:val="28"/>
          <w:szCs w:val="28"/>
        </w:rPr>
        <w:t>入被套内，被芯头部塞入被套顶部并填实，抖开被芯，四角定位，被芯</w:t>
      </w:r>
      <w:r>
        <w:rPr>
          <w:rFonts w:hint="eastAsia" w:ascii="仿宋_GB2312" w:hAnsi="仿宋_GB2312" w:eastAsia="仿宋_GB2312" w:cs="仿宋_GB2312"/>
          <w:spacing w:val="-30"/>
          <w:sz w:val="28"/>
          <w:szCs w:val="28"/>
        </w:rPr>
        <w:t>与</w:t>
      </w:r>
    </w:p>
    <w:p>
      <w:pPr>
        <w:keepNext w:val="0"/>
        <w:keepLines w:val="0"/>
        <w:pageBreakBefore w:val="0"/>
        <w:kinsoku/>
        <w:wordWrap/>
        <w:overflowPunct/>
        <w:topLinePunct w:val="0"/>
        <w:autoSpaceDE/>
        <w:autoSpaceDN/>
        <w:bidi w:val="0"/>
        <w:spacing w:before="5" w:line="360" w:lineRule="auto"/>
        <w:ind w:left="4" w:right="1" w:firstLine="545"/>
        <w:rPr>
          <w:rFonts w:hint="eastAsia" w:ascii="仿宋_GB2312" w:hAnsi="仿宋_GB2312" w:eastAsia="仿宋_GB2312" w:cs="仿宋_GB2312"/>
        </w:rPr>
      </w:pPr>
      <w:r>
        <w:rPr>
          <w:rFonts w:hint="eastAsia" w:ascii="仿宋_GB2312" w:hAnsi="仿宋_GB2312" w:eastAsia="仿宋_GB2312" w:cs="仿宋_GB2312"/>
          <w:spacing w:val="-24"/>
          <w:sz w:val="28"/>
          <w:szCs w:val="28"/>
        </w:rPr>
        <w:t>被</w:t>
      </w:r>
      <w:r>
        <w:rPr>
          <w:rFonts w:hint="eastAsia" w:ascii="仿宋_GB2312" w:hAnsi="仿宋_GB2312" w:eastAsia="仿宋_GB2312" w:cs="仿宋_GB2312"/>
          <w:spacing w:val="-15"/>
          <w:sz w:val="28"/>
          <w:szCs w:val="28"/>
        </w:rPr>
        <w:t>套两边的空隙均匀；抛开羽绒被，被头拉到与床垫的床头部位齐平，一次定位成功； 被头朝床尾方向反折 45 厘米。被套中线居中，不偏离床中线</w:t>
      </w:r>
      <w:r>
        <w:rPr>
          <w:rFonts w:hint="eastAsia" w:ascii="仿宋_GB2312" w:hAnsi="仿宋_GB2312" w:eastAsia="仿宋_GB2312" w:cs="仿宋_GB2312"/>
          <w:spacing w:val="-12"/>
          <w:sz w:val="28"/>
          <w:szCs w:val="28"/>
        </w:rPr>
        <w:t>；</w:t>
      </w:r>
      <w:r>
        <w:rPr>
          <w:rFonts w:hint="eastAsia" w:ascii="仿宋_GB2312" w:hAnsi="仿宋_GB2312" w:eastAsia="仿宋_GB2312" w:cs="仿宋_GB2312"/>
          <w:spacing w:val="-15"/>
          <w:sz w:val="28"/>
          <w:szCs w:val="28"/>
        </w:rPr>
        <w:t>羽</w:t>
      </w:r>
      <w:r>
        <w:rPr>
          <w:rFonts w:hint="eastAsia" w:ascii="仿宋_GB2312" w:hAnsi="仿宋_GB2312" w:eastAsia="仿宋_GB2312" w:cs="仿宋_GB2312"/>
          <w:spacing w:val="-12"/>
          <w:sz w:val="28"/>
          <w:szCs w:val="28"/>
        </w:rPr>
        <w:t>绒被在被套内四角到位，饱满、平展，羽绒被在被套内两侧两头平整，被</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套表面平整光滑，被套口平整且要收口，被芯、绑绳不外露</w:t>
      </w:r>
      <w:r>
        <w:rPr>
          <w:rFonts w:hint="eastAsia" w:ascii="仿宋_GB2312" w:hAnsi="仿宋_GB2312" w:eastAsia="仿宋_GB2312" w:cs="仿宋_GB2312"/>
          <w:spacing w:val="-1"/>
          <w:sz w:val="28"/>
          <w:szCs w:val="28"/>
        </w:rPr>
        <w:t>。</w:t>
      </w:r>
    </w:p>
    <w:p>
      <w:pPr>
        <w:keepNext w:val="0"/>
        <w:keepLines w:val="0"/>
        <w:pageBreakBefore w:val="0"/>
        <w:kinsoku/>
        <w:wordWrap/>
        <w:overflowPunct/>
        <w:topLinePunct w:val="0"/>
        <w:autoSpaceDE/>
        <w:autoSpaceDN/>
        <w:bidi w:val="0"/>
        <w:spacing w:before="226" w:line="360" w:lineRule="auto"/>
        <w:ind w:left="6" w:firstLine="54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 套枕套：将</w:t>
      </w:r>
      <w:r>
        <w:rPr>
          <w:rFonts w:hint="eastAsia" w:ascii="仿宋_GB2312" w:hAnsi="仿宋_GB2312" w:eastAsia="仿宋_GB2312" w:cs="仿宋_GB2312"/>
          <w:spacing w:val="3"/>
          <w:sz w:val="28"/>
          <w:szCs w:val="28"/>
        </w:rPr>
        <w:t>枕</w:t>
      </w:r>
      <w:r>
        <w:rPr>
          <w:rFonts w:hint="eastAsia" w:ascii="仿宋_GB2312" w:hAnsi="仿宋_GB2312" w:eastAsia="仿宋_GB2312" w:cs="仿宋_GB2312"/>
          <w:spacing w:val="2"/>
          <w:sz w:val="28"/>
          <w:szCs w:val="28"/>
        </w:rPr>
        <w:t>芯平放在工作台上，撑开枕套口，将枕芯往里套；</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抓</w:t>
      </w:r>
      <w:r>
        <w:rPr>
          <w:rFonts w:hint="eastAsia" w:ascii="仿宋_GB2312" w:hAnsi="仿宋_GB2312" w:eastAsia="仿宋_GB2312" w:cs="仿宋_GB2312"/>
          <w:spacing w:val="-12"/>
          <w:sz w:val="28"/>
          <w:szCs w:val="28"/>
        </w:rPr>
        <w:t>住枕套口，边提边抖动，使枕芯全部进入枕套里面；将超出枕芯部分的枕</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套</w:t>
      </w:r>
      <w:r>
        <w:rPr>
          <w:rFonts w:hint="eastAsia" w:ascii="仿宋_GB2312" w:hAnsi="仿宋_GB2312" w:eastAsia="仿宋_GB2312" w:cs="仿宋_GB2312"/>
          <w:spacing w:val="-6"/>
          <w:sz w:val="28"/>
          <w:szCs w:val="28"/>
        </w:rPr>
        <w:t>掖好，枕套开口包好不外露，并把枕套口封好；套好的枕头须四角饱满、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平</w:t>
      </w:r>
      <w:r>
        <w:rPr>
          <w:rFonts w:hint="eastAsia" w:ascii="仿宋_GB2312" w:hAnsi="仿宋_GB2312" w:eastAsia="仿宋_GB2312" w:cs="仿宋_GB2312"/>
          <w:spacing w:val="-4"/>
          <w:sz w:val="28"/>
          <w:szCs w:val="28"/>
        </w:rPr>
        <w:t>整，且枕芯不外露。</w:t>
      </w:r>
    </w:p>
    <w:p>
      <w:pPr>
        <w:keepNext w:val="0"/>
        <w:keepLines w:val="0"/>
        <w:pageBreakBefore w:val="0"/>
        <w:kinsoku/>
        <w:wordWrap/>
        <w:overflowPunct/>
        <w:topLinePunct w:val="0"/>
        <w:autoSpaceDE/>
        <w:autoSpaceDN/>
        <w:bidi w:val="0"/>
        <w:spacing w:before="3" w:line="360" w:lineRule="auto"/>
        <w:ind w:left="6" w:right="72" w:firstLine="54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( 5 ) 放枕头：枕头放置于床头中央，</w:t>
      </w:r>
      <w:r>
        <w:rPr>
          <w:rFonts w:hint="eastAsia" w:ascii="仿宋_GB2312" w:hAnsi="仿宋_GB2312" w:eastAsia="仿宋_GB2312" w:cs="仿宋_GB2312"/>
          <w:spacing w:val="-1"/>
          <w:sz w:val="28"/>
          <w:szCs w:val="28"/>
        </w:rPr>
        <w:t>枕头边与床头边平行，枕头开口</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6"/>
          <w:sz w:val="28"/>
          <w:szCs w:val="28"/>
        </w:rPr>
        <w:t>朝</w:t>
      </w:r>
      <w:r>
        <w:rPr>
          <w:rFonts w:hint="eastAsia" w:ascii="仿宋_GB2312" w:hAnsi="仿宋_GB2312" w:eastAsia="仿宋_GB2312" w:cs="仿宋_GB2312"/>
          <w:spacing w:val="-13"/>
          <w:sz w:val="28"/>
          <w:szCs w:val="28"/>
        </w:rPr>
        <w:t>下</w:t>
      </w:r>
      <w:r>
        <w:rPr>
          <w:rFonts w:hint="eastAsia" w:ascii="仿宋_GB2312" w:hAnsi="仿宋_GB2312" w:eastAsia="仿宋_GB2312" w:cs="仿宋_GB2312"/>
          <w:spacing w:val="-8"/>
          <w:sz w:val="28"/>
          <w:szCs w:val="28"/>
        </w:rPr>
        <w:t>并反向床头柜，放好的枕头距床两侧距离均等，整个枕头表面平整、光</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滑、无皱折，枕套中线与床单中线在一条线上。</w:t>
      </w:r>
    </w:p>
    <w:p>
      <w:pPr>
        <w:keepNext w:val="0"/>
        <w:keepLines w:val="0"/>
        <w:pageBreakBefore w:val="0"/>
        <w:kinsoku/>
        <w:wordWrap/>
        <w:overflowPunct/>
        <w:topLinePunct w:val="0"/>
        <w:autoSpaceDE/>
        <w:autoSpaceDN/>
        <w:bidi w:val="0"/>
        <w:spacing w:line="360" w:lineRule="auto"/>
        <w:ind w:left="551"/>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(6) 外观：床铺整齐美观，整张床面挺括，三线对齐</w:t>
      </w:r>
      <w:r>
        <w:rPr>
          <w:rFonts w:hint="eastAsia" w:ascii="仿宋_GB2312" w:hAnsi="仿宋_GB2312" w:eastAsia="仿宋_GB2312" w:cs="仿宋_GB2312"/>
          <w:spacing w:val="-3"/>
          <w:sz w:val="28"/>
          <w:szCs w:val="28"/>
        </w:rPr>
        <w:t>。</w:t>
      </w:r>
    </w:p>
    <w:p>
      <w:pPr>
        <w:keepNext w:val="0"/>
        <w:keepLines w:val="0"/>
        <w:pageBreakBefore w:val="0"/>
        <w:kinsoku/>
        <w:wordWrap/>
        <w:overflowPunct/>
        <w:topLinePunct w:val="0"/>
        <w:autoSpaceDE/>
        <w:autoSpaceDN/>
        <w:bidi w:val="0"/>
        <w:spacing w:before="266" w:line="360" w:lineRule="auto"/>
        <w:ind w:left="6" w:right="1" w:firstLine="545"/>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w:t>
      </w:r>
      <w:r>
        <w:rPr>
          <w:rFonts w:hint="eastAsia" w:ascii="仿宋_GB2312" w:hAnsi="仿宋_GB2312" w:eastAsia="仿宋_GB2312" w:cs="仿宋_GB2312"/>
          <w:spacing w:val="-13"/>
          <w:sz w:val="28"/>
          <w:szCs w:val="28"/>
        </w:rPr>
        <w:t>7) 总体印象： 竞赛中，选手操作规范、自如，轻松紧凑，动作优美，</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技术娴熟，不能跑动、绕床头、跪床或手臂</w:t>
      </w:r>
      <w:r>
        <w:rPr>
          <w:rFonts w:hint="eastAsia" w:ascii="仿宋_GB2312" w:hAnsi="仿宋_GB2312" w:eastAsia="仿宋_GB2312" w:cs="仿宋_GB2312"/>
          <w:spacing w:val="-1"/>
          <w:sz w:val="28"/>
          <w:szCs w:val="28"/>
        </w:rPr>
        <w:t>撑床，不重复。</w:t>
      </w:r>
    </w:p>
    <w:p>
      <w:pPr>
        <w:keepNext w:val="0"/>
        <w:keepLines w:val="0"/>
        <w:pageBreakBefore w:val="0"/>
        <w:kinsoku/>
        <w:wordWrap/>
        <w:overflowPunct/>
        <w:topLinePunct w:val="0"/>
        <w:autoSpaceDE/>
        <w:autoSpaceDN/>
        <w:bidi w:val="0"/>
        <w:spacing w:line="360" w:lineRule="auto"/>
        <w:ind w:left="58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r>
        <w:rPr>
          <w:rFonts w:hint="eastAsia" w:ascii="仿宋_GB2312" w:hAnsi="仿宋_GB2312" w:eastAsia="仿宋_GB2312" w:cs="仿宋_GB2312"/>
          <w:spacing w:val="-3"/>
          <w:sz w:val="28"/>
          <w:szCs w:val="28"/>
        </w:rPr>
        <w:t>5</w:t>
      </w:r>
      <w:r>
        <w:rPr>
          <w:rFonts w:hint="eastAsia" w:ascii="仿宋_GB2312" w:hAnsi="仿宋_GB2312" w:eastAsia="仿宋_GB2312" w:cs="仿宋_GB2312"/>
          <w:spacing w:val="-2"/>
          <w:sz w:val="28"/>
          <w:szCs w:val="28"/>
        </w:rPr>
        <w:t>.开夜床服务程序和标准</w:t>
      </w:r>
    </w:p>
    <w:p>
      <w:pPr>
        <w:keepNext w:val="0"/>
        <w:keepLines w:val="0"/>
        <w:pageBreakBefore w:val="0"/>
        <w:kinsoku/>
        <w:wordWrap/>
        <w:overflowPunct/>
        <w:topLinePunct w:val="0"/>
        <w:autoSpaceDE/>
        <w:autoSpaceDN/>
        <w:bidi w:val="0"/>
        <w:spacing w:before="269" w:line="360" w:lineRule="auto"/>
        <w:ind w:left="55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( 1 ) 整理床铺、准备物品 (准备工作时)：位置正确，操作规范</w:t>
      </w:r>
      <w:r>
        <w:rPr>
          <w:rFonts w:hint="eastAsia" w:ascii="仿宋_GB2312" w:hAnsi="仿宋_GB2312" w:eastAsia="仿宋_GB2312" w:cs="仿宋_GB2312"/>
          <w:sz w:val="28"/>
          <w:szCs w:val="28"/>
        </w:rPr>
        <w:t>。</w:t>
      </w:r>
    </w:p>
    <w:p>
      <w:pPr>
        <w:keepNext w:val="0"/>
        <w:keepLines w:val="0"/>
        <w:pageBreakBefore w:val="0"/>
        <w:kinsoku/>
        <w:wordWrap/>
        <w:overflowPunct/>
        <w:topLinePunct w:val="0"/>
        <w:autoSpaceDE/>
        <w:autoSpaceDN/>
        <w:bidi w:val="0"/>
        <w:spacing w:before="271" w:line="360" w:lineRule="auto"/>
        <w:ind w:left="24" w:right="72" w:firstLine="527"/>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 被子折角：将被子翻折于床上一侧的直角边与被子中线重合；</w:t>
      </w:r>
      <w:r>
        <w:rPr>
          <w:rFonts w:hint="eastAsia" w:ascii="仿宋_GB2312" w:hAnsi="仿宋_GB2312" w:eastAsia="仿宋_GB2312" w:cs="仿宋_GB2312"/>
          <w:spacing w:val="2"/>
          <w:sz w:val="28"/>
          <w:szCs w:val="28"/>
        </w:rPr>
        <w:t>折</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角</w:t>
      </w:r>
      <w:r>
        <w:rPr>
          <w:rFonts w:hint="eastAsia" w:ascii="仿宋_GB2312" w:hAnsi="仿宋_GB2312" w:eastAsia="仿宋_GB2312" w:cs="仿宋_GB2312"/>
          <w:spacing w:val="-17"/>
          <w:sz w:val="28"/>
          <w:szCs w:val="28"/>
        </w:rPr>
        <w:t>平整， 下垂自然。</w:t>
      </w:r>
    </w:p>
    <w:p>
      <w:pPr>
        <w:keepNext w:val="0"/>
        <w:keepLines w:val="0"/>
        <w:pageBreakBefore w:val="0"/>
        <w:kinsoku/>
        <w:wordWrap/>
        <w:overflowPunct/>
        <w:topLinePunct w:val="0"/>
        <w:autoSpaceDE/>
        <w:autoSpaceDN/>
        <w:bidi w:val="0"/>
        <w:spacing w:before="3" w:line="360" w:lineRule="auto"/>
        <w:ind w:firstLine="551"/>
        <w:rPr>
          <w:rFonts w:hint="eastAsia" w:ascii="仿宋_GB2312" w:hAnsi="仿宋_GB2312" w:eastAsia="仿宋_GB2312" w:cs="仿宋_GB2312"/>
        </w:rPr>
      </w:pPr>
      <w:r>
        <w:rPr>
          <w:rFonts w:hint="eastAsia" w:ascii="仿宋_GB2312" w:hAnsi="仿宋_GB2312" w:eastAsia="仿宋_GB2312" w:cs="仿宋_GB2312"/>
          <w:spacing w:val="4"/>
          <w:sz w:val="28"/>
          <w:szCs w:val="28"/>
        </w:rPr>
        <w:t>(3)摆放晚安卡(环保卡)、矿泉水及水杯：在床头柜上摆放晚安卡(</w:t>
      </w:r>
      <w:r>
        <w:rPr>
          <w:rFonts w:hint="eastAsia" w:ascii="仿宋_GB2312" w:hAnsi="仿宋_GB2312" w:eastAsia="仿宋_GB2312" w:cs="仿宋_GB2312"/>
          <w:sz w:val="28"/>
          <w:szCs w:val="28"/>
        </w:rPr>
        <w:t xml:space="preserve">环 </w:t>
      </w:r>
      <w:r>
        <w:rPr>
          <w:rFonts w:hint="eastAsia" w:ascii="仿宋_GB2312" w:hAnsi="仿宋_GB2312" w:eastAsia="仿宋_GB2312" w:cs="仿宋_GB2312"/>
          <w:spacing w:val="-13"/>
          <w:sz w:val="28"/>
          <w:szCs w:val="28"/>
        </w:rPr>
        <w:t>保卡)、矿泉水及水杯 (含杯垫、杯盖)；物品摆放位置合理， 方便客人使用</w:t>
      </w:r>
      <w:r>
        <w:rPr>
          <w:rFonts w:hint="eastAsia" w:ascii="仿宋_GB2312" w:hAnsi="仿宋_GB2312" w:eastAsia="仿宋_GB2312" w:cs="仿宋_GB2312"/>
          <w:spacing w:val="-11"/>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卫</w:t>
      </w:r>
      <w:r>
        <w:rPr>
          <w:rFonts w:hint="eastAsia" w:ascii="仿宋_GB2312" w:hAnsi="仿宋_GB2312" w:eastAsia="仿宋_GB2312" w:cs="仿宋_GB2312"/>
          <w:spacing w:val="-11"/>
          <w:sz w:val="28"/>
          <w:szCs w:val="28"/>
        </w:rPr>
        <w:t>生。</w:t>
      </w:r>
    </w:p>
    <w:p>
      <w:pPr>
        <w:keepNext w:val="0"/>
        <w:keepLines w:val="0"/>
        <w:pageBreakBefore w:val="0"/>
        <w:kinsoku/>
        <w:wordWrap/>
        <w:overflowPunct/>
        <w:topLinePunct w:val="0"/>
        <w:autoSpaceDE/>
        <w:autoSpaceDN/>
        <w:bidi w:val="0"/>
        <w:spacing w:before="3" w:line="360" w:lineRule="auto"/>
        <w:ind w:left="2" w:right="72" w:firstLine="549"/>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(4) 铺地巾、放拖鞋：将地巾摆放于折角一侧，地巾靠床头边与被</w:t>
      </w:r>
      <w:r>
        <w:rPr>
          <w:rFonts w:hint="eastAsia" w:ascii="仿宋_GB2312" w:hAnsi="仿宋_GB2312" w:eastAsia="仿宋_GB2312" w:cs="仿宋_GB2312"/>
          <w:spacing w:val="2"/>
          <w:sz w:val="28"/>
          <w:szCs w:val="28"/>
        </w:rPr>
        <w:t>子</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 xml:space="preserve">翻折 </w:t>
      </w:r>
      <w:r>
        <w:rPr>
          <w:rFonts w:hint="eastAsia" w:ascii="仿宋_GB2312" w:hAnsi="仿宋_GB2312" w:eastAsia="仿宋_GB2312" w:cs="仿宋_GB2312"/>
          <w:spacing w:val="-9"/>
          <w:sz w:val="28"/>
          <w:szCs w:val="28"/>
        </w:rPr>
        <w:t>4</w:t>
      </w:r>
      <w:r>
        <w:rPr>
          <w:rFonts w:hint="eastAsia" w:ascii="仿宋_GB2312" w:hAnsi="仿宋_GB2312" w:eastAsia="仿宋_GB2312" w:cs="仿宋_GB2312"/>
          <w:spacing w:val="-5"/>
          <w:sz w:val="28"/>
          <w:szCs w:val="28"/>
        </w:rPr>
        <w:t>5 厘米 (靠近床头一侧 ) 齐平；地巾靠床体边与被子下垂边沿垂直齐</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4"/>
          <w:sz w:val="28"/>
          <w:szCs w:val="28"/>
        </w:rPr>
        <w:t>平</w:t>
      </w:r>
      <w:r>
        <w:rPr>
          <w:rFonts w:hint="eastAsia" w:ascii="仿宋_GB2312" w:hAnsi="仿宋_GB2312" w:eastAsia="仿宋_GB2312" w:cs="仿宋_GB2312"/>
          <w:spacing w:val="-8"/>
          <w:sz w:val="28"/>
          <w:szCs w:val="28"/>
        </w:rPr>
        <w:t>；拖鞋摆放于地巾之上， 鞋头朝外。</w:t>
      </w:r>
    </w:p>
    <w:p>
      <w:pPr>
        <w:keepNext w:val="0"/>
        <w:keepLines w:val="0"/>
        <w:pageBreakBefore w:val="0"/>
        <w:kinsoku/>
        <w:wordWrap/>
        <w:overflowPunct/>
        <w:topLinePunct w:val="0"/>
        <w:autoSpaceDE/>
        <w:autoSpaceDN/>
        <w:bidi w:val="0"/>
        <w:spacing w:before="2" w:line="360" w:lineRule="auto"/>
        <w:ind w:left="6" w:right="77" w:firstLine="545"/>
        <w:rPr>
          <w:rFonts w:hint="eastAsia" w:ascii="仿宋_GB2312" w:hAnsi="仿宋_GB2312" w:eastAsia="仿宋_GB2312" w:cs="仿宋_GB2312"/>
          <w:sz w:val="28"/>
          <w:szCs w:val="28"/>
        </w:rPr>
      </w:pPr>
      <w:r>
        <w:rPr>
          <w:rFonts w:hint="eastAsia" w:ascii="仿宋_GB2312" w:hAnsi="仿宋_GB2312" w:eastAsia="仿宋_GB2312" w:cs="仿宋_GB2312"/>
          <w:spacing w:val="-36"/>
          <w:sz w:val="28"/>
          <w:szCs w:val="28"/>
        </w:rPr>
        <w:t>(</w:t>
      </w:r>
      <w:r>
        <w:rPr>
          <w:rFonts w:hint="eastAsia" w:ascii="仿宋_GB2312" w:hAnsi="仿宋_GB2312" w:eastAsia="仿宋_GB2312" w:cs="仿宋_GB2312"/>
          <w:spacing w:val="-19"/>
          <w:sz w:val="28"/>
          <w:szCs w:val="28"/>
        </w:rPr>
        <w:t xml:space="preserve"> 5 ) 整体效果： 三线对齐， 床品清洁，平整美观， 方便使用；  操作过</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程</w:t>
      </w:r>
      <w:r>
        <w:rPr>
          <w:rFonts w:hint="eastAsia" w:ascii="仿宋_GB2312" w:hAnsi="仿宋_GB2312" w:eastAsia="仿宋_GB2312" w:cs="仿宋_GB2312"/>
          <w:spacing w:val="-1"/>
          <w:sz w:val="28"/>
          <w:szCs w:val="28"/>
        </w:rPr>
        <w:t>动作规范、娴熟、敏捷。</w:t>
      </w:r>
    </w:p>
    <w:p>
      <w:pPr>
        <w:keepNext w:val="0"/>
        <w:keepLines w:val="0"/>
        <w:pageBreakBefore w:val="0"/>
        <w:numPr>
          <w:ilvl w:val="0"/>
          <w:numId w:val="7"/>
        </w:numPr>
        <w:kinsoku/>
        <w:wordWrap/>
        <w:overflowPunct/>
        <w:topLinePunct w:val="0"/>
        <w:autoSpaceDE/>
        <w:autoSpaceDN/>
        <w:bidi w:val="0"/>
        <w:spacing w:before="1" w:line="360" w:lineRule="auto"/>
        <w:ind w:left="584"/>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3"/>
          <w:sz w:val="28"/>
          <w:szCs w:val="28"/>
        </w:rPr>
        <w:t>其他相关说明</w:t>
      </w:r>
    </w:p>
    <w:p>
      <w:pPr>
        <w:keepNext w:val="0"/>
        <w:keepLines w:val="0"/>
        <w:pageBreakBefore w:val="0"/>
        <w:widowControl w:val="0"/>
        <w:numPr>
          <w:ilvl w:val="0"/>
          <w:numId w:val="0"/>
        </w:numPr>
        <w:kinsoku/>
        <w:wordWrap/>
        <w:overflowPunct/>
        <w:topLinePunct w:val="0"/>
        <w:autoSpaceDE/>
        <w:autoSpaceDN/>
        <w:bidi w:val="0"/>
        <w:spacing w:before="1" w:line="360" w:lineRule="auto"/>
        <w:jc w:val="both"/>
        <w:rPr>
          <w:rFonts w:hint="eastAsia" w:ascii="仿宋_GB2312" w:hAnsi="仿宋_GB2312" w:eastAsia="仿宋_GB2312" w:cs="仿宋_GB2312"/>
          <w:spacing w:val="-3"/>
          <w:sz w:val="28"/>
          <w:szCs w:val="28"/>
        </w:rPr>
      </w:pPr>
    </w:p>
    <w:p>
      <w:pPr>
        <w:keepNext w:val="0"/>
        <w:keepLines w:val="0"/>
        <w:pageBreakBefore w:val="0"/>
        <w:kinsoku/>
        <w:wordWrap/>
        <w:overflowPunct/>
        <w:topLinePunct w:val="0"/>
        <w:autoSpaceDE/>
        <w:autoSpaceDN/>
        <w:bidi w:val="0"/>
        <w:spacing w:before="227" w:line="360" w:lineRule="auto"/>
        <w:ind w:left="2" w:firstLine="548"/>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( 1</w:t>
      </w:r>
      <w:r>
        <w:rPr>
          <w:rFonts w:hint="eastAsia" w:ascii="仿宋_GB2312" w:hAnsi="仿宋_GB2312" w:eastAsia="仿宋_GB2312" w:cs="仿宋_GB2312"/>
          <w:spacing w:val="-8"/>
          <w:sz w:val="28"/>
          <w:szCs w:val="28"/>
        </w:rPr>
        <w:t xml:space="preserve"> </w:t>
      </w:r>
      <w:r>
        <w:rPr>
          <w:rFonts w:hint="eastAsia" w:ascii="仿宋_GB2312" w:hAnsi="仿宋_GB2312" w:eastAsia="仿宋_GB2312" w:cs="仿宋_GB2312"/>
          <w:spacing w:val="-5"/>
          <w:sz w:val="28"/>
          <w:szCs w:val="28"/>
        </w:rPr>
        <w:t>) 床单和被套叠法：正面朝里， 沿长边对折两次，再单边朝里沿宽</w:t>
      </w:r>
      <w:r>
        <w:rPr>
          <w:rFonts w:hint="eastAsia" w:ascii="仿宋_GB2312" w:hAnsi="仿宋_GB2312" w:eastAsia="仿宋_GB2312" w:cs="仿宋_GB2312"/>
          <w:spacing w:val="-18"/>
          <w:sz w:val="28"/>
          <w:szCs w:val="28"/>
        </w:rPr>
        <w:t xml:space="preserve">边对折两次。被芯折叠法：沿长边 </w:t>
      </w:r>
      <w:r>
        <w:rPr>
          <w:rFonts w:hint="eastAsia" w:ascii="仿宋_GB2312" w:hAnsi="仿宋_GB2312" w:eastAsia="仿宋_GB2312" w:cs="仿宋_GB2312"/>
          <w:spacing w:val="-17"/>
          <w:sz w:val="28"/>
          <w:szCs w:val="28"/>
        </w:rPr>
        <w:t>S</w:t>
      </w:r>
      <w:r>
        <w:rPr>
          <w:rFonts w:hint="eastAsia" w:ascii="仿宋_GB2312" w:hAnsi="仿宋_GB2312" w:eastAsia="仿宋_GB2312" w:cs="仿宋_GB2312"/>
          <w:spacing w:val="-18"/>
          <w:sz w:val="28"/>
          <w:szCs w:val="28"/>
        </w:rPr>
        <w:t xml:space="preserve"> 型折叠，再两头向中间折，然后对折。</w:t>
      </w:r>
    </w:p>
    <w:p>
      <w:pPr>
        <w:keepNext w:val="0"/>
        <w:keepLines w:val="0"/>
        <w:pageBreakBefore w:val="0"/>
        <w:kinsoku/>
        <w:wordWrap/>
        <w:overflowPunct/>
        <w:topLinePunct w:val="0"/>
        <w:autoSpaceDE/>
        <w:autoSpaceDN/>
        <w:bidi w:val="0"/>
        <w:spacing w:before="1" w:line="360" w:lineRule="auto"/>
        <w:ind w:left="55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 选手不可在床头操作，</w:t>
      </w:r>
      <w:r>
        <w:rPr>
          <w:rFonts w:hint="eastAsia" w:ascii="仿宋_GB2312" w:hAnsi="仿宋_GB2312" w:eastAsia="仿宋_GB2312" w:cs="仿宋_GB2312"/>
          <w:spacing w:val="-1"/>
          <w:sz w:val="28"/>
          <w:szCs w:val="28"/>
        </w:rPr>
        <w:t>其余位置不限。</w:t>
      </w:r>
    </w:p>
    <w:p>
      <w:pPr>
        <w:keepNext w:val="0"/>
        <w:keepLines w:val="0"/>
        <w:pageBreakBefore w:val="0"/>
        <w:kinsoku/>
        <w:wordWrap/>
        <w:overflowPunct/>
        <w:topLinePunct w:val="0"/>
        <w:autoSpaceDE/>
        <w:autoSpaceDN/>
        <w:bidi w:val="0"/>
        <w:spacing w:before="273" w:line="360" w:lineRule="auto"/>
        <w:ind w:left="550"/>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z w:val="28"/>
          <w:szCs w:val="28"/>
        </w:rPr>
        <w:t>3 ) 床架(含脚) +床垫高度为49 厘米 (误差 1  厘米 )。</w:t>
      </w:r>
    </w:p>
    <w:p>
      <w:pPr>
        <w:keepNext w:val="0"/>
        <w:keepLines w:val="0"/>
        <w:pageBreakBefore w:val="0"/>
        <w:kinsoku/>
        <w:wordWrap/>
        <w:overflowPunct/>
        <w:topLinePunct w:val="0"/>
        <w:autoSpaceDE/>
        <w:autoSpaceDN/>
        <w:bidi w:val="0"/>
        <w:spacing w:before="251" w:line="360" w:lineRule="auto"/>
        <w:ind w:left="55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w:t>
      </w:r>
      <w:r>
        <w:rPr>
          <w:rFonts w:hint="eastAsia" w:ascii="仿宋_GB2312" w:hAnsi="仿宋_GB2312" w:eastAsia="仿宋_GB2312" w:cs="仿宋_GB2312"/>
          <w:spacing w:val="2"/>
          <w:sz w:val="28"/>
          <w:szCs w:val="28"/>
        </w:rPr>
        <w:t>) 床头柜置于两张床之间，柜头与床头平齐，与床相距 30 厘米。</w:t>
      </w:r>
    </w:p>
    <w:p>
      <w:pPr>
        <w:keepNext w:val="0"/>
        <w:keepLines w:val="0"/>
        <w:pageBreakBefore w:val="0"/>
        <w:kinsoku/>
        <w:wordWrap/>
        <w:overflowPunct/>
        <w:topLinePunct w:val="0"/>
        <w:autoSpaceDE/>
        <w:autoSpaceDN/>
        <w:bidi w:val="0"/>
        <w:spacing w:before="271" w:line="360" w:lineRule="auto"/>
        <w:ind w:left="55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spacing w:val="3"/>
          <w:sz w:val="28"/>
          <w:szCs w:val="28"/>
        </w:rPr>
        <w:t>(5)所有比赛用品均由承办方提供，选手不得自带比赛用品参加比赛。</w:t>
      </w: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（二）比赛物品准备（组委会统一提供）</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1.床架</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2.床垫</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3.被芯</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4.枕芯</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5.床单</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6.被套</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7.枕套</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8.工作台</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 床头柜</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10.防滑圆托盘（含托盘垫）</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11.古典水杯、瓶装矿泉水、杯垫、杯盖</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12.地巾提篮、地巾</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13.拖鞋</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14.环保卡及晚安卡</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15.工作车及车上物品若干</w:t>
      </w:r>
    </w:p>
    <w:p>
      <w:pPr>
        <w:keepNext w:val="0"/>
        <w:keepLines w:val="0"/>
        <w:pageBreakBefore w:val="0"/>
        <w:kinsoku/>
        <w:wordWrap/>
        <w:overflowPunct/>
        <w:topLinePunct w:val="0"/>
        <w:autoSpaceDE/>
        <w:autoSpaceDN/>
        <w:bidi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before="1" w:line="360" w:lineRule="auto"/>
        <w:jc w:val="both"/>
        <w:rPr>
          <w:rFonts w:hint="eastAsia" w:ascii="仿宋_GB2312" w:hAnsi="仿宋_GB2312" w:eastAsia="仿宋_GB2312" w:cs="仿宋_GB2312"/>
          <w:spacing w:val="-3"/>
          <w:sz w:val="28"/>
          <w:szCs w:val="28"/>
        </w:rPr>
        <w:sectPr>
          <w:footerReference r:id="rId12" w:type="default"/>
          <w:pgSz w:w="11912" w:h="16841"/>
          <w:pgMar w:top="1431" w:right="1262" w:bottom="849" w:left="1467" w:header="0" w:footer="697" w:gutter="0"/>
          <w:pgNumType w:fmt="decimal"/>
          <w:cols w:space="720" w:num="1"/>
        </w:sect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kern w:val="0"/>
          <w:sz w:val="30"/>
          <w:szCs w:val="30"/>
          <w14:textFill>
            <w14:solidFill>
              <w14:schemeClr w14:val="tx1"/>
            </w14:solidFill>
          </w14:textFill>
        </w:rPr>
        <w:t>附件2：</w:t>
      </w:r>
      <w:r>
        <w:rPr>
          <w:rFonts w:hint="eastAsia" w:ascii="仿宋_GB2312" w:hAnsi="仿宋_GB2312" w:eastAsia="仿宋_GB2312" w:cs="仿宋_GB2312"/>
          <w:b/>
          <w:color w:val="000000" w:themeColor="text1"/>
          <w:sz w:val="28"/>
          <w:szCs w:val="28"/>
          <w14:textFill>
            <w14:solidFill>
              <w14:schemeClr w14:val="tx1"/>
            </w14:solidFill>
          </w14:textFill>
        </w:rPr>
        <w:t>比赛用具规格</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一、餐饮服务比赛提供的物品及规格</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1.圆桌面餐台：直径180cm、高75cm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2.餐椅：宽46.5cm，高41.8cm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3.装饰布：</w:t>
      </w:r>
      <w:r>
        <w:rPr>
          <w:rFonts w:hint="eastAsia" w:ascii="仿宋_GB2312" w:hAnsi="仿宋_GB2312" w:eastAsia="仿宋_GB2312" w:cs="仿宋_GB2312"/>
          <w:bCs/>
          <w:color w:val="000000" w:themeColor="text1"/>
          <w:sz w:val="28"/>
          <w:szCs w:val="28"/>
          <w14:textFill>
            <w14:solidFill>
              <w14:schemeClr w14:val="tx1"/>
            </w14:solidFill>
          </w14:textFill>
        </w:rPr>
        <w:t>圆形，直径320</w:t>
      </w:r>
      <w:r>
        <w:rPr>
          <w:rFonts w:hint="eastAsia" w:ascii="仿宋_GB2312" w:hAnsi="仿宋_GB2312" w:eastAsia="仿宋_GB2312" w:cs="仿宋_GB2312"/>
          <w:color w:val="000000" w:themeColor="text1"/>
          <w:sz w:val="28"/>
          <w:szCs w:val="28"/>
          <w14:textFill>
            <w14:solidFill>
              <w14:schemeClr w14:val="tx1"/>
            </w14:solidFill>
          </w14:textFill>
        </w:rPr>
        <w:t>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4.台布：</w:t>
      </w:r>
      <w:r>
        <w:rPr>
          <w:rFonts w:hint="eastAsia" w:ascii="仿宋_GB2312" w:hAnsi="仿宋_GB2312" w:eastAsia="仿宋_GB2312" w:cs="仿宋_GB2312"/>
          <w:bCs/>
          <w:color w:val="000000" w:themeColor="text1"/>
          <w:sz w:val="28"/>
          <w:szCs w:val="28"/>
          <w14:textFill>
            <w14:solidFill>
              <w14:schemeClr w14:val="tx1"/>
            </w14:solidFill>
          </w14:textFill>
        </w:rPr>
        <w:t>正方形，230cm×230cm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5.餐巾:</w:t>
      </w:r>
      <w:r>
        <w:rPr>
          <w:rFonts w:hint="eastAsia" w:ascii="仿宋_GB2312" w:hAnsi="仿宋_GB2312" w:eastAsia="仿宋_GB2312" w:cs="仿宋_GB2312"/>
          <w:bCs/>
          <w:color w:val="000000" w:themeColor="text1"/>
          <w:sz w:val="28"/>
          <w:szCs w:val="28"/>
          <w14:textFill>
            <w14:solidFill>
              <w14:schemeClr w14:val="tx1"/>
            </w14:solidFill>
          </w14:textFill>
        </w:rPr>
        <w:t>绵质,56cm×56cm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6.装饰盘：直径40cm（餐巾折花用）</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7.骨碟：外径20.3，内径12.5厘米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8.汤碗：口径11.3cm，高4cm，底径5cm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9.味碟：口径7.3cm,高1.8cm,底径4cm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10.瓷羹：13.7cm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11.筷架：长7.3cm,宽3cm,高1.5cm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12.筷子：带筷子套，长29.5cm，宽3cm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13.钢羹：20.4cm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14.水杯：口径6.1cm,高19cm,底径6.5cm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15.葡萄酒杯：口径6cm,高14cm,底径5.5cm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16.白酒杯：口径3.7cm,高9cm,底径4.1cm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17.牙签：长8.3cm，宽1.5cm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18.菜单：长18.5cm,宽12.5cm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19.公用筷架：长9.5cm，宽3.3cm，高2.2cm</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20.防滑托盘：外径35.5厘米，内径32厘米，误差0.5厘米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 备餐车：长95厘米，宽50厘米，高95厘米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 备餐盘：外径20.3厘米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23. 分菜叉; 长度24厘米, 宽2.8厘米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24. 分菜勺；长度25厘米，宽5.3厘米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 菜盘; 直径29厘米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26. 餐盘; 直径17.5厘米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27. 凉拌双椒土豆丝: 盐水泡后土豆丝250克、红辣椒丝25克、青辣椒丝25克</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28.服务巾（斟酒用）：50X50厘米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29.净手小毛巾：30X30厘米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30.分饭造型小碗：圆形，直径内径7厘米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31.鲍汁烩饭：盐开水烫熟西兰花100克，鲍汁调味酱50克（用汤碗装），煮熟白米饭200克（用大汤碗装）</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32.分汤勺：长29.5厘米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33.甜羹汤碗：高6.8厘米，口径11.8厘米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34.大汤碗：高9厘米，直径25厘米</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35.银耳汤：容量1.5升，银耳40克，白糖100克</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36.工作台、花盆、桌号牌。</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二、客房中式铺床与开夜床服务比赛提供的物品及规格</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bCs/>
          <w:color w:val="000000" w:themeColor="text1"/>
          <w:sz w:val="28"/>
          <w:szCs w:val="28"/>
          <w14:textFill>
            <w14:solidFill>
              <w14:schemeClr w14:val="tx1"/>
            </w14:solidFill>
          </w14:textFill>
        </w:rPr>
        <w:t xml:space="preserve">床垫：200厘米×120厘米，高20厘米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w:t>
      </w:r>
      <w:r>
        <w:rPr>
          <w:rFonts w:hint="eastAsia" w:ascii="仿宋_GB2312" w:hAnsi="仿宋_GB2312" w:eastAsia="仿宋_GB2312" w:cs="仿宋_GB2312"/>
          <w:bCs/>
          <w:color w:val="000000" w:themeColor="text1"/>
          <w:sz w:val="28"/>
          <w:szCs w:val="28"/>
          <w14:textFill>
            <w14:solidFill>
              <w14:schemeClr w14:val="tx1"/>
            </w14:solidFill>
          </w14:textFill>
        </w:rPr>
        <w:t xml:space="preserve">床架：床架高20厘米+床脚7厘米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r>
        <w:rPr>
          <w:rFonts w:hint="eastAsia" w:ascii="仿宋_GB2312" w:hAnsi="仿宋_GB2312" w:eastAsia="仿宋_GB2312" w:cs="仿宋_GB2312"/>
          <w:bCs/>
          <w:color w:val="000000" w:themeColor="text1"/>
          <w:sz w:val="28"/>
          <w:szCs w:val="28"/>
          <w14:textFill>
            <w14:solidFill>
              <w14:schemeClr w14:val="tx1"/>
            </w14:solidFill>
          </w14:textFill>
        </w:rPr>
        <w:t>工作台：</w:t>
      </w:r>
      <w:r>
        <w:rPr>
          <w:rFonts w:hint="eastAsia" w:ascii="仿宋_GB2312" w:hAnsi="仿宋_GB2312" w:eastAsia="仿宋_GB2312" w:cs="仿宋_GB2312"/>
          <w:color w:val="000000" w:themeColor="text1"/>
          <w:sz w:val="28"/>
          <w:szCs w:val="28"/>
          <w14:textFill>
            <w14:solidFill>
              <w14:schemeClr w14:val="tx1"/>
            </w14:solidFill>
          </w14:textFill>
        </w:rPr>
        <w:t>100厘米×200厘米×75厘米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r>
        <w:rPr>
          <w:rFonts w:hint="eastAsia" w:ascii="仿宋_GB2312" w:hAnsi="仿宋_GB2312" w:eastAsia="仿宋_GB2312" w:cs="仿宋_GB2312"/>
          <w:bCs/>
          <w:color w:val="000000" w:themeColor="text1"/>
          <w:sz w:val="28"/>
          <w:szCs w:val="28"/>
          <w14:textFill>
            <w14:solidFill>
              <w14:schemeClr w14:val="tx1"/>
            </w14:solidFill>
          </w14:textFill>
        </w:rPr>
        <w:t xml:space="preserve">床单：280厘米×200厘米 </w:t>
      </w:r>
    </w:p>
    <w:p>
      <w:pPr>
        <w:keepNext w:val="0"/>
        <w:keepLines w:val="0"/>
        <w:pageBreakBefore w:val="0"/>
        <w:kinsoku/>
        <w:wordWrap/>
        <w:overflowPunct/>
        <w:topLinePunct w:val="0"/>
        <w:autoSpaceDE/>
        <w:autoSpaceDN/>
        <w:bidi w:val="0"/>
        <w:adjustRightInd w:val="0"/>
        <w:snapToGrid w:val="0"/>
        <w:spacing w:line="360" w:lineRule="auto"/>
        <w:ind w:left="560" w:hanging="560" w:hangingChars="200"/>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 xml:space="preserve">5.被套：235厘米×185厘米×5厘米  底部中半开口，系带方式，2组，距两端45厘米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w:t>
      </w:r>
      <w:r>
        <w:rPr>
          <w:rFonts w:hint="eastAsia" w:ascii="仿宋_GB2312" w:hAnsi="仿宋_GB2312" w:eastAsia="仿宋_GB2312" w:cs="仿宋_GB2312"/>
          <w:bCs/>
          <w:color w:val="000000" w:themeColor="text1"/>
          <w:sz w:val="28"/>
          <w:szCs w:val="28"/>
          <w14:textFill>
            <w14:solidFill>
              <w14:schemeClr w14:val="tx1"/>
            </w14:solidFill>
          </w14:textFill>
        </w:rPr>
        <w:t xml:space="preserve">被芯：230厘米×180厘米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 xml:space="preserve">7.枕芯：75厘米×45厘米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 xml:space="preserve">8.枕套：48厘米×78厘米+15×5厘米  </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9. 床头柜：高55厘米，长45厘米×宽45厘米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10.防滑圆托盘（含托盘垫）: 直径31.5cm</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11.古典水杯: 杯口直径8.5厘米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12.瓶装矿泉水: 高17.5厘米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13.杯垫: 直径8.5厘米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14.杯盖: 最大直径9.5厘米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15.地巾提篮: 藤制</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16.地巾: 长80厘米，宽50厘米</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17.拖鞋: 饭店常用</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18.环保卡及晚安卡: 长12厘米，宽9厘米</w:t>
      </w:r>
    </w:p>
    <w:p>
      <w:pPr>
        <w:keepNext w:val="0"/>
        <w:keepLines w:val="0"/>
        <w:pageBreakBefore w:val="0"/>
        <w:kinsoku/>
        <w:wordWrap/>
        <w:overflowPunct/>
        <w:topLinePunct w:val="0"/>
        <w:autoSpaceDE/>
        <w:autoSpaceDN/>
        <w:bidi w:val="0"/>
        <w:spacing w:before="1" w:line="360" w:lineRule="auto"/>
        <w:rPr>
          <w:rFonts w:hint="eastAsia" w:ascii="仿宋_GB2312" w:hAnsi="仿宋_GB2312" w:eastAsia="仿宋_GB2312" w:cs="仿宋_GB2312"/>
          <w:sz w:val="28"/>
          <w:szCs w:val="28"/>
        </w:rPr>
      </w:pPr>
      <w:r>
        <w:rPr>
          <w:rFonts w:hint="eastAsia" w:ascii="仿宋_GB2312" w:hAnsi="仿宋_GB2312" w:eastAsia="仿宋_GB2312" w:cs="仿宋_GB2312"/>
          <w:bCs/>
          <w:color w:val="000000" w:themeColor="text1"/>
          <w:sz w:val="28"/>
          <w:szCs w:val="28"/>
          <w14:textFill>
            <w14:solidFill>
              <w14:schemeClr w14:val="tx1"/>
            </w14:solidFill>
          </w14:textFill>
        </w:rPr>
        <w:t>19.</w:t>
      </w:r>
      <w:r>
        <w:rPr>
          <w:rFonts w:hint="eastAsia" w:ascii="仿宋_GB2312" w:hAnsi="仿宋_GB2312" w:eastAsia="仿宋_GB2312" w:cs="仿宋_GB2312"/>
          <w:spacing w:val="-1"/>
          <w:sz w:val="28"/>
          <w:szCs w:val="28"/>
        </w:rPr>
        <w:t>准备工作车</w:t>
      </w:r>
      <w:r>
        <w:rPr>
          <w:rFonts w:hint="eastAsia" w:ascii="仿宋_GB2312" w:hAnsi="仿宋_GB2312" w:eastAsia="仿宋_GB2312" w:cs="仿宋_GB2312"/>
          <w:sz w:val="28"/>
          <w:szCs w:val="28"/>
        </w:rPr>
        <w:t>所需设备及物品清单  (一辆工作车)</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9"/>
          <w:sz w:val="28"/>
          <w:szCs w:val="28"/>
        </w:rPr>
        <w:t>数量按两个标准间走客房配备)</w:t>
      </w:r>
    </w:p>
    <w:p>
      <w:pPr>
        <w:keepNext w:val="0"/>
        <w:keepLines w:val="0"/>
        <w:pageBreakBefore w:val="0"/>
        <w:kinsoku/>
        <w:wordWrap/>
        <w:overflowPunct/>
        <w:topLinePunct w:val="0"/>
        <w:autoSpaceDE/>
        <w:autoSpaceDN/>
        <w:bidi w:val="0"/>
        <w:spacing w:before="1" w:line="360" w:lineRule="auto"/>
        <w:rPr>
          <w:rFonts w:hint="eastAsia" w:ascii="仿宋_GB2312" w:hAnsi="仿宋_GB2312" w:eastAsia="仿宋_GB2312" w:cs="仿宋_GB2312"/>
          <w:spacing w:val="9"/>
          <w:sz w:val="28"/>
          <w:szCs w:val="28"/>
        </w:rPr>
      </w:pPr>
    </w:p>
    <w:p>
      <w:pPr>
        <w:keepNext w:val="0"/>
        <w:keepLines w:val="0"/>
        <w:pageBreakBefore w:val="0"/>
        <w:kinsoku/>
        <w:wordWrap/>
        <w:overflowPunct/>
        <w:topLinePunct w:val="0"/>
        <w:autoSpaceDE/>
        <w:autoSpaceDN/>
        <w:bidi w:val="0"/>
        <w:spacing w:before="263" w:line="360" w:lineRule="auto"/>
        <w:ind w:left="3530"/>
        <w:rPr>
          <w:rFonts w:hint="eastAsia" w:ascii="仿宋_GB2312" w:hAnsi="仿宋_GB2312" w:eastAsia="仿宋_GB2312" w:cs="仿宋_GB2312"/>
          <w:sz w:val="24"/>
        </w:rPr>
      </w:pPr>
      <w:r>
        <w:rPr>
          <w:rFonts w:hint="eastAsia" w:ascii="仿宋_GB2312" w:hAnsi="仿宋_GB2312" w:eastAsia="仿宋_GB2312" w:cs="仿宋_GB2312"/>
          <w:spacing w:val="-7"/>
          <w:sz w:val="24"/>
        </w:rPr>
        <w:t>准备工作车所需设备及物品清单</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bl>
      <w:tblPr>
        <w:tblStyle w:val="21"/>
        <w:tblW w:w="10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8"/>
        <w:gridCol w:w="2188"/>
        <w:gridCol w:w="4741"/>
        <w:gridCol w:w="1682"/>
        <w:gridCol w:w="11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98" w:type="dxa"/>
          </w:tcPr>
          <w:p>
            <w:pPr>
              <w:keepNext w:val="0"/>
              <w:keepLines w:val="0"/>
              <w:pageBreakBefore w:val="0"/>
              <w:kinsoku/>
              <w:wordWrap/>
              <w:overflowPunct/>
              <w:topLinePunct w:val="0"/>
              <w:autoSpaceDE/>
              <w:autoSpaceDN/>
              <w:bidi w:val="0"/>
              <w:spacing w:before="40" w:line="360" w:lineRule="auto"/>
              <w:ind w:left="259"/>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序</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号</w:t>
            </w:r>
          </w:p>
        </w:tc>
        <w:tc>
          <w:tcPr>
            <w:tcW w:w="2188" w:type="dxa"/>
          </w:tcPr>
          <w:p>
            <w:pPr>
              <w:keepNext w:val="0"/>
              <w:keepLines w:val="0"/>
              <w:pageBreakBefore w:val="0"/>
              <w:kinsoku/>
              <w:wordWrap/>
              <w:overflowPunct/>
              <w:topLinePunct w:val="0"/>
              <w:autoSpaceDE/>
              <w:autoSpaceDN/>
              <w:bidi w:val="0"/>
              <w:spacing w:before="40" w:line="360" w:lineRule="auto"/>
              <w:ind w:left="989"/>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名称</w:t>
            </w:r>
          </w:p>
        </w:tc>
        <w:tc>
          <w:tcPr>
            <w:tcW w:w="4741" w:type="dxa"/>
          </w:tcPr>
          <w:p>
            <w:pPr>
              <w:keepNext w:val="0"/>
              <w:keepLines w:val="0"/>
              <w:pageBreakBefore w:val="0"/>
              <w:kinsoku/>
              <w:wordWrap/>
              <w:overflowPunct/>
              <w:topLinePunct w:val="0"/>
              <w:autoSpaceDE/>
              <w:autoSpaceDN/>
              <w:bidi w:val="0"/>
              <w:spacing w:before="40" w:line="360" w:lineRule="auto"/>
              <w:ind w:left="2034"/>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技术参数</w:t>
            </w:r>
          </w:p>
        </w:tc>
        <w:tc>
          <w:tcPr>
            <w:tcW w:w="1682" w:type="dxa"/>
          </w:tcPr>
          <w:p>
            <w:pPr>
              <w:keepNext w:val="0"/>
              <w:keepLines w:val="0"/>
              <w:pageBreakBefore w:val="0"/>
              <w:kinsoku/>
              <w:wordWrap/>
              <w:overflowPunct/>
              <w:topLinePunct w:val="0"/>
              <w:autoSpaceDE/>
              <w:autoSpaceDN/>
              <w:bidi w:val="0"/>
              <w:spacing w:before="40" w:line="360" w:lineRule="auto"/>
              <w:ind w:left="511"/>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数</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量</w:t>
            </w:r>
          </w:p>
        </w:tc>
        <w:tc>
          <w:tcPr>
            <w:tcW w:w="1139" w:type="dxa"/>
          </w:tcPr>
          <w:p>
            <w:pPr>
              <w:keepNext w:val="0"/>
              <w:keepLines w:val="0"/>
              <w:pageBreakBefore w:val="0"/>
              <w:kinsoku/>
              <w:wordWrap/>
              <w:overflowPunct/>
              <w:topLinePunct w:val="0"/>
              <w:autoSpaceDE/>
              <w:autoSpaceDN/>
              <w:bidi w:val="0"/>
              <w:spacing w:before="40" w:line="360" w:lineRule="auto"/>
              <w:ind w:left="235"/>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备</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198" w:type="dxa"/>
          </w:tcPr>
          <w:p>
            <w:pPr>
              <w:keepNext w:val="0"/>
              <w:keepLines w:val="0"/>
              <w:pageBreakBefore w:val="0"/>
              <w:kinsoku/>
              <w:wordWrap/>
              <w:overflowPunct/>
              <w:topLinePunct w:val="0"/>
              <w:autoSpaceDE/>
              <w:autoSpaceDN/>
              <w:bidi w:val="0"/>
              <w:spacing w:before="61" w:line="360" w:lineRule="auto"/>
              <w:ind w:left="618"/>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188" w:type="dxa"/>
          </w:tcPr>
          <w:p>
            <w:pPr>
              <w:keepNext w:val="0"/>
              <w:keepLines w:val="0"/>
              <w:pageBreakBefore w:val="0"/>
              <w:kinsoku/>
              <w:wordWrap/>
              <w:overflowPunct/>
              <w:topLinePunct w:val="0"/>
              <w:autoSpaceDE/>
              <w:autoSpaceDN/>
              <w:bidi w:val="0"/>
              <w:spacing w:before="34" w:line="360" w:lineRule="auto"/>
              <w:ind w:left="598"/>
              <w:rPr>
                <w:rFonts w:hint="eastAsia" w:ascii="仿宋_GB2312" w:hAnsi="仿宋_GB2312" w:eastAsia="仿宋_GB2312" w:cs="仿宋_GB2312"/>
                <w:sz w:val="24"/>
              </w:rPr>
            </w:pPr>
            <w:r>
              <w:rPr>
                <w:rFonts w:hint="eastAsia" w:ascii="仿宋_GB2312" w:hAnsi="仿宋_GB2312" w:eastAsia="仿宋_GB2312" w:cs="仿宋_GB2312"/>
                <w:spacing w:val="-5"/>
                <w:sz w:val="24"/>
              </w:rPr>
              <w:t>工</w:t>
            </w:r>
            <w:r>
              <w:rPr>
                <w:rFonts w:hint="eastAsia" w:ascii="仿宋_GB2312" w:hAnsi="仿宋_GB2312" w:eastAsia="仿宋_GB2312" w:cs="仿宋_GB2312"/>
                <w:spacing w:val="-3"/>
                <w:sz w:val="24"/>
              </w:rPr>
              <w:t>作车</w:t>
            </w:r>
          </w:p>
        </w:tc>
        <w:tc>
          <w:tcPr>
            <w:tcW w:w="4741" w:type="dxa"/>
          </w:tcPr>
          <w:p>
            <w:pPr>
              <w:keepNext w:val="0"/>
              <w:keepLines w:val="0"/>
              <w:pageBreakBefore w:val="0"/>
              <w:kinsoku/>
              <w:wordWrap/>
              <w:overflowPunct/>
              <w:topLinePunct w:val="0"/>
              <w:autoSpaceDE/>
              <w:autoSpaceDN/>
              <w:bidi w:val="0"/>
              <w:spacing w:before="34" w:line="360" w:lineRule="auto"/>
              <w:ind w:left="132"/>
              <w:rPr>
                <w:rFonts w:hint="eastAsia" w:ascii="仿宋_GB2312" w:hAnsi="仿宋_GB2312" w:eastAsia="仿宋_GB2312" w:cs="仿宋_GB2312"/>
              </w:rPr>
            </w:pPr>
            <w:r>
              <w:rPr>
                <w:rFonts w:hint="eastAsia" w:ascii="仿宋_GB2312" w:hAnsi="仿宋_GB2312" w:eastAsia="仿宋_GB2312" w:cs="仿宋_GB2312"/>
                <w:spacing w:val="2"/>
                <w:sz w:val="24"/>
              </w:rPr>
              <w:t>140</w:t>
            </w:r>
            <w:r>
              <w:rPr>
                <w:rFonts w:hint="eastAsia" w:ascii="仿宋_GB2312" w:hAnsi="仿宋_GB2312" w:eastAsia="仿宋_GB2312" w:cs="仿宋_GB2312"/>
                <w:sz w:val="24"/>
              </w:rPr>
              <w:t>CM</w:t>
            </w:r>
            <w:r>
              <w:rPr>
                <w:rFonts w:hint="eastAsia" w:ascii="仿宋_GB2312" w:hAnsi="仿宋_GB2312" w:eastAsia="仿宋_GB2312" w:cs="仿宋_GB2312"/>
                <w:spacing w:val="2"/>
                <w:sz w:val="24"/>
              </w:rPr>
              <w:t>*50</w:t>
            </w:r>
            <w:r>
              <w:rPr>
                <w:rFonts w:hint="eastAsia" w:ascii="仿宋_GB2312" w:hAnsi="仿宋_GB2312" w:eastAsia="仿宋_GB2312" w:cs="仿宋_GB2312"/>
                <w:sz w:val="24"/>
              </w:rPr>
              <w:t>CM</w:t>
            </w:r>
            <w:r>
              <w:rPr>
                <w:rFonts w:hint="eastAsia" w:ascii="仿宋_GB2312" w:hAnsi="仿宋_GB2312" w:eastAsia="仿宋_GB2312" w:cs="仿宋_GB2312"/>
                <w:spacing w:val="2"/>
                <w:sz w:val="24"/>
              </w:rPr>
              <w:t>*</w:t>
            </w:r>
            <w:r>
              <w:rPr>
                <w:rFonts w:hint="eastAsia" w:ascii="仿宋_GB2312" w:hAnsi="仿宋_GB2312" w:eastAsia="仿宋_GB2312" w:cs="仿宋_GB2312"/>
                <w:spacing w:val="1"/>
                <w:sz w:val="24"/>
              </w:rPr>
              <w:t>116</w:t>
            </w:r>
            <w:r>
              <w:rPr>
                <w:rFonts w:hint="eastAsia" w:ascii="仿宋_GB2312" w:hAnsi="仿宋_GB2312" w:eastAsia="仿宋_GB2312" w:cs="仿宋_GB2312"/>
                <w:sz w:val="24"/>
              </w:rPr>
              <w:t>CM</w:t>
            </w:r>
            <w:r>
              <w:rPr>
                <w:rFonts w:hint="eastAsia" w:ascii="仿宋_GB2312" w:hAnsi="仿宋_GB2312" w:eastAsia="仿宋_GB2312" w:cs="仿宋_GB2312"/>
                <w:spacing w:val="1"/>
                <w:sz w:val="24"/>
              </w:rPr>
              <w:t xml:space="preserve"> (含轮子)</w:t>
            </w:r>
          </w:p>
        </w:tc>
        <w:tc>
          <w:tcPr>
            <w:tcW w:w="1682" w:type="dxa"/>
          </w:tcPr>
          <w:p>
            <w:pPr>
              <w:keepNext w:val="0"/>
              <w:keepLines w:val="0"/>
              <w:pageBreakBefore w:val="0"/>
              <w:kinsoku/>
              <w:wordWrap/>
              <w:overflowPunct/>
              <w:topLinePunct w:val="0"/>
              <w:autoSpaceDE/>
              <w:autoSpaceDN/>
              <w:bidi w:val="0"/>
              <w:spacing w:before="34"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7"/>
                <w:sz w:val="24"/>
              </w:rPr>
              <w:t>1</w:t>
            </w:r>
            <w:r>
              <w:rPr>
                <w:rFonts w:hint="eastAsia" w:ascii="仿宋_GB2312" w:hAnsi="仿宋_GB2312" w:eastAsia="仿宋_GB2312" w:cs="仿宋_GB2312"/>
                <w:spacing w:val="-6"/>
                <w:sz w:val="24"/>
              </w:rPr>
              <w:t xml:space="preserve"> 辆</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6" w:line="360" w:lineRule="auto"/>
              <w:ind w:left="55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188" w:type="dxa"/>
          </w:tcPr>
          <w:p>
            <w:pPr>
              <w:keepNext w:val="0"/>
              <w:keepLines w:val="0"/>
              <w:pageBreakBefore w:val="0"/>
              <w:kinsoku/>
              <w:wordWrap/>
              <w:overflowPunct/>
              <w:topLinePunct w:val="0"/>
              <w:autoSpaceDE/>
              <w:autoSpaceDN/>
              <w:bidi w:val="0"/>
              <w:spacing w:before="38" w:line="360" w:lineRule="auto"/>
              <w:ind w:left="278"/>
              <w:rPr>
                <w:rFonts w:hint="eastAsia" w:ascii="仿宋_GB2312" w:hAnsi="仿宋_GB2312" w:eastAsia="仿宋_GB2312" w:cs="仿宋_GB2312"/>
                <w:sz w:val="24"/>
              </w:rPr>
            </w:pPr>
            <w:r>
              <w:rPr>
                <w:rFonts w:hint="eastAsia" w:ascii="仿宋_GB2312" w:hAnsi="仿宋_GB2312" w:eastAsia="仿宋_GB2312" w:cs="仿宋_GB2312"/>
                <w:spacing w:val="-4"/>
                <w:sz w:val="24"/>
              </w:rPr>
              <w:t>工作</w:t>
            </w:r>
            <w:r>
              <w:rPr>
                <w:rFonts w:hint="eastAsia" w:ascii="仿宋_GB2312" w:hAnsi="仿宋_GB2312" w:eastAsia="仿宋_GB2312" w:cs="仿宋_GB2312"/>
                <w:spacing w:val="-2"/>
                <w:sz w:val="24"/>
              </w:rPr>
              <w:t>车垃圾袋</w:t>
            </w:r>
          </w:p>
        </w:tc>
        <w:tc>
          <w:tcPr>
            <w:tcW w:w="4741" w:type="dxa"/>
          </w:tcPr>
          <w:p>
            <w:pPr>
              <w:keepNext w:val="0"/>
              <w:keepLines w:val="0"/>
              <w:pageBreakBefore w:val="0"/>
              <w:kinsoku/>
              <w:wordWrap/>
              <w:overflowPunct/>
              <w:topLinePunct w:val="0"/>
              <w:autoSpaceDE/>
              <w:autoSpaceDN/>
              <w:bidi w:val="0"/>
              <w:spacing w:before="38" w:line="360" w:lineRule="auto"/>
              <w:ind w:left="1444"/>
              <w:rPr>
                <w:rFonts w:hint="eastAsia" w:ascii="仿宋_GB2312" w:hAnsi="仿宋_GB2312" w:eastAsia="仿宋_GB2312" w:cs="仿宋_GB2312"/>
                <w:sz w:val="24"/>
              </w:rPr>
            </w:pPr>
            <w:r>
              <w:rPr>
                <w:rFonts w:hint="eastAsia" w:ascii="仿宋_GB2312" w:hAnsi="仿宋_GB2312" w:eastAsia="仿宋_GB2312" w:cs="仿宋_GB2312"/>
                <w:spacing w:val="-4"/>
                <w:sz w:val="24"/>
              </w:rPr>
              <w:t>与工</w:t>
            </w:r>
            <w:r>
              <w:rPr>
                <w:rFonts w:hint="eastAsia" w:ascii="仿宋_GB2312" w:hAnsi="仿宋_GB2312" w:eastAsia="仿宋_GB2312" w:cs="仿宋_GB2312"/>
                <w:spacing w:val="-3"/>
                <w:sz w:val="24"/>
              </w:rPr>
              <w:t>作</w:t>
            </w:r>
            <w:r>
              <w:rPr>
                <w:rFonts w:hint="eastAsia" w:ascii="仿宋_GB2312" w:hAnsi="仿宋_GB2312" w:eastAsia="仿宋_GB2312" w:cs="仿宋_GB2312"/>
                <w:spacing w:val="-2"/>
                <w:sz w:val="24"/>
              </w:rPr>
              <w:t>车相配垃圾袋</w:t>
            </w:r>
          </w:p>
        </w:tc>
        <w:tc>
          <w:tcPr>
            <w:tcW w:w="1682" w:type="dxa"/>
          </w:tcPr>
          <w:p>
            <w:pPr>
              <w:keepNext w:val="0"/>
              <w:keepLines w:val="0"/>
              <w:pageBreakBefore w:val="0"/>
              <w:kinsoku/>
              <w:wordWrap/>
              <w:overflowPunct/>
              <w:topLinePunct w:val="0"/>
              <w:autoSpaceDE/>
              <w:autoSpaceDN/>
              <w:bidi w:val="0"/>
              <w:spacing w:before="38"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7"/>
                <w:sz w:val="24"/>
              </w:rPr>
              <w:t>1</w:t>
            </w:r>
            <w:r>
              <w:rPr>
                <w:rFonts w:hint="eastAsia" w:ascii="仿宋_GB2312" w:hAnsi="仿宋_GB2312" w:eastAsia="仿宋_GB2312" w:cs="仿宋_GB2312"/>
                <w:spacing w:val="-5"/>
                <w:sz w:val="24"/>
              </w:rPr>
              <w:t xml:space="preserve"> 个</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3" w:line="360" w:lineRule="auto"/>
              <w:ind w:left="562"/>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2188" w:type="dxa"/>
          </w:tcPr>
          <w:p>
            <w:pPr>
              <w:keepNext w:val="0"/>
              <w:keepLines w:val="0"/>
              <w:pageBreakBefore w:val="0"/>
              <w:kinsoku/>
              <w:wordWrap/>
              <w:overflowPunct/>
              <w:topLinePunct w:val="0"/>
              <w:autoSpaceDE/>
              <w:autoSpaceDN/>
              <w:bidi w:val="0"/>
              <w:spacing w:before="38" w:line="360" w:lineRule="auto"/>
              <w:ind w:left="278"/>
              <w:rPr>
                <w:rFonts w:hint="eastAsia" w:ascii="仿宋_GB2312" w:hAnsi="仿宋_GB2312" w:eastAsia="仿宋_GB2312" w:cs="仿宋_GB2312"/>
                <w:sz w:val="24"/>
              </w:rPr>
            </w:pPr>
            <w:r>
              <w:rPr>
                <w:rFonts w:hint="eastAsia" w:ascii="仿宋_GB2312" w:hAnsi="仿宋_GB2312" w:eastAsia="仿宋_GB2312" w:cs="仿宋_GB2312"/>
                <w:spacing w:val="-4"/>
                <w:sz w:val="24"/>
              </w:rPr>
              <w:t>工作</w:t>
            </w:r>
            <w:r>
              <w:rPr>
                <w:rFonts w:hint="eastAsia" w:ascii="仿宋_GB2312" w:hAnsi="仿宋_GB2312" w:eastAsia="仿宋_GB2312" w:cs="仿宋_GB2312"/>
                <w:spacing w:val="-2"/>
                <w:sz w:val="24"/>
              </w:rPr>
              <w:t>车布草袋</w:t>
            </w:r>
          </w:p>
        </w:tc>
        <w:tc>
          <w:tcPr>
            <w:tcW w:w="4741" w:type="dxa"/>
          </w:tcPr>
          <w:p>
            <w:pPr>
              <w:keepNext w:val="0"/>
              <w:keepLines w:val="0"/>
              <w:pageBreakBefore w:val="0"/>
              <w:kinsoku/>
              <w:wordWrap/>
              <w:overflowPunct/>
              <w:topLinePunct w:val="0"/>
              <w:autoSpaceDE/>
              <w:autoSpaceDN/>
              <w:bidi w:val="0"/>
              <w:spacing w:before="38" w:line="360" w:lineRule="auto"/>
              <w:ind w:left="1324"/>
              <w:rPr>
                <w:rFonts w:hint="eastAsia" w:ascii="仿宋_GB2312" w:hAnsi="仿宋_GB2312" w:eastAsia="仿宋_GB2312" w:cs="仿宋_GB2312"/>
                <w:sz w:val="24"/>
              </w:rPr>
            </w:pPr>
            <w:r>
              <w:rPr>
                <w:rFonts w:hint="eastAsia" w:ascii="仿宋_GB2312" w:hAnsi="仿宋_GB2312" w:eastAsia="仿宋_GB2312" w:cs="仿宋_GB2312"/>
                <w:spacing w:val="-3"/>
                <w:sz w:val="24"/>
              </w:rPr>
              <w:t>与</w:t>
            </w:r>
            <w:r>
              <w:rPr>
                <w:rFonts w:hint="eastAsia" w:ascii="仿宋_GB2312" w:hAnsi="仿宋_GB2312" w:eastAsia="仿宋_GB2312" w:cs="仿宋_GB2312"/>
                <w:spacing w:val="-2"/>
                <w:sz w:val="24"/>
              </w:rPr>
              <w:t>工作车相配的布草袋</w:t>
            </w:r>
          </w:p>
        </w:tc>
        <w:tc>
          <w:tcPr>
            <w:tcW w:w="1682" w:type="dxa"/>
          </w:tcPr>
          <w:p>
            <w:pPr>
              <w:keepNext w:val="0"/>
              <w:keepLines w:val="0"/>
              <w:pageBreakBefore w:val="0"/>
              <w:kinsoku/>
              <w:wordWrap/>
              <w:overflowPunct/>
              <w:topLinePunct w:val="0"/>
              <w:autoSpaceDE/>
              <w:autoSpaceDN/>
              <w:bidi w:val="0"/>
              <w:spacing w:before="38"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7"/>
                <w:sz w:val="24"/>
              </w:rPr>
              <w:t>1</w:t>
            </w:r>
            <w:r>
              <w:rPr>
                <w:rFonts w:hint="eastAsia" w:ascii="仿宋_GB2312" w:hAnsi="仿宋_GB2312" w:eastAsia="仿宋_GB2312" w:cs="仿宋_GB2312"/>
                <w:spacing w:val="-5"/>
                <w:sz w:val="24"/>
              </w:rPr>
              <w:t xml:space="preserve"> 个</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3" w:line="360" w:lineRule="auto"/>
              <w:ind w:left="556"/>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2188" w:type="dxa"/>
          </w:tcPr>
          <w:p>
            <w:pPr>
              <w:keepNext w:val="0"/>
              <w:keepLines w:val="0"/>
              <w:pageBreakBefore w:val="0"/>
              <w:kinsoku/>
              <w:wordWrap/>
              <w:overflowPunct/>
              <w:topLinePunct w:val="0"/>
              <w:autoSpaceDE/>
              <w:autoSpaceDN/>
              <w:bidi w:val="0"/>
              <w:spacing w:before="38" w:line="360" w:lineRule="auto"/>
              <w:ind w:left="385"/>
              <w:rPr>
                <w:rFonts w:hint="eastAsia" w:ascii="仿宋_GB2312" w:hAnsi="仿宋_GB2312" w:eastAsia="仿宋_GB2312" w:cs="仿宋_GB2312"/>
                <w:sz w:val="24"/>
              </w:rPr>
            </w:pPr>
            <w:r>
              <w:rPr>
                <w:rFonts w:hint="eastAsia" w:ascii="仿宋_GB2312" w:hAnsi="仿宋_GB2312" w:eastAsia="仿宋_GB2312" w:cs="仿宋_GB2312"/>
                <w:spacing w:val="-1"/>
                <w:sz w:val="24"/>
              </w:rPr>
              <w:t>信纸</w:t>
            </w:r>
            <w:r>
              <w:rPr>
                <w:rFonts w:hint="eastAsia" w:ascii="仿宋_GB2312" w:hAnsi="仿宋_GB2312" w:eastAsia="仿宋_GB2312" w:cs="仿宋_GB2312"/>
                <w:sz w:val="24"/>
              </w:rPr>
              <w:t>、信封</w:t>
            </w:r>
          </w:p>
        </w:tc>
        <w:tc>
          <w:tcPr>
            <w:tcW w:w="4741" w:type="dxa"/>
          </w:tcPr>
          <w:p>
            <w:pPr>
              <w:keepNext w:val="0"/>
              <w:keepLines w:val="0"/>
              <w:pageBreakBefore w:val="0"/>
              <w:kinsoku/>
              <w:wordWrap/>
              <w:overflowPunct/>
              <w:topLinePunct w:val="0"/>
              <w:autoSpaceDE/>
              <w:autoSpaceDN/>
              <w:bidi w:val="0"/>
              <w:spacing w:before="38"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7" w:line="360" w:lineRule="auto"/>
              <w:ind w:left="626" w:right="312" w:hanging="512"/>
              <w:rPr>
                <w:rFonts w:hint="eastAsia" w:ascii="仿宋_GB2312" w:hAnsi="仿宋_GB2312" w:eastAsia="仿宋_GB2312" w:cs="仿宋_GB2312"/>
                <w:sz w:val="24"/>
              </w:rPr>
            </w:pPr>
            <w:r>
              <w:rPr>
                <w:rFonts w:hint="eastAsia" w:ascii="仿宋_GB2312" w:hAnsi="仿宋_GB2312" w:eastAsia="仿宋_GB2312" w:cs="仿宋_GB2312"/>
                <w:spacing w:val="-18"/>
                <w:sz w:val="24"/>
              </w:rPr>
              <w:t>2</w:t>
            </w:r>
            <w:r>
              <w:rPr>
                <w:rFonts w:hint="eastAsia" w:ascii="仿宋_GB2312" w:hAnsi="仿宋_GB2312" w:eastAsia="仿宋_GB2312" w:cs="仿宋_GB2312"/>
                <w:spacing w:val="-16"/>
                <w:sz w:val="24"/>
              </w:rPr>
              <w:t xml:space="preserve"> 本、信封 6</w:t>
            </w:r>
            <w:r>
              <w:rPr>
                <w:rFonts w:hint="eastAsia" w:ascii="仿宋_GB2312" w:hAnsi="仿宋_GB2312" w:eastAsia="仿宋_GB2312" w:cs="仿宋_GB2312"/>
                <w:sz w:val="24"/>
              </w:rPr>
              <w:t xml:space="preserve"> 个</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198" w:type="dxa"/>
          </w:tcPr>
          <w:p>
            <w:pPr>
              <w:keepNext w:val="0"/>
              <w:keepLines w:val="0"/>
              <w:pageBreakBefore w:val="0"/>
              <w:kinsoku/>
              <w:wordWrap/>
              <w:overflowPunct/>
              <w:topLinePunct w:val="0"/>
              <w:autoSpaceDE/>
              <w:autoSpaceDN/>
              <w:bidi w:val="0"/>
              <w:spacing w:before="67" w:line="360" w:lineRule="auto"/>
              <w:ind w:left="563"/>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2188" w:type="dxa"/>
          </w:tcPr>
          <w:p>
            <w:pPr>
              <w:keepNext w:val="0"/>
              <w:keepLines w:val="0"/>
              <w:pageBreakBefore w:val="0"/>
              <w:kinsoku/>
              <w:wordWrap/>
              <w:overflowPunct/>
              <w:topLinePunct w:val="0"/>
              <w:autoSpaceDE/>
              <w:autoSpaceDN/>
              <w:bidi w:val="0"/>
              <w:spacing w:before="39" w:line="360" w:lineRule="auto"/>
              <w:ind w:left="400" w:right="240" w:hanging="273"/>
              <w:rPr>
                <w:rFonts w:hint="eastAsia" w:ascii="仿宋_GB2312" w:hAnsi="仿宋_GB2312" w:eastAsia="仿宋_GB2312" w:cs="仿宋_GB2312"/>
                <w:sz w:val="24"/>
              </w:rPr>
            </w:pPr>
            <w:r>
              <w:rPr>
                <w:rFonts w:hint="eastAsia" w:ascii="仿宋_GB2312" w:hAnsi="仿宋_GB2312" w:eastAsia="仿宋_GB2312" w:cs="仿宋_GB2312"/>
                <w:spacing w:val="-14"/>
                <w:sz w:val="24"/>
              </w:rPr>
              <w:t>洗</w:t>
            </w:r>
            <w:r>
              <w:rPr>
                <w:rFonts w:hint="eastAsia" w:ascii="仿宋_GB2312" w:hAnsi="仿宋_GB2312" w:eastAsia="仿宋_GB2312" w:cs="仿宋_GB2312"/>
                <w:spacing w:val="-13"/>
                <w:sz w:val="24"/>
              </w:rPr>
              <w:t>衣单、酒水单、</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宾客</w:t>
            </w:r>
            <w:r>
              <w:rPr>
                <w:rFonts w:hint="eastAsia" w:ascii="仿宋_GB2312" w:hAnsi="仿宋_GB2312" w:eastAsia="仿宋_GB2312" w:cs="仿宋_GB2312"/>
                <w:spacing w:val="-2"/>
                <w:sz w:val="24"/>
              </w:rPr>
              <w:t>意见书</w:t>
            </w:r>
          </w:p>
        </w:tc>
        <w:tc>
          <w:tcPr>
            <w:tcW w:w="4741" w:type="dxa"/>
          </w:tcPr>
          <w:p>
            <w:pPr>
              <w:keepNext w:val="0"/>
              <w:keepLines w:val="0"/>
              <w:pageBreakBefore w:val="0"/>
              <w:kinsoku/>
              <w:wordWrap/>
              <w:overflowPunct/>
              <w:topLinePunct w:val="0"/>
              <w:autoSpaceDE/>
              <w:autoSpaceDN/>
              <w:bidi w:val="0"/>
              <w:spacing w:before="39"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9" w:line="360" w:lineRule="auto"/>
              <w:ind w:left="531"/>
              <w:rPr>
                <w:rFonts w:hint="eastAsia" w:ascii="仿宋_GB2312" w:hAnsi="仿宋_GB2312" w:eastAsia="仿宋_GB2312" w:cs="仿宋_GB2312"/>
                <w:sz w:val="24"/>
              </w:rPr>
            </w:pPr>
            <w:r>
              <w:rPr>
                <w:rFonts w:hint="eastAsia" w:ascii="仿宋_GB2312" w:hAnsi="仿宋_GB2312" w:eastAsia="仿宋_GB2312" w:cs="仿宋_GB2312"/>
                <w:spacing w:val="3"/>
                <w:sz w:val="24"/>
              </w:rPr>
              <w:t>2</w:t>
            </w:r>
            <w:r>
              <w:rPr>
                <w:rFonts w:hint="eastAsia" w:ascii="仿宋_GB2312" w:hAnsi="仿宋_GB2312" w:eastAsia="仿宋_GB2312" w:cs="仿宋_GB2312"/>
                <w:spacing w:val="2"/>
                <w:sz w:val="24"/>
              </w:rPr>
              <w:t xml:space="preserve"> 套</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3" w:line="360" w:lineRule="auto"/>
              <w:ind w:left="562"/>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2188" w:type="dxa"/>
          </w:tcPr>
          <w:p>
            <w:pPr>
              <w:keepNext w:val="0"/>
              <w:keepLines w:val="0"/>
              <w:pageBreakBefore w:val="0"/>
              <w:kinsoku/>
              <w:wordWrap/>
              <w:overflowPunct/>
              <w:topLinePunct w:val="0"/>
              <w:autoSpaceDE/>
              <w:autoSpaceDN/>
              <w:bidi w:val="0"/>
              <w:spacing w:before="38" w:line="360" w:lineRule="auto"/>
              <w:ind w:left="393"/>
              <w:rPr>
                <w:rFonts w:hint="eastAsia" w:ascii="仿宋_GB2312" w:hAnsi="仿宋_GB2312" w:eastAsia="仿宋_GB2312" w:cs="仿宋_GB2312"/>
                <w:sz w:val="24"/>
              </w:rPr>
            </w:pPr>
            <w:r>
              <w:rPr>
                <w:rFonts w:hint="eastAsia" w:ascii="仿宋_GB2312" w:hAnsi="仿宋_GB2312" w:eastAsia="仿宋_GB2312" w:cs="仿宋_GB2312"/>
                <w:spacing w:val="-22"/>
                <w:sz w:val="24"/>
              </w:rPr>
              <w:t>便</w:t>
            </w:r>
            <w:r>
              <w:rPr>
                <w:rFonts w:hint="eastAsia" w:ascii="仿宋_GB2312" w:hAnsi="仿宋_GB2312" w:eastAsia="仿宋_GB2312" w:cs="仿宋_GB2312"/>
                <w:spacing w:val="-21"/>
                <w:sz w:val="24"/>
              </w:rPr>
              <w:t>签、 铅笔</w:t>
            </w:r>
          </w:p>
        </w:tc>
        <w:tc>
          <w:tcPr>
            <w:tcW w:w="4741" w:type="dxa"/>
          </w:tcPr>
          <w:p>
            <w:pPr>
              <w:keepNext w:val="0"/>
              <w:keepLines w:val="0"/>
              <w:pageBreakBefore w:val="0"/>
              <w:kinsoku/>
              <w:wordWrap/>
              <w:overflowPunct/>
              <w:topLinePunct w:val="0"/>
              <w:autoSpaceDE/>
              <w:autoSpaceDN/>
              <w:bidi w:val="0"/>
              <w:spacing w:before="38"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8" w:line="360" w:lineRule="auto"/>
              <w:ind w:left="144"/>
              <w:rPr>
                <w:rFonts w:hint="eastAsia" w:ascii="仿宋_GB2312" w:hAnsi="仿宋_GB2312" w:eastAsia="仿宋_GB2312" w:cs="仿宋_GB2312"/>
                <w:sz w:val="24"/>
              </w:rPr>
            </w:pPr>
            <w:r>
              <w:rPr>
                <w:rFonts w:hint="eastAsia" w:ascii="仿宋_GB2312" w:hAnsi="仿宋_GB2312" w:eastAsia="仿宋_GB2312" w:cs="仿宋_GB2312"/>
                <w:spacing w:val="-12"/>
                <w:sz w:val="24"/>
              </w:rPr>
              <w:t>便</w:t>
            </w:r>
            <w:r>
              <w:rPr>
                <w:rFonts w:hint="eastAsia" w:ascii="仿宋_GB2312" w:hAnsi="仿宋_GB2312" w:eastAsia="仿宋_GB2312" w:cs="仿宋_GB2312"/>
                <w:spacing w:val="-10"/>
                <w:sz w:val="24"/>
              </w:rPr>
              <w:t>签两本，</w:t>
            </w:r>
          </w:p>
          <w:p>
            <w:pPr>
              <w:keepNext w:val="0"/>
              <w:keepLines w:val="0"/>
              <w:pageBreakBefore w:val="0"/>
              <w:kinsoku/>
              <w:wordWrap/>
              <w:overflowPunct/>
              <w:topLinePunct w:val="0"/>
              <w:autoSpaceDE/>
              <w:autoSpaceDN/>
              <w:bidi w:val="0"/>
              <w:spacing w:line="360" w:lineRule="auto"/>
              <w:ind w:left="261"/>
              <w:rPr>
                <w:rFonts w:hint="eastAsia" w:ascii="仿宋_GB2312" w:hAnsi="仿宋_GB2312" w:eastAsia="仿宋_GB2312" w:cs="仿宋_GB2312"/>
                <w:sz w:val="24"/>
              </w:rPr>
            </w:pPr>
            <w:r>
              <w:rPr>
                <w:rFonts w:hint="eastAsia" w:ascii="仿宋_GB2312" w:hAnsi="仿宋_GB2312" w:eastAsia="仿宋_GB2312" w:cs="仿宋_GB2312"/>
                <w:spacing w:val="-11"/>
                <w:sz w:val="24"/>
              </w:rPr>
              <w:t>铅</w:t>
            </w:r>
            <w:r>
              <w:rPr>
                <w:rFonts w:hint="eastAsia" w:ascii="仿宋_GB2312" w:hAnsi="仿宋_GB2312" w:eastAsia="仿宋_GB2312" w:cs="仿宋_GB2312"/>
                <w:spacing w:val="-8"/>
                <w:sz w:val="24"/>
              </w:rPr>
              <w:t>笔 2 支</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7" w:line="360" w:lineRule="auto"/>
              <w:ind w:left="561"/>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2188" w:type="dxa"/>
          </w:tcPr>
          <w:p>
            <w:pPr>
              <w:keepNext w:val="0"/>
              <w:keepLines w:val="0"/>
              <w:pageBreakBefore w:val="0"/>
              <w:kinsoku/>
              <w:wordWrap/>
              <w:overflowPunct/>
              <w:topLinePunct w:val="0"/>
              <w:autoSpaceDE/>
              <w:autoSpaceDN/>
              <w:bidi w:val="0"/>
              <w:spacing w:before="38" w:line="360" w:lineRule="auto"/>
              <w:ind w:left="393"/>
              <w:rPr>
                <w:rFonts w:hint="eastAsia" w:ascii="仿宋_GB2312" w:hAnsi="仿宋_GB2312" w:eastAsia="仿宋_GB2312" w:cs="仿宋_GB2312"/>
                <w:sz w:val="24"/>
              </w:rPr>
            </w:pPr>
            <w:r>
              <w:rPr>
                <w:rFonts w:hint="eastAsia" w:ascii="仿宋_GB2312" w:hAnsi="仿宋_GB2312" w:eastAsia="仿宋_GB2312" w:cs="仿宋_GB2312"/>
                <w:spacing w:val="-2"/>
                <w:sz w:val="24"/>
              </w:rPr>
              <w:t>环保购</w:t>
            </w:r>
            <w:r>
              <w:rPr>
                <w:rFonts w:hint="eastAsia" w:ascii="仿宋_GB2312" w:hAnsi="仿宋_GB2312" w:eastAsia="仿宋_GB2312" w:cs="仿宋_GB2312"/>
                <w:spacing w:val="-1"/>
                <w:sz w:val="24"/>
              </w:rPr>
              <w:t>物袋</w:t>
            </w:r>
          </w:p>
        </w:tc>
        <w:tc>
          <w:tcPr>
            <w:tcW w:w="4741" w:type="dxa"/>
          </w:tcPr>
          <w:p>
            <w:pPr>
              <w:keepNext w:val="0"/>
              <w:keepLines w:val="0"/>
              <w:pageBreakBefore w:val="0"/>
              <w:kinsoku/>
              <w:wordWrap/>
              <w:overflowPunct/>
              <w:topLinePunct w:val="0"/>
              <w:autoSpaceDE/>
              <w:autoSpaceDN/>
              <w:bidi w:val="0"/>
              <w:spacing w:before="38" w:line="360" w:lineRule="auto"/>
              <w:ind w:left="1797"/>
              <w:rPr>
                <w:rFonts w:hint="eastAsia" w:ascii="仿宋_GB2312" w:hAnsi="仿宋_GB2312" w:eastAsia="仿宋_GB2312" w:cs="仿宋_GB2312"/>
                <w:sz w:val="24"/>
              </w:rPr>
            </w:pPr>
            <w:r>
              <w:rPr>
                <w:rFonts w:hint="eastAsia" w:ascii="仿宋_GB2312" w:hAnsi="仿宋_GB2312" w:eastAsia="仿宋_GB2312" w:cs="仿宋_GB2312"/>
                <w:spacing w:val="-3"/>
                <w:sz w:val="24"/>
              </w:rPr>
              <w:t>纸</w:t>
            </w:r>
            <w:r>
              <w:rPr>
                <w:rFonts w:hint="eastAsia" w:ascii="仿宋_GB2312" w:hAnsi="仿宋_GB2312" w:eastAsia="仿宋_GB2312" w:cs="仿宋_GB2312"/>
                <w:spacing w:val="-2"/>
                <w:sz w:val="24"/>
              </w:rPr>
              <w:t>质或无纺布</w:t>
            </w:r>
          </w:p>
        </w:tc>
        <w:tc>
          <w:tcPr>
            <w:tcW w:w="1682" w:type="dxa"/>
          </w:tcPr>
          <w:p>
            <w:pPr>
              <w:keepNext w:val="0"/>
              <w:keepLines w:val="0"/>
              <w:pageBreakBefore w:val="0"/>
              <w:kinsoku/>
              <w:wordWrap/>
              <w:overflowPunct/>
              <w:topLinePunct w:val="0"/>
              <w:autoSpaceDE/>
              <w:autoSpaceDN/>
              <w:bidi w:val="0"/>
              <w:spacing w:before="38"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3"/>
                <w:sz w:val="24"/>
              </w:rPr>
              <w:t>4</w:t>
            </w:r>
            <w:r>
              <w:rPr>
                <w:rFonts w:hint="eastAsia" w:ascii="仿宋_GB2312" w:hAnsi="仿宋_GB2312" w:eastAsia="仿宋_GB2312" w:cs="仿宋_GB2312"/>
                <w:spacing w:val="2"/>
                <w:sz w:val="24"/>
              </w:rPr>
              <w:t xml:space="preserve"> 个</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98" w:type="dxa"/>
          </w:tcPr>
          <w:p>
            <w:pPr>
              <w:keepNext w:val="0"/>
              <w:keepLines w:val="0"/>
              <w:pageBreakBefore w:val="0"/>
              <w:kinsoku/>
              <w:wordWrap/>
              <w:overflowPunct/>
              <w:topLinePunct w:val="0"/>
              <w:autoSpaceDE/>
              <w:autoSpaceDN/>
              <w:bidi w:val="0"/>
              <w:spacing w:before="63" w:line="360" w:lineRule="auto"/>
              <w:ind w:left="566"/>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2188" w:type="dxa"/>
          </w:tcPr>
          <w:p>
            <w:pPr>
              <w:keepNext w:val="0"/>
              <w:keepLines w:val="0"/>
              <w:pageBreakBefore w:val="0"/>
              <w:kinsoku/>
              <w:wordWrap/>
              <w:overflowPunct/>
              <w:topLinePunct w:val="0"/>
              <w:autoSpaceDE/>
              <w:autoSpaceDN/>
              <w:bidi w:val="0"/>
              <w:spacing w:before="37" w:line="360" w:lineRule="auto"/>
              <w:ind w:left="868"/>
              <w:rPr>
                <w:rFonts w:hint="eastAsia" w:ascii="仿宋_GB2312" w:hAnsi="仿宋_GB2312" w:eastAsia="仿宋_GB2312" w:cs="仿宋_GB2312"/>
                <w:sz w:val="24"/>
              </w:rPr>
            </w:pPr>
            <w:r>
              <w:rPr>
                <w:rFonts w:hint="eastAsia" w:ascii="仿宋_GB2312" w:hAnsi="仿宋_GB2312" w:eastAsia="仿宋_GB2312" w:cs="仿宋_GB2312"/>
                <w:spacing w:val="-2"/>
                <w:sz w:val="24"/>
              </w:rPr>
              <w:t>针</w:t>
            </w:r>
            <w:r>
              <w:rPr>
                <w:rFonts w:hint="eastAsia" w:ascii="仿宋_GB2312" w:hAnsi="仿宋_GB2312" w:eastAsia="仿宋_GB2312" w:cs="仿宋_GB2312"/>
                <w:spacing w:val="-1"/>
                <w:sz w:val="24"/>
              </w:rPr>
              <w:t>线包</w:t>
            </w:r>
          </w:p>
        </w:tc>
        <w:tc>
          <w:tcPr>
            <w:tcW w:w="4741" w:type="dxa"/>
          </w:tcPr>
          <w:p>
            <w:pPr>
              <w:keepNext w:val="0"/>
              <w:keepLines w:val="0"/>
              <w:pageBreakBefore w:val="0"/>
              <w:kinsoku/>
              <w:wordWrap/>
              <w:overflowPunct/>
              <w:topLinePunct w:val="0"/>
              <w:autoSpaceDE/>
              <w:autoSpaceDN/>
              <w:bidi w:val="0"/>
              <w:spacing w:before="37"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7"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3"/>
                <w:sz w:val="24"/>
              </w:rPr>
              <w:t>4</w:t>
            </w:r>
            <w:r>
              <w:rPr>
                <w:rFonts w:hint="eastAsia" w:ascii="仿宋_GB2312" w:hAnsi="仿宋_GB2312" w:eastAsia="仿宋_GB2312" w:cs="仿宋_GB2312"/>
                <w:spacing w:val="2"/>
                <w:sz w:val="24"/>
              </w:rPr>
              <w:t xml:space="preserve"> 个</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6" w:line="360" w:lineRule="auto"/>
              <w:ind w:left="561"/>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2188" w:type="dxa"/>
          </w:tcPr>
          <w:p>
            <w:pPr>
              <w:keepNext w:val="0"/>
              <w:keepLines w:val="0"/>
              <w:pageBreakBefore w:val="0"/>
              <w:kinsoku/>
              <w:wordWrap/>
              <w:overflowPunct/>
              <w:topLinePunct w:val="0"/>
              <w:autoSpaceDE/>
              <w:autoSpaceDN/>
              <w:bidi w:val="0"/>
              <w:spacing w:before="38" w:line="360" w:lineRule="auto"/>
              <w:ind w:left="994"/>
              <w:rPr>
                <w:rFonts w:hint="eastAsia" w:ascii="仿宋_GB2312" w:hAnsi="仿宋_GB2312" w:eastAsia="仿宋_GB2312" w:cs="仿宋_GB2312"/>
                <w:sz w:val="24"/>
              </w:rPr>
            </w:pPr>
            <w:r>
              <w:rPr>
                <w:rFonts w:hint="eastAsia" w:ascii="仿宋_GB2312" w:hAnsi="仿宋_GB2312" w:eastAsia="仿宋_GB2312" w:cs="仿宋_GB2312"/>
                <w:spacing w:val="-4"/>
                <w:sz w:val="24"/>
              </w:rPr>
              <w:t>茶</w:t>
            </w:r>
            <w:r>
              <w:rPr>
                <w:rFonts w:hint="eastAsia" w:ascii="仿宋_GB2312" w:hAnsi="仿宋_GB2312" w:eastAsia="仿宋_GB2312" w:cs="仿宋_GB2312"/>
                <w:spacing w:val="-2"/>
                <w:sz w:val="24"/>
              </w:rPr>
              <w:t>包</w:t>
            </w:r>
          </w:p>
        </w:tc>
        <w:tc>
          <w:tcPr>
            <w:tcW w:w="4741" w:type="dxa"/>
          </w:tcPr>
          <w:p>
            <w:pPr>
              <w:keepNext w:val="0"/>
              <w:keepLines w:val="0"/>
              <w:pageBreakBefore w:val="0"/>
              <w:kinsoku/>
              <w:wordWrap/>
              <w:overflowPunct/>
              <w:topLinePunct w:val="0"/>
              <w:autoSpaceDE/>
              <w:autoSpaceDN/>
              <w:bidi w:val="0"/>
              <w:spacing w:before="39" w:line="360" w:lineRule="auto"/>
              <w:ind w:left="1288"/>
              <w:rPr>
                <w:rFonts w:hint="eastAsia" w:ascii="仿宋_GB2312" w:hAnsi="仿宋_GB2312" w:eastAsia="仿宋_GB2312" w:cs="仿宋_GB2312"/>
                <w:sz w:val="24"/>
              </w:rPr>
            </w:pPr>
            <w:r>
              <w:rPr>
                <w:rFonts w:hint="eastAsia" w:ascii="仿宋_GB2312" w:hAnsi="仿宋_GB2312" w:eastAsia="仿宋_GB2312" w:cs="仿宋_GB2312"/>
                <w:spacing w:val="-1"/>
                <w:sz w:val="24"/>
              </w:rPr>
              <w:t>红茶、绿茶 (2</w:t>
            </w:r>
            <w:r>
              <w:rPr>
                <w:rFonts w:hint="eastAsia" w:ascii="仿宋_GB2312" w:hAnsi="仿宋_GB2312" w:eastAsia="仿宋_GB2312" w:cs="仿宋_GB2312"/>
                <w:sz w:val="24"/>
              </w:rPr>
              <w:t>g</w:t>
            </w:r>
            <w:r>
              <w:rPr>
                <w:rFonts w:hint="eastAsia" w:ascii="仿宋_GB2312" w:hAnsi="仿宋_GB2312" w:eastAsia="仿宋_GB2312" w:cs="仿宋_GB2312"/>
                <w:spacing w:val="-1"/>
                <w:sz w:val="24"/>
              </w:rPr>
              <w:t xml:space="preserve"> 左右)</w:t>
            </w:r>
          </w:p>
        </w:tc>
        <w:tc>
          <w:tcPr>
            <w:tcW w:w="1682" w:type="dxa"/>
          </w:tcPr>
          <w:p>
            <w:pPr>
              <w:keepNext w:val="0"/>
              <w:keepLines w:val="0"/>
              <w:pageBreakBefore w:val="0"/>
              <w:kinsoku/>
              <w:wordWrap/>
              <w:overflowPunct/>
              <w:topLinePunct w:val="0"/>
              <w:autoSpaceDE/>
              <w:autoSpaceDN/>
              <w:bidi w:val="0"/>
              <w:spacing w:before="39" w:line="360" w:lineRule="auto"/>
              <w:ind w:left="143"/>
              <w:rPr>
                <w:rFonts w:hint="eastAsia" w:ascii="仿宋_GB2312" w:hAnsi="仿宋_GB2312" w:eastAsia="仿宋_GB2312" w:cs="仿宋_GB2312"/>
                <w:sz w:val="24"/>
              </w:rPr>
            </w:pPr>
            <w:r>
              <w:rPr>
                <w:rFonts w:hint="eastAsia" w:ascii="仿宋_GB2312" w:hAnsi="仿宋_GB2312" w:eastAsia="仿宋_GB2312" w:cs="仿宋_GB2312"/>
                <w:spacing w:val="-14"/>
                <w:sz w:val="24"/>
              </w:rPr>
              <w:t>各</w:t>
            </w:r>
            <w:r>
              <w:rPr>
                <w:rFonts w:hint="eastAsia" w:ascii="仿宋_GB2312" w:hAnsi="仿宋_GB2312" w:eastAsia="仿宋_GB2312" w:cs="仿宋_GB2312"/>
                <w:spacing w:val="-9"/>
                <w:sz w:val="24"/>
              </w:rPr>
              <w:t xml:space="preserve"> 4 包，共</w:t>
            </w:r>
          </w:p>
          <w:p>
            <w:pPr>
              <w:keepNext w:val="0"/>
              <w:keepLines w:val="0"/>
              <w:pageBreakBefore w:val="0"/>
              <w:kinsoku/>
              <w:wordWrap/>
              <w:overflowPunct/>
              <w:topLinePunct w:val="0"/>
              <w:autoSpaceDE/>
              <w:autoSpaceDN/>
              <w:bidi w:val="0"/>
              <w:spacing w:before="1" w:line="360" w:lineRule="auto"/>
              <w:ind w:left="541"/>
              <w:rPr>
                <w:rFonts w:hint="eastAsia" w:ascii="仿宋_GB2312" w:hAnsi="仿宋_GB2312" w:eastAsia="仿宋_GB2312" w:cs="仿宋_GB2312"/>
                <w:sz w:val="24"/>
              </w:rPr>
            </w:pPr>
            <w:r>
              <w:rPr>
                <w:rFonts w:hint="eastAsia" w:ascii="仿宋_GB2312" w:hAnsi="仿宋_GB2312" w:eastAsia="仿宋_GB2312" w:cs="仿宋_GB2312"/>
                <w:spacing w:val="-5"/>
                <w:sz w:val="24"/>
              </w:rPr>
              <w:t>8</w:t>
            </w:r>
            <w:r>
              <w:rPr>
                <w:rFonts w:hint="eastAsia" w:ascii="仿宋_GB2312" w:hAnsi="仿宋_GB2312" w:eastAsia="仿宋_GB2312" w:cs="仿宋_GB2312"/>
                <w:spacing w:val="-4"/>
                <w:sz w:val="24"/>
              </w:rPr>
              <w:t xml:space="preserve"> 包</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4" w:line="360" w:lineRule="auto"/>
              <w:ind w:left="520"/>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0</w:t>
            </w:r>
          </w:p>
        </w:tc>
        <w:tc>
          <w:tcPr>
            <w:tcW w:w="2188" w:type="dxa"/>
          </w:tcPr>
          <w:p>
            <w:pPr>
              <w:keepNext w:val="0"/>
              <w:keepLines w:val="0"/>
              <w:pageBreakBefore w:val="0"/>
              <w:kinsoku/>
              <w:wordWrap/>
              <w:overflowPunct/>
              <w:topLinePunct w:val="0"/>
              <w:autoSpaceDE/>
              <w:autoSpaceDN/>
              <w:bidi w:val="0"/>
              <w:spacing w:before="39" w:line="360" w:lineRule="auto"/>
              <w:ind w:left="876"/>
              <w:rPr>
                <w:rFonts w:hint="eastAsia" w:ascii="仿宋_GB2312" w:hAnsi="仿宋_GB2312" w:eastAsia="仿宋_GB2312" w:cs="仿宋_GB2312"/>
                <w:sz w:val="24"/>
              </w:rPr>
            </w:pPr>
            <w:r>
              <w:rPr>
                <w:rFonts w:hint="eastAsia" w:ascii="仿宋_GB2312" w:hAnsi="仿宋_GB2312" w:eastAsia="仿宋_GB2312" w:cs="仿宋_GB2312"/>
                <w:spacing w:val="-3"/>
                <w:sz w:val="24"/>
              </w:rPr>
              <w:t>矿泉水</w:t>
            </w:r>
          </w:p>
        </w:tc>
        <w:tc>
          <w:tcPr>
            <w:tcW w:w="4741" w:type="dxa"/>
          </w:tcPr>
          <w:p>
            <w:pPr>
              <w:keepNext w:val="0"/>
              <w:keepLines w:val="0"/>
              <w:pageBreakBefore w:val="0"/>
              <w:kinsoku/>
              <w:wordWrap/>
              <w:overflowPunct/>
              <w:topLinePunct w:val="0"/>
              <w:autoSpaceDE/>
              <w:autoSpaceDN/>
              <w:bidi w:val="0"/>
              <w:spacing w:before="40" w:line="360" w:lineRule="auto"/>
              <w:ind w:left="2048" w:right="313" w:hanging="1444"/>
              <w:rPr>
                <w:rFonts w:hint="eastAsia" w:ascii="仿宋_GB2312" w:hAnsi="仿宋_GB2312" w:eastAsia="仿宋_GB2312" w:cs="仿宋_GB2312"/>
                <w:sz w:val="24"/>
              </w:rPr>
            </w:pPr>
            <w:r>
              <w:rPr>
                <w:rFonts w:hint="eastAsia" w:ascii="仿宋_GB2312" w:hAnsi="仿宋_GB2312" w:eastAsia="仿宋_GB2312" w:cs="仿宋_GB2312"/>
                <w:spacing w:val="-20"/>
                <w:sz w:val="24"/>
              </w:rPr>
              <w:t>高</w:t>
            </w:r>
            <w:r>
              <w:rPr>
                <w:rFonts w:hint="eastAsia" w:ascii="仿宋_GB2312" w:hAnsi="仿宋_GB2312" w:eastAsia="仿宋_GB2312" w:cs="仿宋_GB2312"/>
                <w:spacing w:val="-12"/>
                <w:sz w:val="24"/>
              </w:rPr>
              <w:t xml:space="preserve"> </w:t>
            </w:r>
            <w:r>
              <w:rPr>
                <w:rFonts w:hint="eastAsia" w:ascii="仿宋_GB2312" w:hAnsi="仿宋_GB2312" w:eastAsia="仿宋_GB2312" w:cs="仿宋_GB2312"/>
                <w:spacing w:val="-10"/>
                <w:sz w:val="24"/>
              </w:rPr>
              <w:t>17.5 厘米，底部直径 5.5 厘米，348</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8"/>
                <w:sz w:val="24"/>
              </w:rPr>
              <w:t>毫</w:t>
            </w:r>
            <w:r>
              <w:rPr>
                <w:rFonts w:hint="eastAsia" w:ascii="仿宋_GB2312" w:hAnsi="仿宋_GB2312" w:eastAsia="仿宋_GB2312" w:cs="仿宋_GB2312"/>
                <w:spacing w:val="-6"/>
                <w:sz w:val="24"/>
              </w:rPr>
              <w:t>升</w:t>
            </w:r>
          </w:p>
        </w:tc>
        <w:tc>
          <w:tcPr>
            <w:tcW w:w="1682" w:type="dxa"/>
          </w:tcPr>
          <w:p>
            <w:pPr>
              <w:keepNext w:val="0"/>
              <w:keepLines w:val="0"/>
              <w:pageBreakBefore w:val="0"/>
              <w:kinsoku/>
              <w:wordWrap/>
              <w:overflowPunct/>
              <w:topLinePunct w:val="0"/>
              <w:autoSpaceDE/>
              <w:autoSpaceDN/>
              <w:bidi w:val="0"/>
              <w:spacing w:before="39"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3"/>
                <w:sz w:val="24"/>
              </w:rPr>
              <w:t>4 瓶</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1198" w:type="dxa"/>
          </w:tcPr>
          <w:p>
            <w:pPr>
              <w:keepNext w:val="0"/>
              <w:keepLines w:val="0"/>
              <w:pageBreakBefore w:val="0"/>
              <w:kinsoku/>
              <w:wordWrap/>
              <w:overflowPunct/>
              <w:topLinePunct w:val="0"/>
              <w:autoSpaceDE/>
              <w:autoSpaceDN/>
              <w:bidi w:val="0"/>
              <w:spacing w:before="65" w:line="360" w:lineRule="auto"/>
              <w:ind w:left="525"/>
              <w:rPr>
                <w:rFonts w:hint="eastAsia" w:ascii="仿宋_GB2312" w:hAnsi="仿宋_GB2312" w:eastAsia="仿宋_GB2312" w:cs="仿宋_GB2312"/>
                <w:sz w:val="24"/>
              </w:rPr>
            </w:pPr>
            <w:r>
              <w:rPr>
                <w:rFonts w:hint="eastAsia" w:ascii="仿宋_GB2312" w:hAnsi="仿宋_GB2312" w:eastAsia="仿宋_GB2312" w:cs="仿宋_GB2312"/>
                <w:spacing w:val="-10"/>
                <w:sz w:val="24"/>
              </w:rPr>
              <w:t>1</w:t>
            </w:r>
            <w:r>
              <w:rPr>
                <w:rFonts w:hint="eastAsia" w:ascii="仿宋_GB2312" w:hAnsi="仿宋_GB2312" w:eastAsia="仿宋_GB2312" w:cs="仿宋_GB2312"/>
                <w:spacing w:val="-9"/>
                <w:sz w:val="24"/>
              </w:rPr>
              <w:t>1</w:t>
            </w:r>
          </w:p>
        </w:tc>
        <w:tc>
          <w:tcPr>
            <w:tcW w:w="2188" w:type="dxa"/>
          </w:tcPr>
          <w:p>
            <w:pPr>
              <w:keepNext w:val="0"/>
              <w:keepLines w:val="0"/>
              <w:pageBreakBefore w:val="0"/>
              <w:kinsoku/>
              <w:wordWrap/>
              <w:overflowPunct/>
              <w:topLinePunct w:val="0"/>
              <w:autoSpaceDE/>
              <w:autoSpaceDN/>
              <w:bidi w:val="0"/>
              <w:spacing w:before="37" w:line="360" w:lineRule="auto"/>
              <w:ind w:left="996"/>
              <w:rPr>
                <w:rFonts w:hint="eastAsia" w:ascii="仿宋_GB2312" w:hAnsi="仿宋_GB2312" w:eastAsia="仿宋_GB2312" w:cs="仿宋_GB2312"/>
                <w:sz w:val="24"/>
              </w:rPr>
            </w:pPr>
            <w:r>
              <w:rPr>
                <w:rFonts w:hint="eastAsia" w:ascii="仿宋_GB2312" w:hAnsi="仿宋_GB2312" w:eastAsia="仿宋_GB2312" w:cs="仿宋_GB2312"/>
                <w:spacing w:val="-4"/>
                <w:sz w:val="24"/>
              </w:rPr>
              <w:t>拖</w:t>
            </w:r>
            <w:r>
              <w:rPr>
                <w:rFonts w:hint="eastAsia" w:ascii="仿宋_GB2312" w:hAnsi="仿宋_GB2312" w:eastAsia="仿宋_GB2312" w:cs="仿宋_GB2312"/>
                <w:spacing w:val="-3"/>
                <w:sz w:val="24"/>
              </w:rPr>
              <w:t>鞋</w:t>
            </w:r>
          </w:p>
        </w:tc>
        <w:tc>
          <w:tcPr>
            <w:tcW w:w="4741" w:type="dxa"/>
          </w:tcPr>
          <w:p>
            <w:pPr>
              <w:keepNext w:val="0"/>
              <w:keepLines w:val="0"/>
              <w:pageBreakBefore w:val="0"/>
              <w:kinsoku/>
              <w:wordWrap/>
              <w:overflowPunct/>
              <w:topLinePunct w:val="0"/>
              <w:autoSpaceDE/>
              <w:autoSpaceDN/>
              <w:bidi w:val="0"/>
              <w:spacing w:before="37" w:line="360" w:lineRule="auto"/>
              <w:ind w:left="1664"/>
              <w:rPr>
                <w:rFonts w:hint="eastAsia" w:ascii="仿宋_GB2312" w:hAnsi="仿宋_GB2312" w:eastAsia="仿宋_GB2312" w:cs="仿宋_GB2312"/>
                <w:sz w:val="24"/>
              </w:rPr>
            </w:pPr>
            <w:r>
              <w:rPr>
                <w:rFonts w:hint="eastAsia" w:ascii="仿宋_GB2312" w:hAnsi="仿宋_GB2312" w:eastAsia="仿宋_GB2312" w:cs="仿宋_GB2312"/>
                <w:spacing w:val="-1"/>
                <w:sz w:val="24"/>
              </w:rPr>
              <w:t>包头</w:t>
            </w:r>
            <w:r>
              <w:rPr>
                <w:rFonts w:hint="eastAsia" w:ascii="仿宋_GB2312" w:hAnsi="仿宋_GB2312" w:eastAsia="仿宋_GB2312" w:cs="仿宋_GB2312"/>
                <w:sz w:val="24"/>
              </w:rPr>
              <w:t>不分左右脚</w:t>
            </w:r>
          </w:p>
        </w:tc>
        <w:tc>
          <w:tcPr>
            <w:tcW w:w="1682" w:type="dxa"/>
          </w:tcPr>
          <w:p>
            <w:pPr>
              <w:keepNext w:val="0"/>
              <w:keepLines w:val="0"/>
              <w:pageBreakBefore w:val="0"/>
              <w:kinsoku/>
              <w:wordWrap/>
              <w:overflowPunct/>
              <w:topLinePunct w:val="0"/>
              <w:autoSpaceDE/>
              <w:autoSpaceDN/>
              <w:bidi w:val="0"/>
              <w:spacing w:before="37"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3"/>
                <w:sz w:val="24"/>
              </w:rPr>
              <w:t xml:space="preserve">4 </w:t>
            </w:r>
            <w:r>
              <w:rPr>
                <w:rFonts w:hint="eastAsia" w:ascii="仿宋_GB2312" w:hAnsi="仿宋_GB2312" w:eastAsia="仿宋_GB2312" w:cs="仿宋_GB2312"/>
                <w:spacing w:val="2"/>
                <w:sz w:val="24"/>
              </w:rPr>
              <w:t>双</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198" w:type="dxa"/>
          </w:tcPr>
          <w:p>
            <w:pPr>
              <w:keepNext w:val="0"/>
              <w:keepLines w:val="0"/>
              <w:pageBreakBefore w:val="0"/>
              <w:kinsoku/>
              <w:wordWrap/>
              <w:overflowPunct/>
              <w:topLinePunct w:val="0"/>
              <w:autoSpaceDE/>
              <w:autoSpaceDN/>
              <w:bidi w:val="0"/>
              <w:spacing w:before="66" w:line="360" w:lineRule="auto"/>
              <w:ind w:left="520"/>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2</w:t>
            </w:r>
          </w:p>
        </w:tc>
        <w:tc>
          <w:tcPr>
            <w:tcW w:w="2188" w:type="dxa"/>
          </w:tcPr>
          <w:p>
            <w:pPr>
              <w:keepNext w:val="0"/>
              <w:keepLines w:val="0"/>
              <w:pageBreakBefore w:val="0"/>
              <w:kinsoku/>
              <w:wordWrap/>
              <w:overflowPunct/>
              <w:topLinePunct w:val="0"/>
              <w:autoSpaceDE/>
              <w:autoSpaceDN/>
              <w:bidi w:val="0"/>
              <w:spacing w:before="40" w:line="360" w:lineRule="auto"/>
              <w:ind w:left="995"/>
              <w:rPr>
                <w:rFonts w:hint="eastAsia" w:ascii="仿宋_GB2312" w:hAnsi="仿宋_GB2312" w:eastAsia="仿宋_GB2312" w:cs="仿宋_GB2312"/>
                <w:sz w:val="24"/>
              </w:rPr>
            </w:pPr>
            <w:r>
              <w:rPr>
                <w:rFonts w:hint="eastAsia" w:ascii="仿宋_GB2312" w:hAnsi="仿宋_GB2312" w:eastAsia="仿宋_GB2312" w:cs="仿宋_GB2312"/>
                <w:spacing w:val="-3"/>
                <w:sz w:val="24"/>
              </w:rPr>
              <w:t>床单</w:t>
            </w:r>
          </w:p>
        </w:tc>
        <w:tc>
          <w:tcPr>
            <w:tcW w:w="4741" w:type="dxa"/>
          </w:tcPr>
          <w:p>
            <w:pPr>
              <w:keepNext w:val="0"/>
              <w:keepLines w:val="0"/>
              <w:pageBreakBefore w:val="0"/>
              <w:kinsoku/>
              <w:wordWrap/>
              <w:overflowPunct/>
              <w:topLinePunct w:val="0"/>
              <w:autoSpaceDE/>
              <w:autoSpaceDN/>
              <w:bidi w:val="0"/>
              <w:spacing w:before="40" w:line="360" w:lineRule="auto"/>
              <w:ind w:left="492" w:right="418" w:firstLine="200"/>
              <w:rPr>
                <w:rFonts w:hint="eastAsia" w:ascii="仿宋_GB2312" w:hAnsi="仿宋_GB2312" w:eastAsia="仿宋_GB2312" w:cs="仿宋_GB2312"/>
                <w:sz w:val="24"/>
              </w:rPr>
            </w:pPr>
            <w:r>
              <w:rPr>
                <w:rFonts w:hint="eastAsia" w:ascii="仿宋_GB2312" w:hAnsi="仿宋_GB2312" w:eastAsia="仿宋_GB2312" w:cs="仿宋_GB2312"/>
                <w:spacing w:val="-6"/>
                <w:sz w:val="24"/>
              </w:rPr>
              <w:t>2</w:t>
            </w:r>
            <w:r>
              <w:rPr>
                <w:rFonts w:hint="eastAsia" w:ascii="仿宋_GB2312" w:hAnsi="仿宋_GB2312" w:eastAsia="仿宋_GB2312" w:cs="仿宋_GB2312"/>
                <w:spacing w:val="-5"/>
                <w:sz w:val="24"/>
              </w:rPr>
              <w:t>80×20 厘米 (缩水前： 288×206 厘</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米) ;100%精梳棉</w:t>
            </w:r>
            <w:r>
              <w:rPr>
                <w:rFonts w:hint="eastAsia" w:ascii="仿宋_GB2312" w:hAnsi="仿宋_GB2312" w:eastAsia="仿宋_GB2312" w:cs="仿宋_GB2312"/>
                <w:sz w:val="24"/>
              </w:rPr>
              <w:t>，80 支纱/400 针</w:t>
            </w:r>
          </w:p>
        </w:tc>
        <w:tc>
          <w:tcPr>
            <w:tcW w:w="1682" w:type="dxa"/>
          </w:tcPr>
          <w:p>
            <w:pPr>
              <w:keepNext w:val="0"/>
              <w:keepLines w:val="0"/>
              <w:pageBreakBefore w:val="0"/>
              <w:kinsoku/>
              <w:wordWrap/>
              <w:overflowPunct/>
              <w:topLinePunct w:val="0"/>
              <w:autoSpaceDE/>
              <w:autoSpaceDN/>
              <w:bidi w:val="0"/>
              <w:spacing w:before="40"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7"/>
                <w:sz w:val="24"/>
              </w:rPr>
              <w:t xml:space="preserve">4 </w:t>
            </w:r>
            <w:r>
              <w:rPr>
                <w:rFonts w:hint="eastAsia" w:ascii="仿宋_GB2312" w:hAnsi="仿宋_GB2312" w:eastAsia="仿宋_GB2312" w:cs="仿宋_GB2312"/>
                <w:spacing w:val="6"/>
                <w:sz w:val="24"/>
              </w:rPr>
              <w:t>张</w:t>
            </w:r>
          </w:p>
        </w:tc>
        <w:tc>
          <w:tcPr>
            <w:tcW w:w="113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3" w:type="default"/>
          <w:pgSz w:w="11912" w:h="16841"/>
          <w:pgMar w:top="1431" w:right="379" w:bottom="849" w:left="578" w:header="0" w:footer="697" w:gutter="0"/>
          <w:pgNumType w:fmt="decimal"/>
          <w:cols w:space="720" w:num="1"/>
        </w:sectPr>
      </w:pPr>
    </w:p>
    <w:tbl>
      <w:tblPr>
        <w:tblStyle w:val="21"/>
        <w:tblW w:w="10263" w:type="dxa"/>
        <w:tblInd w:w="-38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8"/>
        <w:gridCol w:w="2188"/>
        <w:gridCol w:w="4741"/>
        <w:gridCol w:w="1682"/>
        <w:gridCol w:w="4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198" w:type="dxa"/>
          </w:tcPr>
          <w:p>
            <w:pPr>
              <w:keepNext w:val="0"/>
              <w:keepLines w:val="0"/>
              <w:pageBreakBefore w:val="0"/>
              <w:kinsoku/>
              <w:wordWrap/>
              <w:overflowPunct/>
              <w:topLinePunct w:val="0"/>
              <w:autoSpaceDE/>
              <w:autoSpaceDN/>
              <w:bidi w:val="0"/>
              <w:spacing w:before="65" w:line="360" w:lineRule="auto"/>
              <w:ind w:left="596" w:leftChars="-200" w:hanging="1016" w:hangingChars="454"/>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3</w:t>
            </w:r>
          </w:p>
        </w:tc>
        <w:tc>
          <w:tcPr>
            <w:tcW w:w="2188" w:type="dxa"/>
          </w:tcPr>
          <w:p>
            <w:pPr>
              <w:keepNext w:val="0"/>
              <w:keepLines w:val="0"/>
              <w:pageBreakBefore w:val="0"/>
              <w:kinsoku/>
              <w:wordWrap/>
              <w:overflowPunct/>
              <w:topLinePunct w:val="0"/>
              <w:autoSpaceDE/>
              <w:autoSpaceDN/>
              <w:bidi w:val="0"/>
              <w:spacing w:before="40" w:line="360" w:lineRule="auto"/>
              <w:ind w:left="988"/>
              <w:rPr>
                <w:rFonts w:hint="eastAsia" w:ascii="仿宋_GB2312" w:hAnsi="仿宋_GB2312" w:eastAsia="仿宋_GB2312" w:cs="仿宋_GB2312"/>
                <w:sz w:val="24"/>
              </w:rPr>
            </w:pPr>
            <w:r>
              <w:rPr>
                <w:rFonts w:hint="eastAsia" w:ascii="仿宋_GB2312" w:hAnsi="仿宋_GB2312" w:eastAsia="仿宋_GB2312" w:cs="仿宋_GB2312"/>
                <w:spacing w:val="-2"/>
                <w:sz w:val="24"/>
              </w:rPr>
              <w:t>被</w:t>
            </w:r>
            <w:r>
              <w:rPr>
                <w:rFonts w:hint="eastAsia" w:ascii="仿宋_GB2312" w:hAnsi="仿宋_GB2312" w:eastAsia="仿宋_GB2312" w:cs="仿宋_GB2312"/>
                <w:spacing w:val="-1"/>
                <w:sz w:val="24"/>
              </w:rPr>
              <w:t>套</w:t>
            </w:r>
          </w:p>
        </w:tc>
        <w:tc>
          <w:tcPr>
            <w:tcW w:w="4741" w:type="dxa"/>
          </w:tcPr>
          <w:p>
            <w:pPr>
              <w:keepNext w:val="0"/>
              <w:keepLines w:val="0"/>
              <w:pageBreakBefore w:val="0"/>
              <w:kinsoku/>
              <w:wordWrap/>
              <w:overflowPunct/>
              <w:topLinePunct w:val="0"/>
              <w:autoSpaceDE/>
              <w:autoSpaceDN/>
              <w:bidi w:val="0"/>
              <w:spacing w:before="40" w:line="360" w:lineRule="auto"/>
              <w:ind w:left="340" w:right="344" w:firstLine="275"/>
              <w:rPr>
                <w:rFonts w:hint="eastAsia" w:ascii="仿宋_GB2312" w:hAnsi="仿宋_GB2312" w:eastAsia="仿宋_GB2312" w:cs="仿宋_GB2312"/>
                <w:sz w:val="24"/>
              </w:rPr>
            </w:pPr>
            <w:r>
              <w:rPr>
                <w:rFonts w:hint="eastAsia" w:ascii="仿宋_GB2312" w:hAnsi="仿宋_GB2312" w:eastAsia="仿宋_GB2312" w:cs="仿宋_GB2312"/>
                <w:spacing w:val="-25"/>
                <w:sz w:val="24"/>
              </w:rPr>
              <w:t>2</w:t>
            </w:r>
            <w:r>
              <w:rPr>
                <w:rFonts w:hint="eastAsia" w:ascii="仿宋_GB2312" w:hAnsi="仿宋_GB2312" w:eastAsia="仿宋_GB2312" w:cs="仿宋_GB2312"/>
                <w:spacing w:val="-16"/>
                <w:sz w:val="24"/>
              </w:rPr>
              <w:t>35×185×5 厘米(缩水前 242×190×5</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2"/>
                <w:sz w:val="24"/>
              </w:rPr>
              <w:t>厘</w:t>
            </w:r>
            <w:r>
              <w:rPr>
                <w:rFonts w:hint="eastAsia" w:ascii="仿宋_GB2312" w:hAnsi="仿宋_GB2312" w:eastAsia="仿宋_GB2312" w:cs="仿宋_GB2312"/>
                <w:spacing w:val="-9"/>
                <w:sz w:val="24"/>
              </w:rPr>
              <w:t>米)：100%精梳棉， 80 支纱/400 针</w:t>
            </w:r>
          </w:p>
        </w:tc>
        <w:tc>
          <w:tcPr>
            <w:tcW w:w="1682" w:type="dxa"/>
          </w:tcPr>
          <w:p>
            <w:pPr>
              <w:keepNext w:val="0"/>
              <w:keepLines w:val="0"/>
              <w:pageBreakBefore w:val="0"/>
              <w:kinsoku/>
              <w:wordWrap/>
              <w:overflowPunct/>
              <w:topLinePunct w:val="0"/>
              <w:autoSpaceDE/>
              <w:autoSpaceDN/>
              <w:bidi w:val="0"/>
              <w:spacing w:before="40"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4"/>
                <w:sz w:val="24"/>
              </w:rPr>
              <w:t>4</w:t>
            </w:r>
            <w:r>
              <w:rPr>
                <w:rFonts w:hint="eastAsia" w:ascii="仿宋_GB2312" w:hAnsi="仿宋_GB2312" w:eastAsia="仿宋_GB2312" w:cs="仿宋_GB2312"/>
                <w:spacing w:val="-13"/>
                <w:sz w:val="24"/>
              </w:rPr>
              <w:t xml:space="preserve"> 张</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1" w:line="360" w:lineRule="auto"/>
              <w:ind w:left="-181" w:leftChars="0" w:firstLine="579" w:firstLineChars="276"/>
              <w:rPr>
                <w:rFonts w:hint="eastAsia" w:ascii="仿宋_GB2312" w:hAnsi="仿宋_GB2312" w:eastAsia="仿宋_GB2312" w:cs="仿宋_GB2312"/>
                <w:sz w:val="24"/>
              </w:rPr>
            </w:pPr>
            <w:r>
              <w:rPr>
                <w:rFonts w:hint="eastAsia" w:ascii="仿宋_GB2312" w:hAnsi="仿宋_GB2312" w:eastAsia="仿宋_GB2312" w:cs="仿宋_GB2312"/>
                <w:spacing w:val="-15"/>
                <w:sz w:val="24"/>
              </w:rPr>
              <w:t>1</w:t>
            </w:r>
            <w:r>
              <w:rPr>
                <w:rFonts w:hint="eastAsia" w:ascii="仿宋_GB2312" w:hAnsi="仿宋_GB2312" w:eastAsia="仿宋_GB2312" w:cs="仿宋_GB2312"/>
                <w:spacing w:val="-13"/>
                <w:sz w:val="24"/>
              </w:rPr>
              <w:t>4</w:t>
            </w:r>
          </w:p>
        </w:tc>
        <w:tc>
          <w:tcPr>
            <w:tcW w:w="2188" w:type="dxa"/>
          </w:tcPr>
          <w:p>
            <w:pPr>
              <w:keepNext w:val="0"/>
              <w:keepLines w:val="0"/>
              <w:pageBreakBefore w:val="0"/>
              <w:kinsoku/>
              <w:wordWrap/>
              <w:overflowPunct/>
              <w:topLinePunct w:val="0"/>
              <w:autoSpaceDE/>
              <w:autoSpaceDN/>
              <w:bidi w:val="0"/>
              <w:spacing w:before="312" w:line="360" w:lineRule="auto"/>
              <w:ind w:left="991"/>
              <w:rPr>
                <w:rFonts w:hint="eastAsia" w:ascii="仿宋_GB2312" w:hAnsi="仿宋_GB2312" w:eastAsia="仿宋_GB2312" w:cs="仿宋_GB2312"/>
                <w:sz w:val="24"/>
              </w:rPr>
            </w:pPr>
            <w:r>
              <w:rPr>
                <w:rFonts w:hint="eastAsia" w:ascii="仿宋_GB2312" w:hAnsi="仿宋_GB2312" w:eastAsia="仿宋_GB2312" w:cs="仿宋_GB2312"/>
                <w:spacing w:val="-2"/>
                <w:sz w:val="24"/>
              </w:rPr>
              <w:t>枕套</w:t>
            </w:r>
          </w:p>
        </w:tc>
        <w:tc>
          <w:tcPr>
            <w:tcW w:w="4741" w:type="dxa"/>
          </w:tcPr>
          <w:p>
            <w:pPr>
              <w:keepNext w:val="0"/>
              <w:keepLines w:val="0"/>
              <w:pageBreakBefore w:val="0"/>
              <w:kinsoku/>
              <w:wordWrap/>
              <w:overflowPunct/>
              <w:topLinePunct w:val="0"/>
              <w:autoSpaceDE/>
              <w:autoSpaceDN/>
              <w:bidi w:val="0"/>
              <w:spacing w:before="35" w:line="360" w:lineRule="auto"/>
              <w:ind w:left="474" w:right="313" w:firstLine="113"/>
              <w:rPr>
                <w:rFonts w:hint="eastAsia" w:ascii="仿宋_GB2312" w:hAnsi="仿宋_GB2312" w:eastAsia="仿宋_GB2312" w:cs="仿宋_GB2312"/>
                <w:sz w:val="24"/>
              </w:rPr>
            </w:pPr>
            <w:r>
              <w:rPr>
                <w:rFonts w:hint="eastAsia" w:ascii="仿宋_GB2312" w:hAnsi="仿宋_GB2312" w:eastAsia="仿宋_GB2312" w:cs="仿宋_GB2312"/>
                <w:spacing w:val="-28"/>
                <w:sz w:val="24"/>
              </w:rPr>
              <w:t>4</w:t>
            </w:r>
            <w:r>
              <w:rPr>
                <w:rFonts w:hint="eastAsia" w:ascii="仿宋_GB2312" w:hAnsi="仿宋_GB2312" w:eastAsia="仿宋_GB2312" w:cs="仿宋_GB2312"/>
                <w:spacing w:val="-16"/>
                <w:sz w:val="24"/>
              </w:rPr>
              <w:t>8</w:t>
            </w:r>
            <w:r>
              <w:rPr>
                <w:rFonts w:hint="eastAsia" w:ascii="仿宋_GB2312" w:hAnsi="仿宋_GB2312" w:eastAsia="仿宋_GB2312" w:cs="仿宋_GB2312"/>
                <w:spacing w:val="-14"/>
                <w:sz w:val="24"/>
              </w:rPr>
              <w:t>×78 厘米+155 厘米 (含 5 厘米法式</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3"/>
                <w:sz w:val="24"/>
              </w:rPr>
              <w:t>飞</w:t>
            </w:r>
            <w:r>
              <w:rPr>
                <w:rFonts w:hint="eastAsia" w:ascii="仿宋_GB2312" w:hAnsi="仿宋_GB2312" w:eastAsia="仿宋_GB2312" w:cs="仿宋_GB2312"/>
                <w:spacing w:val="-10"/>
                <w:sz w:val="24"/>
              </w:rPr>
              <w:t>边)；100%精棉， 80 支纱/400 针</w:t>
            </w:r>
          </w:p>
        </w:tc>
        <w:tc>
          <w:tcPr>
            <w:tcW w:w="1682" w:type="dxa"/>
          </w:tcPr>
          <w:p>
            <w:pPr>
              <w:keepNext w:val="0"/>
              <w:keepLines w:val="0"/>
              <w:pageBreakBefore w:val="0"/>
              <w:kinsoku/>
              <w:wordWrap/>
              <w:overflowPunct/>
              <w:topLinePunct w:val="0"/>
              <w:autoSpaceDE/>
              <w:autoSpaceDN/>
              <w:bidi w:val="0"/>
              <w:spacing w:before="36" w:line="360" w:lineRule="auto"/>
              <w:ind w:left="541"/>
              <w:rPr>
                <w:rFonts w:hint="eastAsia" w:ascii="仿宋_GB2312" w:hAnsi="仿宋_GB2312" w:eastAsia="仿宋_GB2312" w:cs="仿宋_GB2312"/>
                <w:sz w:val="24"/>
              </w:rPr>
            </w:pPr>
            <w:r>
              <w:rPr>
                <w:rFonts w:hint="eastAsia" w:ascii="仿宋_GB2312" w:hAnsi="仿宋_GB2312" w:eastAsia="仿宋_GB2312" w:cs="仿宋_GB2312"/>
                <w:spacing w:val="-22"/>
                <w:sz w:val="24"/>
              </w:rPr>
              <w:t>8</w:t>
            </w:r>
            <w:r>
              <w:rPr>
                <w:rFonts w:hint="eastAsia" w:ascii="仿宋_GB2312" w:hAnsi="仿宋_GB2312" w:eastAsia="仿宋_GB2312" w:cs="仿宋_GB2312"/>
                <w:spacing w:val="-21"/>
                <w:sz w:val="24"/>
              </w:rPr>
              <w:t xml:space="preserve"> 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98" w:type="dxa"/>
          </w:tcPr>
          <w:p>
            <w:pPr>
              <w:keepNext w:val="0"/>
              <w:keepLines w:val="0"/>
              <w:pageBreakBefore w:val="0"/>
              <w:kinsoku/>
              <w:wordWrap/>
              <w:overflowPunct/>
              <w:topLinePunct w:val="0"/>
              <w:autoSpaceDE/>
              <w:autoSpaceDN/>
              <w:bidi w:val="0"/>
              <w:spacing w:before="61" w:line="360" w:lineRule="auto"/>
              <w:ind w:left="399"/>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5</w:t>
            </w:r>
          </w:p>
        </w:tc>
        <w:tc>
          <w:tcPr>
            <w:tcW w:w="2188" w:type="dxa"/>
          </w:tcPr>
          <w:p>
            <w:pPr>
              <w:keepNext w:val="0"/>
              <w:keepLines w:val="0"/>
              <w:pageBreakBefore w:val="0"/>
              <w:kinsoku/>
              <w:wordWrap/>
              <w:overflowPunct/>
              <w:topLinePunct w:val="0"/>
              <w:autoSpaceDE/>
              <w:autoSpaceDN/>
              <w:bidi w:val="0"/>
              <w:spacing w:before="34" w:line="360" w:lineRule="auto"/>
              <w:ind w:left="883"/>
              <w:rPr>
                <w:rFonts w:hint="eastAsia" w:ascii="仿宋_GB2312" w:hAnsi="仿宋_GB2312" w:eastAsia="仿宋_GB2312" w:cs="仿宋_GB2312"/>
                <w:sz w:val="24"/>
              </w:rPr>
            </w:pPr>
            <w:r>
              <w:rPr>
                <w:rFonts w:hint="eastAsia" w:ascii="仿宋_GB2312" w:hAnsi="仿宋_GB2312" w:eastAsia="仿宋_GB2312" w:cs="仿宋_GB2312"/>
                <w:spacing w:val="-6"/>
                <w:sz w:val="24"/>
              </w:rPr>
              <w:t>大</w:t>
            </w:r>
            <w:r>
              <w:rPr>
                <w:rFonts w:hint="eastAsia" w:ascii="仿宋_GB2312" w:hAnsi="仿宋_GB2312" w:eastAsia="仿宋_GB2312" w:cs="仿宋_GB2312"/>
                <w:spacing w:val="-4"/>
                <w:sz w:val="24"/>
              </w:rPr>
              <w:t>浴巾</w:t>
            </w:r>
          </w:p>
        </w:tc>
        <w:tc>
          <w:tcPr>
            <w:tcW w:w="4741" w:type="dxa"/>
          </w:tcPr>
          <w:p>
            <w:pPr>
              <w:keepNext w:val="0"/>
              <w:keepLines w:val="0"/>
              <w:pageBreakBefore w:val="0"/>
              <w:kinsoku/>
              <w:wordWrap/>
              <w:overflowPunct/>
              <w:topLinePunct w:val="0"/>
              <w:autoSpaceDE/>
              <w:autoSpaceDN/>
              <w:bidi w:val="0"/>
              <w:spacing w:before="34" w:line="360" w:lineRule="auto"/>
              <w:ind w:left="1534"/>
              <w:rPr>
                <w:rFonts w:hint="eastAsia" w:ascii="仿宋_GB2312" w:hAnsi="仿宋_GB2312" w:eastAsia="仿宋_GB2312" w:cs="仿宋_GB2312"/>
                <w:sz w:val="24"/>
              </w:rPr>
            </w:pPr>
            <w:r>
              <w:rPr>
                <w:rFonts w:hint="eastAsia" w:ascii="仿宋_GB2312" w:hAnsi="仿宋_GB2312" w:eastAsia="仿宋_GB2312" w:cs="仿宋_GB2312"/>
                <w:spacing w:val="-31"/>
                <w:sz w:val="24"/>
              </w:rPr>
              <w:t>1</w:t>
            </w:r>
            <w:r>
              <w:rPr>
                <w:rFonts w:hint="eastAsia" w:ascii="仿宋_GB2312" w:hAnsi="仿宋_GB2312" w:eastAsia="仿宋_GB2312" w:cs="仿宋_GB2312"/>
                <w:spacing w:val="-20"/>
                <w:sz w:val="24"/>
              </w:rPr>
              <w:t>40×80 厘米； 600g</w:t>
            </w:r>
          </w:p>
        </w:tc>
        <w:tc>
          <w:tcPr>
            <w:tcW w:w="1682" w:type="dxa"/>
          </w:tcPr>
          <w:p>
            <w:pPr>
              <w:keepNext w:val="0"/>
              <w:keepLines w:val="0"/>
              <w:pageBreakBefore w:val="0"/>
              <w:kinsoku/>
              <w:wordWrap/>
              <w:overflowPunct/>
              <w:topLinePunct w:val="0"/>
              <w:autoSpaceDE/>
              <w:autoSpaceDN/>
              <w:bidi w:val="0"/>
              <w:spacing w:before="34"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8"/>
                <w:sz w:val="24"/>
              </w:rPr>
              <w:t>4</w:t>
            </w:r>
            <w:r>
              <w:rPr>
                <w:rFonts w:hint="eastAsia" w:ascii="仿宋_GB2312" w:hAnsi="仿宋_GB2312" w:eastAsia="仿宋_GB2312" w:cs="仿宋_GB2312"/>
                <w:spacing w:val="-17"/>
                <w:sz w:val="24"/>
              </w:rPr>
              <w:t xml:space="preserve"> 条</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8" w:type="dxa"/>
          </w:tcPr>
          <w:p>
            <w:pPr>
              <w:keepNext w:val="0"/>
              <w:keepLines w:val="0"/>
              <w:pageBreakBefore w:val="0"/>
              <w:kinsoku/>
              <w:wordWrap/>
              <w:overflowPunct/>
              <w:topLinePunct w:val="0"/>
              <w:autoSpaceDE/>
              <w:autoSpaceDN/>
              <w:bidi w:val="0"/>
              <w:spacing w:before="64" w:line="360" w:lineRule="auto"/>
              <w:ind w:left="399"/>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6</w:t>
            </w:r>
          </w:p>
        </w:tc>
        <w:tc>
          <w:tcPr>
            <w:tcW w:w="2188" w:type="dxa"/>
          </w:tcPr>
          <w:p>
            <w:pPr>
              <w:keepNext w:val="0"/>
              <w:keepLines w:val="0"/>
              <w:pageBreakBefore w:val="0"/>
              <w:kinsoku/>
              <w:wordWrap/>
              <w:overflowPunct/>
              <w:topLinePunct w:val="0"/>
              <w:autoSpaceDE/>
              <w:autoSpaceDN/>
              <w:bidi w:val="0"/>
              <w:spacing w:before="37" w:line="360" w:lineRule="auto"/>
              <w:ind w:left="991"/>
              <w:rPr>
                <w:rFonts w:hint="eastAsia" w:ascii="仿宋_GB2312" w:hAnsi="仿宋_GB2312" w:eastAsia="仿宋_GB2312" w:cs="仿宋_GB2312"/>
                <w:sz w:val="24"/>
              </w:rPr>
            </w:pPr>
            <w:r>
              <w:rPr>
                <w:rFonts w:hint="eastAsia" w:ascii="仿宋_GB2312" w:hAnsi="仿宋_GB2312" w:eastAsia="仿宋_GB2312" w:cs="仿宋_GB2312"/>
                <w:spacing w:val="-2"/>
                <w:sz w:val="24"/>
              </w:rPr>
              <w:t>地巾</w:t>
            </w:r>
          </w:p>
        </w:tc>
        <w:tc>
          <w:tcPr>
            <w:tcW w:w="4741" w:type="dxa"/>
          </w:tcPr>
          <w:p>
            <w:pPr>
              <w:keepNext w:val="0"/>
              <w:keepLines w:val="0"/>
              <w:pageBreakBefore w:val="0"/>
              <w:kinsoku/>
              <w:wordWrap/>
              <w:overflowPunct/>
              <w:topLinePunct w:val="0"/>
              <w:autoSpaceDE/>
              <w:autoSpaceDN/>
              <w:bidi w:val="0"/>
              <w:spacing w:before="37" w:line="360" w:lineRule="auto"/>
              <w:ind w:left="1465" w:right="426" w:hanging="821"/>
              <w:rPr>
                <w:rFonts w:hint="eastAsia" w:ascii="仿宋_GB2312" w:hAnsi="仿宋_GB2312" w:eastAsia="仿宋_GB2312" w:cs="仿宋_GB2312"/>
                <w:sz w:val="24"/>
              </w:rPr>
            </w:pPr>
            <w:r>
              <w:rPr>
                <w:rFonts w:hint="eastAsia" w:ascii="仿宋_GB2312" w:hAnsi="仿宋_GB2312" w:eastAsia="仿宋_GB2312" w:cs="仿宋_GB2312"/>
                <w:spacing w:val="-13"/>
                <w:sz w:val="24"/>
              </w:rPr>
              <w:t>长 80 厘米，宽 50 厘米 100%纯棉</w:t>
            </w:r>
            <w:r>
              <w:rPr>
                <w:rFonts w:hint="eastAsia" w:ascii="仿宋_GB2312" w:hAnsi="仿宋_GB2312" w:eastAsia="仿宋_GB2312" w:cs="仿宋_GB2312"/>
                <w:spacing w:val="-10"/>
                <w:sz w:val="24"/>
              </w:rPr>
              <w:t>；</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9"/>
                <w:sz w:val="24"/>
              </w:rPr>
              <w:t>重</w:t>
            </w:r>
            <w:r>
              <w:rPr>
                <w:rFonts w:hint="eastAsia" w:ascii="仿宋_GB2312" w:hAnsi="仿宋_GB2312" w:eastAsia="仿宋_GB2312" w:cs="仿宋_GB2312"/>
                <w:spacing w:val="-27"/>
                <w:sz w:val="24"/>
              </w:rPr>
              <w:t>量N 0.寸5 千克</w:t>
            </w:r>
          </w:p>
        </w:tc>
        <w:tc>
          <w:tcPr>
            <w:tcW w:w="1682" w:type="dxa"/>
          </w:tcPr>
          <w:p>
            <w:pPr>
              <w:keepNext w:val="0"/>
              <w:keepLines w:val="0"/>
              <w:pageBreakBefore w:val="0"/>
              <w:kinsoku/>
              <w:wordWrap/>
              <w:overflowPunct/>
              <w:topLinePunct w:val="0"/>
              <w:autoSpaceDE/>
              <w:autoSpaceDN/>
              <w:bidi w:val="0"/>
              <w:spacing w:before="36" w:line="360" w:lineRule="auto"/>
              <w:ind w:left="531"/>
              <w:rPr>
                <w:rFonts w:hint="eastAsia" w:ascii="仿宋_GB2312" w:hAnsi="仿宋_GB2312" w:eastAsia="仿宋_GB2312" w:cs="仿宋_GB2312"/>
                <w:sz w:val="24"/>
              </w:rPr>
            </w:pPr>
            <w:r>
              <w:rPr>
                <w:rFonts w:hint="eastAsia" w:ascii="仿宋_GB2312" w:hAnsi="仿宋_GB2312" w:eastAsia="仿宋_GB2312" w:cs="仿宋_GB2312"/>
                <w:spacing w:val="-19"/>
                <w:sz w:val="24"/>
              </w:rPr>
              <w:t>2</w:t>
            </w:r>
            <w:r>
              <w:rPr>
                <w:rFonts w:hint="eastAsia" w:ascii="仿宋_GB2312" w:hAnsi="仿宋_GB2312" w:eastAsia="仿宋_GB2312" w:cs="仿宋_GB2312"/>
                <w:spacing w:val="-17"/>
                <w:sz w:val="24"/>
              </w:rPr>
              <w:t xml:space="preserve"> 条</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2" w:line="360" w:lineRule="auto"/>
              <w:ind w:left="399"/>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7</w:t>
            </w:r>
          </w:p>
        </w:tc>
        <w:tc>
          <w:tcPr>
            <w:tcW w:w="2188" w:type="dxa"/>
          </w:tcPr>
          <w:p>
            <w:pPr>
              <w:keepNext w:val="0"/>
              <w:keepLines w:val="0"/>
              <w:pageBreakBefore w:val="0"/>
              <w:kinsoku/>
              <w:wordWrap/>
              <w:overflowPunct/>
              <w:topLinePunct w:val="0"/>
              <w:autoSpaceDE/>
              <w:autoSpaceDN/>
              <w:bidi w:val="0"/>
              <w:spacing w:before="37" w:line="360" w:lineRule="auto"/>
              <w:ind w:left="996"/>
              <w:rPr>
                <w:rFonts w:hint="eastAsia" w:ascii="仿宋_GB2312" w:hAnsi="仿宋_GB2312" w:eastAsia="仿宋_GB2312" w:cs="仿宋_GB2312"/>
                <w:sz w:val="24"/>
              </w:rPr>
            </w:pPr>
            <w:r>
              <w:rPr>
                <w:rFonts w:hint="eastAsia" w:ascii="仿宋_GB2312" w:hAnsi="仿宋_GB2312" w:eastAsia="仿宋_GB2312" w:cs="仿宋_GB2312"/>
                <w:spacing w:val="-4"/>
                <w:sz w:val="24"/>
              </w:rPr>
              <w:t>方</w:t>
            </w:r>
            <w:r>
              <w:rPr>
                <w:rFonts w:hint="eastAsia" w:ascii="仿宋_GB2312" w:hAnsi="仿宋_GB2312" w:eastAsia="仿宋_GB2312" w:cs="仿宋_GB2312"/>
                <w:spacing w:val="-3"/>
                <w:sz w:val="24"/>
              </w:rPr>
              <w:t>巾</w:t>
            </w:r>
          </w:p>
        </w:tc>
        <w:tc>
          <w:tcPr>
            <w:tcW w:w="4741" w:type="dxa"/>
          </w:tcPr>
          <w:p>
            <w:pPr>
              <w:keepNext w:val="0"/>
              <w:keepLines w:val="0"/>
              <w:pageBreakBefore w:val="0"/>
              <w:kinsoku/>
              <w:wordWrap/>
              <w:overflowPunct/>
              <w:topLinePunct w:val="0"/>
              <w:autoSpaceDE/>
              <w:autoSpaceDN/>
              <w:bidi w:val="0"/>
              <w:spacing w:before="37" w:line="360" w:lineRule="auto"/>
              <w:ind w:left="1636"/>
              <w:rPr>
                <w:rFonts w:hint="eastAsia" w:ascii="仿宋_GB2312" w:hAnsi="仿宋_GB2312" w:eastAsia="仿宋_GB2312" w:cs="仿宋_GB2312"/>
                <w:sz w:val="24"/>
              </w:rPr>
            </w:pPr>
            <w:r>
              <w:rPr>
                <w:rFonts w:hint="eastAsia" w:ascii="仿宋_GB2312" w:hAnsi="仿宋_GB2312" w:eastAsia="仿宋_GB2312" w:cs="仿宋_GB2312"/>
                <w:spacing w:val="-28"/>
                <w:sz w:val="24"/>
              </w:rPr>
              <w:t>3</w:t>
            </w:r>
            <w:r>
              <w:rPr>
                <w:rFonts w:hint="eastAsia" w:ascii="仿宋_GB2312" w:hAnsi="仿宋_GB2312" w:eastAsia="仿宋_GB2312" w:cs="仿宋_GB2312"/>
                <w:spacing w:val="-22"/>
                <w:sz w:val="24"/>
              </w:rPr>
              <w:t>2×32 厘米； 55g</w:t>
            </w:r>
          </w:p>
        </w:tc>
        <w:tc>
          <w:tcPr>
            <w:tcW w:w="1682" w:type="dxa"/>
          </w:tcPr>
          <w:p>
            <w:pPr>
              <w:keepNext w:val="0"/>
              <w:keepLines w:val="0"/>
              <w:pageBreakBefore w:val="0"/>
              <w:kinsoku/>
              <w:wordWrap/>
              <w:overflowPunct/>
              <w:topLinePunct w:val="0"/>
              <w:autoSpaceDE/>
              <w:autoSpaceDN/>
              <w:bidi w:val="0"/>
              <w:spacing w:before="37"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8"/>
                <w:sz w:val="24"/>
              </w:rPr>
              <w:t>4</w:t>
            </w:r>
            <w:r>
              <w:rPr>
                <w:rFonts w:hint="eastAsia" w:ascii="仿宋_GB2312" w:hAnsi="仿宋_GB2312" w:eastAsia="仿宋_GB2312" w:cs="仿宋_GB2312"/>
                <w:spacing w:val="-17"/>
                <w:sz w:val="24"/>
              </w:rPr>
              <w:t xml:space="preserve"> 条</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3" w:line="360" w:lineRule="auto"/>
              <w:ind w:left="399"/>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8</w:t>
            </w:r>
          </w:p>
        </w:tc>
        <w:tc>
          <w:tcPr>
            <w:tcW w:w="2188" w:type="dxa"/>
          </w:tcPr>
          <w:p>
            <w:pPr>
              <w:keepNext w:val="0"/>
              <w:keepLines w:val="0"/>
              <w:pageBreakBefore w:val="0"/>
              <w:kinsoku/>
              <w:wordWrap/>
              <w:overflowPunct/>
              <w:topLinePunct w:val="0"/>
              <w:autoSpaceDE/>
              <w:autoSpaceDN/>
              <w:bidi w:val="0"/>
              <w:spacing w:before="37" w:line="360" w:lineRule="auto"/>
              <w:ind w:left="1003"/>
              <w:rPr>
                <w:rFonts w:hint="eastAsia" w:ascii="仿宋_GB2312" w:hAnsi="仿宋_GB2312" w:eastAsia="仿宋_GB2312" w:cs="仿宋_GB2312"/>
                <w:sz w:val="24"/>
              </w:rPr>
            </w:pPr>
            <w:r>
              <w:rPr>
                <w:rFonts w:hint="eastAsia" w:ascii="仿宋_GB2312" w:hAnsi="仿宋_GB2312" w:eastAsia="仿宋_GB2312" w:cs="仿宋_GB2312"/>
                <w:spacing w:val="-5"/>
                <w:sz w:val="24"/>
              </w:rPr>
              <w:t>面巾</w:t>
            </w:r>
          </w:p>
        </w:tc>
        <w:tc>
          <w:tcPr>
            <w:tcW w:w="4741" w:type="dxa"/>
          </w:tcPr>
          <w:p>
            <w:pPr>
              <w:keepNext w:val="0"/>
              <w:keepLines w:val="0"/>
              <w:pageBreakBefore w:val="0"/>
              <w:kinsoku/>
              <w:wordWrap/>
              <w:overflowPunct/>
              <w:topLinePunct w:val="0"/>
              <w:autoSpaceDE/>
              <w:autoSpaceDN/>
              <w:bidi w:val="0"/>
              <w:spacing w:before="37" w:line="360" w:lineRule="auto"/>
              <w:ind w:left="1661"/>
              <w:rPr>
                <w:rFonts w:hint="eastAsia" w:ascii="仿宋_GB2312" w:hAnsi="仿宋_GB2312" w:eastAsia="仿宋_GB2312" w:cs="仿宋_GB2312"/>
                <w:sz w:val="24"/>
              </w:rPr>
            </w:pPr>
            <w:r>
              <w:rPr>
                <w:rFonts w:hint="eastAsia" w:ascii="仿宋_GB2312" w:hAnsi="仿宋_GB2312" w:eastAsia="仿宋_GB2312" w:cs="仿宋_GB2312"/>
                <w:spacing w:val="-24"/>
                <w:sz w:val="24"/>
              </w:rPr>
              <w:t>7</w:t>
            </w:r>
            <w:r>
              <w:rPr>
                <w:rFonts w:hint="eastAsia" w:ascii="仿宋_GB2312" w:hAnsi="仿宋_GB2312" w:eastAsia="仿宋_GB2312" w:cs="仿宋_GB2312"/>
                <w:spacing w:val="-17"/>
                <w:sz w:val="24"/>
              </w:rPr>
              <w:t>5×35 厘米;140g</w:t>
            </w:r>
          </w:p>
        </w:tc>
        <w:tc>
          <w:tcPr>
            <w:tcW w:w="1682" w:type="dxa"/>
          </w:tcPr>
          <w:p>
            <w:pPr>
              <w:keepNext w:val="0"/>
              <w:keepLines w:val="0"/>
              <w:pageBreakBefore w:val="0"/>
              <w:kinsoku/>
              <w:wordWrap/>
              <w:overflowPunct/>
              <w:topLinePunct w:val="0"/>
              <w:autoSpaceDE/>
              <w:autoSpaceDN/>
              <w:bidi w:val="0"/>
              <w:spacing w:before="37"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8"/>
                <w:sz w:val="24"/>
              </w:rPr>
              <w:t>4</w:t>
            </w:r>
            <w:r>
              <w:rPr>
                <w:rFonts w:hint="eastAsia" w:ascii="仿宋_GB2312" w:hAnsi="仿宋_GB2312" w:eastAsia="仿宋_GB2312" w:cs="仿宋_GB2312"/>
                <w:spacing w:val="-17"/>
                <w:sz w:val="24"/>
              </w:rPr>
              <w:t xml:space="preserve"> 条</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98" w:type="dxa"/>
          </w:tcPr>
          <w:p>
            <w:pPr>
              <w:keepNext w:val="0"/>
              <w:keepLines w:val="0"/>
              <w:pageBreakBefore w:val="0"/>
              <w:kinsoku/>
              <w:wordWrap/>
              <w:overflowPunct/>
              <w:topLinePunct w:val="0"/>
              <w:autoSpaceDE/>
              <w:autoSpaceDN/>
              <w:bidi w:val="0"/>
              <w:spacing w:before="64" w:line="360" w:lineRule="auto"/>
              <w:ind w:left="399"/>
              <w:rPr>
                <w:rFonts w:hint="eastAsia" w:ascii="仿宋_GB2312" w:hAnsi="仿宋_GB2312" w:eastAsia="仿宋_GB2312" w:cs="仿宋_GB2312"/>
                <w:sz w:val="24"/>
              </w:rPr>
            </w:pPr>
            <w:r>
              <w:rPr>
                <w:rFonts w:hint="eastAsia" w:ascii="仿宋_GB2312" w:hAnsi="仿宋_GB2312" w:eastAsia="仿宋_GB2312" w:cs="仿宋_GB2312"/>
                <w:spacing w:val="-8"/>
                <w:sz w:val="24"/>
              </w:rPr>
              <w:t>1</w:t>
            </w:r>
            <w:r>
              <w:rPr>
                <w:rFonts w:hint="eastAsia" w:ascii="仿宋_GB2312" w:hAnsi="仿宋_GB2312" w:eastAsia="仿宋_GB2312" w:cs="仿宋_GB2312"/>
                <w:spacing w:val="-7"/>
                <w:sz w:val="24"/>
              </w:rPr>
              <w:t>9</w:t>
            </w:r>
          </w:p>
        </w:tc>
        <w:tc>
          <w:tcPr>
            <w:tcW w:w="2188" w:type="dxa"/>
          </w:tcPr>
          <w:p>
            <w:pPr>
              <w:keepNext w:val="0"/>
              <w:keepLines w:val="0"/>
              <w:pageBreakBefore w:val="0"/>
              <w:kinsoku/>
              <w:wordWrap/>
              <w:overflowPunct/>
              <w:topLinePunct w:val="0"/>
              <w:autoSpaceDE/>
              <w:autoSpaceDN/>
              <w:bidi w:val="0"/>
              <w:spacing w:before="37" w:line="360" w:lineRule="auto"/>
              <w:ind w:left="993"/>
              <w:rPr>
                <w:rFonts w:hint="eastAsia" w:ascii="仿宋_GB2312" w:hAnsi="仿宋_GB2312" w:eastAsia="仿宋_GB2312" w:cs="仿宋_GB2312"/>
                <w:sz w:val="24"/>
              </w:rPr>
            </w:pPr>
            <w:r>
              <w:rPr>
                <w:rFonts w:hint="eastAsia" w:ascii="仿宋_GB2312" w:hAnsi="仿宋_GB2312" w:eastAsia="仿宋_GB2312" w:cs="仿宋_GB2312"/>
                <w:spacing w:val="-6"/>
                <w:sz w:val="24"/>
              </w:rPr>
              <w:t>香</w:t>
            </w:r>
            <w:r>
              <w:rPr>
                <w:rFonts w:hint="eastAsia" w:ascii="仿宋_GB2312" w:hAnsi="仿宋_GB2312" w:eastAsia="仿宋_GB2312" w:cs="仿宋_GB2312"/>
                <w:spacing w:val="-4"/>
                <w:sz w:val="24"/>
              </w:rPr>
              <w:t>皂</w:t>
            </w:r>
          </w:p>
        </w:tc>
        <w:tc>
          <w:tcPr>
            <w:tcW w:w="4741" w:type="dxa"/>
          </w:tcPr>
          <w:p>
            <w:pPr>
              <w:keepNext w:val="0"/>
              <w:keepLines w:val="0"/>
              <w:pageBreakBefore w:val="0"/>
              <w:kinsoku/>
              <w:wordWrap/>
              <w:overflowPunct/>
              <w:topLinePunct w:val="0"/>
              <w:autoSpaceDE/>
              <w:autoSpaceDN/>
              <w:bidi w:val="0"/>
              <w:spacing w:before="37" w:line="360" w:lineRule="auto"/>
              <w:ind w:left="1868"/>
              <w:rPr>
                <w:rFonts w:hint="eastAsia" w:ascii="仿宋_GB2312" w:hAnsi="仿宋_GB2312" w:eastAsia="仿宋_GB2312" w:cs="仿宋_GB2312"/>
                <w:sz w:val="24"/>
              </w:rPr>
            </w:pPr>
            <w:r>
              <w:rPr>
                <w:rFonts w:hint="eastAsia" w:ascii="仿宋_GB2312" w:hAnsi="仿宋_GB2312" w:eastAsia="仿宋_GB2312" w:cs="仿宋_GB2312"/>
                <w:spacing w:val="-21"/>
                <w:sz w:val="24"/>
              </w:rPr>
              <w:t>带</w:t>
            </w:r>
            <w:r>
              <w:rPr>
                <w:rFonts w:hint="eastAsia" w:ascii="仿宋_GB2312" w:hAnsi="仿宋_GB2312" w:eastAsia="仿宋_GB2312" w:cs="仿宋_GB2312"/>
                <w:spacing w:val="-18"/>
                <w:sz w:val="24"/>
              </w:rPr>
              <w:t>包装， 30g</w:t>
            </w:r>
          </w:p>
        </w:tc>
        <w:tc>
          <w:tcPr>
            <w:tcW w:w="1682" w:type="dxa"/>
          </w:tcPr>
          <w:p>
            <w:pPr>
              <w:keepNext w:val="0"/>
              <w:keepLines w:val="0"/>
              <w:pageBreakBefore w:val="0"/>
              <w:kinsoku/>
              <w:wordWrap/>
              <w:overflowPunct/>
              <w:topLinePunct w:val="0"/>
              <w:autoSpaceDE/>
              <w:autoSpaceDN/>
              <w:bidi w:val="0"/>
              <w:spacing w:before="37"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7"/>
                <w:sz w:val="24"/>
              </w:rPr>
              <w:t>4 块</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6"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0</w:t>
            </w:r>
          </w:p>
        </w:tc>
        <w:tc>
          <w:tcPr>
            <w:tcW w:w="2188" w:type="dxa"/>
          </w:tcPr>
          <w:p>
            <w:pPr>
              <w:keepNext w:val="0"/>
              <w:keepLines w:val="0"/>
              <w:pageBreakBefore w:val="0"/>
              <w:kinsoku/>
              <w:wordWrap/>
              <w:overflowPunct/>
              <w:topLinePunct w:val="0"/>
              <w:autoSpaceDE/>
              <w:autoSpaceDN/>
              <w:bidi w:val="0"/>
              <w:spacing w:before="38" w:line="360" w:lineRule="auto"/>
              <w:ind w:left="1003"/>
              <w:rPr>
                <w:rFonts w:hint="eastAsia" w:ascii="仿宋_GB2312" w:hAnsi="仿宋_GB2312" w:eastAsia="仿宋_GB2312" w:cs="仿宋_GB2312"/>
                <w:sz w:val="24"/>
              </w:rPr>
            </w:pPr>
            <w:r>
              <w:rPr>
                <w:rFonts w:hint="eastAsia" w:ascii="仿宋_GB2312" w:hAnsi="仿宋_GB2312" w:eastAsia="仿宋_GB2312" w:cs="仿宋_GB2312"/>
                <w:spacing w:val="-5"/>
                <w:sz w:val="24"/>
              </w:rPr>
              <w:t>面纸</w:t>
            </w:r>
          </w:p>
        </w:tc>
        <w:tc>
          <w:tcPr>
            <w:tcW w:w="4741" w:type="dxa"/>
          </w:tcPr>
          <w:p>
            <w:pPr>
              <w:keepNext w:val="0"/>
              <w:keepLines w:val="0"/>
              <w:pageBreakBefore w:val="0"/>
              <w:kinsoku/>
              <w:wordWrap/>
              <w:overflowPunct/>
              <w:topLinePunct w:val="0"/>
              <w:autoSpaceDE/>
              <w:autoSpaceDN/>
              <w:bidi w:val="0"/>
              <w:spacing w:before="38" w:line="360" w:lineRule="auto"/>
              <w:ind w:left="1841"/>
              <w:rPr>
                <w:rFonts w:hint="eastAsia" w:ascii="仿宋_GB2312" w:hAnsi="仿宋_GB2312" w:eastAsia="仿宋_GB2312" w:cs="仿宋_GB2312"/>
                <w:sz w:val="24"/>
              </w:rPr>
            </w:pPr>
            <w:r>
              <w:rPr>
                <w:rFonts w:hint="eastAsia" w:ascii="仿宋_GB2312" w:hAnsi="仿宋_GB2312" w:eastAsia="仿宋_GB2312" w:cs="仿宋_GB2312"/>
                <w:spacing w:val="4"/>
                <w:sz w:val="24"/>
              </w:rPr>
              <w:t>130 抽(包</w:t>
            </w:r>
            <w:r>
              <w:rPr>
                <w:rFonts w:hint="eastAsia" w:ascii="仿宋_GB2312" w:hAnsi="仿宋_GB2312" w:eastAsia="仿宋_GB2312" w:cs="仿宋_GB2312"/>
                <w:spacing w:val="3"/>
                <w:sz w:val="24"/>
              </w:rPr>
              <w:t>)</w:t>
            </w:r>
          </w:p>
        </w:tc>
        <w:tc>
          <w:tcPr>
            <w:tcW w:w="1682" w:type="dxa"/>
          </w:tcPr>
          <w:p>
            <w:pPr>
              <w:keepNext w:val="0"/>
              <w:keepLines w:val="0"/>
              <w:pageBreakBefore w:val="0"/>
              <w:kinsoku/>
              <w:wordWrap/>
              <w:overflowPunct/>
              <w:topLinePunct w:val="0"/>
              <w:autoSpaceDE/>
              <w:autoSpaceDN/>
              <w:bidi w:val="0"/>
              <w:spacing w:before="38"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22"/>
                <w:sz w:val="24"/>
              </w:rPr>
              <w:t>4</w:t>
            </w:r>
            <w:r>
              <w:rPr>
                <w:rFonts w:hint="eastAsia" w:ascii="仿宋_GB2312" w:hAnsi="仿宋_GB2312" w:eastAsia="仿宋_GB2312" w:cs="仿宋_GB2312"/>
                <w:spacing w:val="-20"/>
                <w:sz w:val="24"/>
              </w:rPr>
              <w:t xml:space="preserve"> 包</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7"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1</w:t>
            </w:r>
          </w:p>
        </w:tc>
        <w:tc>
          <w:tcPr>
            <w:tcW w:w="2188" w:type="dxa"/>
          </w:tcPr>
          <w:p>
            <w:pPr>
              <w:keepNext w:val="0"/>
              <w:keepLines w:val="0"/>
              <w:pageBreakBefore w:val="0"/>
              <w:kinsoku/>
              <w:wordWrap/>
              <w:overflowPunct/>
              <w:topLinePunct w:val="0"/>
              <w:autoSpaceDE/>
              <w:autoSpaceDN/>
              <w:bidi w:val="0"/>
              <w:spacing w:before="39" w:line="360" w:lineRule="auto"/>
              <w:ind w:left="992"/>
              <w:rPr>
                <w:rFonts w:hint="eastAsia" w:ascii="仿宋_GB2312" w:hAnsi="仿宋_GB2312" w:eastAsia="仿宋_GB2312" w:cs="仿宋_GB2312"/>
                <w:sz w:val="24"/>
              </w:rPr>
            </w:pPr>
            <w:r>
              <w:rPr>
                <w:rFonts w:hint="eastAsia" w:ascii="仿宋_GB2312" w:hAnsi="仿宋_GB2312" w:eastAsia="仿宋_GB2312" w:cs="仿宋_GB2312"/>
                <w:spacing w:val="-3"/>
                <w:sz w:val="24"/>
              </w:rPr>
              <w:t>厕</w:t>
            </w:r>
            <w:r>
              <w:rPr>
                <w:rFonts w:hint="eastAsia" w:ascii="仿宋_GB2312" w:hAnsi="仿宋_GB2312" w:eastAsia="仿宋_GB2312" w:cs="仿宋_GB2312"/>
                <w:spacing w:val="-2"/>
                <w:sz w:val="24"/>
              </w:rPr>
              <w:t>纸</w:t>
            </w:r>
          </w:p>
        </w:tc>
        <w:tc>
          <w:tcPr>
            <w:tcW w:w="4741" w:type="dxa"/>
          </w:tcPr>
          <w:p>
            <w:pPr>
              <w:keepNext w:val="0"/>
              <w:keepLines w:val="0"/>
              <w:pageBreakBefore w:val="0"/>
              <w:kinsoku/>
              <w:wordWrap/>
              <w:overflowPunct/>
              <w:topLinePunct w:val="0"/>
              <w:autoSpaceDE/>
              <w:autoSpaceDN/>
              <w:bidi w:val="0"/>
              <w:spacing w:before="39" w:line="360" w:lineRule="auto"/>
              <w:ind w:left="2065"/>
              <w:rPr>
                <w:rFonts w:hint="eastAsia" w:ascii="仿宋_GB2312" w:hAnsi="仿宋_GB2312" w:eastAsia="仿宋_GB2312" w:cs="仿宋_GB2312"/>
                <w:sz w:val="24"/>
              </w:rPr>
            </w:pPr>
            <w:r>
              <w:rPr>
                <w:rFonts w:hint="eastAsia" w:ascii="仿宋_GB2312" w:hAnsi="仿宋_GB2312" w:eastAsia="仿宋_GB2312" w:cs="仿宋_GB2312"/>
                <w:spacing w:val="-12"/>
                <w:sz w:val="24"/>
              </w:rPr>
              <w:t>5</w:t>
            </w:r>
            <w:r>
              <w:rPr>
                <w:rFonts w:hint="eastAsia" w:ascii="仿宋_GB2312" w:hAnsi="仿宋_GB2312" w:eastAsia="仿宋_GB2312" w:cs="仿宋_GB2312"/>
                <w:spacing w:val="-11"/>
                <w:sz w:val="24"/>
              </w:rPr>
              <w:t>0g 每卷</w:t>
            </w:r>
          </w:p>
        </w:tc>
        <w:tc>
          <w:tcPr>
            <w:tcW w:w="1682" w:type="dxa"/>
          </w:tcPr>
          <w:p>
            <w:pPr>
              <w:keepNext w:val="0"/>
              <w:keepLines w:val="0"/>
              <w:pageBreakBefore w:val="0"/>
              <w:kinsoku/>
              <w:wordWrap/>
              <w:overflowPunct/>
              <w:topLinePunct w:val="0"/>
              <w:autoSpaceDE/>
              <w:autoSpaceDN/>
              <w:bidi w:val="0"/>
              <w:spacing w:before="39"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20"/>
                <w:sz w:val="24"/>
              </w:rPr>
              <w:t>4</w:t>
            </w:r>
            <w:r>
              <w:rPr>
                <w:rFonts w:hint="eastAsia" w:ascii="仿宋_GB2312" w:hAnsi="仿宋_GB2312" w:eastAsia="仿宋_GB2312" w:cs="仿宋_GB2312"/>
                <w:spacing w:val="-18"/>
                <w:sz w:val="24"/>
              </w:rPr>
              <w:t xml:space="preserve"> 卷</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5"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2</w:t>
            </w:r>
          </w:p>
        </w:tc>
        <w:tc>
          <w:tcPr>
            <w:tcW w:w="2188" w:type="dxa"/>
          </w:tcPr>
          <w:p>
            <w:pPr>
              <w:keepNext w:val="0"/>
              <w:keepLines w:val="0"/>
              <w:pageBreakBefore w:val="0"/>
              <w:kinsoku/>
              <w:wordWrap/>
              <w:overflowPunct/>
              <w:topLinePunct w:val="0"/>
              <w:autoSpaceDE/>
              <w:autoSpaceDN/>
              <w:bidi w:val="0"/>
              <w:spacing w:before="40" w:line="360" w:lineRule="auto"/>
              <w:ind w:left="884"/>
              <w:rPr>
                <w:rFonts w:hint="eastAsia" w:ascii="仿宋_GB2312" w:hAnsi="仿宋_GB2312" w:eastAsia="仿宋_GB2312" w:cs="仿宋_GB2312"/>
                <w:sz w:val="24"/>
              </w:rPr>
            </w:pPr>
            <w:r>
              <w:rPr>
                <w:rFonts w:hint="eastAsia" w:ascii="仿宋_GB2312" w:hAnsi="仿宋_GB2312" w:eastAsia="仿宋_GB2312" w:cs="仿宋_GB2312"/>
                <w:spacing w:val="-6"/>
                <w:sz w:val="24"/>
              </w:rPr>
              <w:t>清</w:t>
            </w:r>
            <w:r>
              <w:rPr>
                <w:rFonts w:hint="eastAsia" w:ascii="仿宋_GB2312" w:hAnsi="仿宋_GB2312" w:eastAsia="仿宋_GB2312" w:cs="仿宋_GB2312"/>
                <w:spacing w:val="-4"/>
                <w:sz w:val="24"/>
              </w:rPr>
              <w:t>洁篮</w:t>
            </w:r>
          </w:p>
        </w:tc>
        <w:tc>
          <w:tcPr>
            <w:tcW w:w="4741" w:type="dxa"/>
          </w:tcPr>
          <w:p>
            <w:pPr>
              <w:keepNext w:val="0"/>
              <w:keepLines w:val="0"/>
              <w:pageBreakBefore w:val="0"/>
              <w:kinsoku/>
              <w:wordWrap/>
              <w:overflowPunct/>
              <w:topLinePunct w:val="0"/>
              <w:autoSpaceDE/>
              <w:autoSpaceDN/>
              <w:bidi w:val="0"/>
              <w:spacing w:before="40" w:line="360" w:lineRule="auto"/>
              <w:ind w:left="1560"/>
              <w:rPr>
                <w:rFonts w:hint="eastAsia" w:ascii="仿宋_GB2312" w:hAnsi="仿宋_GB2312" w:eastAsia="仿宋_GB2312" w:cs="仿宋_GB2312"/>
                <w:sz w:val="24"/>
              </w:rPr>
            </w:pPr>
            <w:r>
              <w:rPr>
                <w:rFonts w:hint="eastAsia" w:ascii="仿宋_GB2312" w:hAnsi="仿宋_GB2312" w:eastAsia="仿宋_GB2312" w:cs="仿宋_GB2312"/>
                <w:spacing w:val="-10"/>
                <w:w w:val="90"/>
                <w:sz w:val="24"/>
              </w:rPr>
              <w:t>40.5×27×17.5</w:t>
            </w:r>
            <w:r>
              <w:rPr>
                <w:rFonts w:hint="eastAsia" w:ascii="仿宋_GB2312" w:hAnsi="仿宋_GB2312" w:eastAsia="仿宋_GB2312" w:cs="仿宋_GB2312"/>
                <w:spacing w:val="-34"/>
                <w:sz w:val="24"/>
              </w:rPr>
              <w:t xml:space="preserve"> </w:t>
            </w:r>
            <w:r>
              <w:rPr>
                <w:rFonts w:hint="eastAsia" w:ascii="仿宋_GB2312" w:hAnsi="仿宋_GB2312" w:eastAsia="仿宋_GB2312" w:cs="仿宋_GB2312"/>
                <w:spacing w:val="-10"/>
                <w:w w:val="90"/>
                <w:sz w:val="24"/>
              </w:rPr>
              <w:t>厘米</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7"/>
                <w:sz w:val="24"/>
              </w:rPr>
              <w:t>1</w:t>
            </w:r>
            <w:r>
              <w:rPr>
                <w:rFonts w:hint="eastAsia" w:ascii="仿宋_GB2312" w:hAnsi="仿宋_GB2312" w:eastAsia="仿宋_GB2312" w:cs="仿宋_GB2312"/>
                <w:spacing w:val="-25"/>
                <w:sz w:val="24"/>
              </w:rPr>
              <w:t xml:space="preserve"> 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5"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3</w:t>
            </w:r>
          </w:p>
        </w:tc>
        <w:tc>
          <w:tcPr>
            <w:tcW w:w="2188" w:type="dxa"/>
          </w:tcPr>
          <w:p>
            <w:pPr>
              <w:keepNext w:val="0"/>
              <w:keepLines w:val="0"/>
              <w:pageBreakBefore w:val="0"/>
              <w:kinsoku/>
              <w:wordWrap/>
              <w:overflowPunct/>
              <w:topLinePunct w:val="0"/>
              <w:autoSpaceDE/>
              <w:autoSpaceDN/>
              <w:bidi w:val="0"/>
              <w:spacing w:before="40" w:line="360" w:lineRule="auto"/>
              <w:ind w:left="160"/>
              <w:rPr>
                <w:rFonts w:hint="eastAsia" w:ascii="仿宋_GB2312" w:hAnsi="仿宋_GB2312" w:eastAsia="仿宋_GB2312" w:cs="仿宋_GB2312"/>
                <w:sz w:val="24"/>
              </w:rPr>
            </w:pPr>
            <w:r>
              <w:rPr>
                <w:rFonts w:hint="eastAsia" w:ascii="仿宋_GB2312" w:hAnsi="仿宋_GB2312" w:eastAsia="仿宋_GB2312" w:cs="仿宋_GB2312"/>
                <w:spacing w:val="-4"/>
                <w:sz w:val="24"/>
              </w:rPr>
              <w:t>马</w:t>
            </w:r>
            <w:r>
              <w:rPr>
                <w:rFonts w:hint="eastAsia" w:ascii="仿宋_GB2312" w:hAnsi="仿宋_GB2312" w:eastAsia="仿宋_GB2312" w:cs="仿宋_GB2312"/>
                <w:spacing w:val="-3"/>
                <w:sz w:val="24"/>
              </w:rPr>
              <w:t>桶</w:t>
            </w:r>
            <w:r>
              <w:rPr>
                <w:rFonts w:hint="eastAsia" w:ascii="仿宋_GB2312" w:hAnsi="仿宋_GB2312" w:eastAsia="仿宋_GB2312" w:cs="仿宋_GB2312"/>
                <w:spacing w:val="-2"/>
                <w:sz w:val="24"/>
              </w:rPr>
              <w:t>刷、浴缸刷</w:t>
            </w:r>
          </w:p>
        </w:tc>
        <w:tc>
          <w:tcPr>
            <w:tcW w:w="4741" w:type="dxa"/>
          </w:tcPr>
          <w:p>
            <w:pPr>
              <w:keepNext w:val="0"/>
              <w:keepLines w:val="0"/>
              <w:pageBreakBefore w:val="0"/>
              <w:kinsoku/>
              <w:wordWrap/>
              <w:overflowPunct/>
              <w:topLinePunct w:val="0"/>
              <w:autoSpaceDE/>
              <w:autoSpaceDN/>
              <w:bidi w:val="0"/>
              <w:spacing w:before="40"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40" w:line="360" w:lineRule="auto"/>
              <w:ind w:left="383"/>
              <w:rPr>
                <w:rFonts w:hint="eastAsia" w:ascii="仿宋_GB2312" w:hAnsi="仿宋_GB2312" w:eastAsia="仿宋_GB2312" w:cs="仿宋_GB2312"/>
                <w:sz w:val="24"/>
              </w:rPr>
            </w:pPr>
            <w:r>
              <w:rPr>
                <w:rFonts w:hint="eastAsia" w:ascii="仿宋_GB2312" w:hAnsi="仿宋_GB2312" w:eastAsia="仿宋_GB2312" w:cs="仿宋_GB2312"/>
                <w:spacing w:val="-2"/>
                <w:sz w:val="24"/>
              </w:rPr>
              <w:t>各一个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198" w:type="dxa"/>
          </w:tcPr>
          <w:p>
            <w:pPr>
              <w:keepNext w:val="0"/>
              <w:keepLines w:val="0"/>
              <w:pageBreakBefore w:val="0"/>
              <w:kinsoku/>
              <w:wordWrap/>
              <w:overflowPunct/>
              <w:topLinePunct w:val="0"/>
              <w:autoSpaceDE/>
              <w:autoSpaceDN/>
              <w:bidi w:val="0"/>
              <w:spacing w:before="65"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4</w:t>
            </w:r>
          </w:p>
        </w:tc>
        <w:tc>
          <w:tcPr>
            <w:tcW w:w="2188" w:type="dxa"/>
          </w:tcPr>
          <w:p>
            <w:pPr>
              <w:keepNext w:val="0"/>
              <w:keepLines w:val="0"/>
              <w:pageBreakBefore w:val="0"/>
              <w:kinsoku/>
              <w:wordWrap/>
              <w:overflowPunct/>
              <w:topLinePunct w:val="0"/>
              <w:autoSpaceDE/>
              <w:autoSpaceDN/>
              <w:bidi w:val="0"/>
              <w:spacing w:before="39" w:line="360" w:lineRule="auto"/>
              <w:ind w:left="279"/>
              <w:rPr>
                <w:rFonts w:hint="eastAsia" w:ascii="仿宋_GB2312" w:hAnsi="仿宋_GB2312" w:eastAsia="仿宋_GB2312" w:cs="仿宋_GB2312"/>
                <w:sz w:val="24"/>
              </w:rPr>
            </w:pPr>
            <w:r>
              <w:rPr>
                <w:rFonts w:hint="eastAsia" w:ascii="仿宋_GB2312" w:hAnsi="仿宋_GB2312" w:eastAsia="仿宋_GB2312" w:cs="仿宋_GB2312"/>
                <w:spacing w:val="19"/>
                <w:sz w:val="24"/>
              </w:rPr>
              <w:t>卫</w:t>
            </w:r>
            <w:r>
              <w:rPr>
                <w:rFonts w:hint="eastAsia" w:ascii="仿宋_GB2312" w:hAnsi="仿宋_GB2312" w:eastAsia="仿宋_GB2312" w:cs="仿宋_GB2312"/>
                <w:spacing w:val="17"/>
                <w:sz w:val="24"/>
              </w:rPr>
              <w:t>生袋(女宾</w:t>
            </w:r>
          </w:p>
          <w:p>
            <w:pPr>
              <w:keepNext w:val="0"/>
              <w:keepLines w:val="0"/>
              <w:pageBreakBefore w:val="0"/>
              <w:kinsoku/>
              <w:wordWrap/>
              <w:overflowPunct/>
              <w:topLinePunct w:val="0"/>
              <w:autoSpaceDE/>
              <w:autoSpaceDN/>
              <w:bidi w:val="0"/>
              <w:spacing w:before="25" w:line="360" w:lineRule="auto"/>
              <w:ind w:left="328"/>
              <w:rPr>
                <w:rFonts w:hint="eastAsia" w:ascii="仿宋_GB2312" w:hAnsi="仿宋_GB2312" w:eastAsia="仿宋_GB2312" w:cs="仿宋_GB2312"/>
                <w:sz w:val="24"/>
              </w:rPr>
            </w:pPr>
            <w:r>
              <w:rPr>
                <w:rFonts w:hint="eastAsia" w:ascii="仿宋_GB2312" w:hAnsi="仿宋_GB2312" w:eastAsia="仿宋_GB2312" w:cs="仿宋_GB2312"/>
                <w:spacing w:val="-4"/>
                <w:sz w:val="24"/>
              </w:rPr>
              <w:t>袋)、垃圾袋</w:t>
            </w:r>
          </w:p>
        </w:tc>
        <w:tc>
          <w:tcPr>
            <w:tcW w:w="4741" w:type="dxa"/>
          </w:tcPr>
          <w:p>
            <w:pPr>
              <w:keepNext w:val="0"/>
              <w:keepLines w:val="0"/>
              <w:pageBreakBefore w:val="0"/>
              <w:kinsoku/>
              <w:wordWrap/>
              <w:overflowPunct/>
              <w:topLinePunct w:val="0"/>
              <w:autoSpaceDE/>
              <w:autoSpaceDN/>
              <w:bidi w:val="0"/>
              <w:spacing w:before="40"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9" w:line="360" w:lineRule="auto"/>
              <w:ind w:left="383"/>
              <w:rPr>
                <w:rFonts w:hint="eastAsia" w:ascii="仿宋_GB2312" w:hAnsi="仿宋_GB2312" w:eastAsia="仿宋_GB2312" w:cs="仿宋_GB2312"/>
                <w:sz w:val="24"/>
              </w:rPr>
            </w:pPr>
            <w:r>
              <w:rPr>
                <w:rFonts w:hint="eastAsia" w:ascii="仿宋_GB2312" w:hAnsi="仿宋_GB2312" w:eastAsia="仿宋_GB2312" w:cs="仿宋_GB2312"/>
                <w:spacing w:val="-26"/>
                <w:sz w:val="24"/>
              </w:rPr>
              <w:t>各</w:t>
            </w:r>
            <w:r>
              <w:rPr>
                <w:rFonts w:hint="eastAsia" w:ascii="仿宋_GB2312" w:hAnsi="仿宋_GB2312" w:eastAsia="仿宋_GB2312" w:cs="仿宋_GB2312"/>
                <w:spacing w:val="-23"/>
                <w:sz w:val="24"/>
              </w:rPr>
              <w:t xml:space="preserve"> 4 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1198" w:type="dxa"/>
          </w:tcPr>
          <w:p>
            <w:pPr>
              <w:keepNext w:val="0"/>
              <w:keepLines w:val="0"/>
              <w:pageBreakBefore w:val="0"/>
              <w:kinsoku/>
              <w:wordWrap/>
              <w:overflowPunct/>
              <w:topLinePunct w:val="0"/>
              <w:autoSpaceDE/>
              <w:autoSpaceDN/>
              <w:bidi w:val="0"/>
              <w:spacing w:before="67"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5</w:t>
            </w:r>
          </w:p>
        </w:tc>
        <w:tc>
          <w:tcPr>
            <w:tcW w:w="2188" w:type="dxa"/>
          </w:tcPr>
          <w:p>
            <w:pPr>
              <w:keepNext w:val="0"/>
              <w:keepLines w:val="0"/>
              <w:pageBreakBefore w:val="0"/>
              <w:kinsoku/>
              <w:wordWrap/>
              <w:overflowPunct/>
              <w:topLinePunct w:val="0"/>
              <w:autoSpaceDE/>
              <w:autoSpaceDN/>
              <w:bidi w:val="0"/>
              <w:spacing w:before="40" w:line="360" w:lineRule="auto"/>
              <w:ind w:left="285"/>
              <w:rPr>
                <w:rFonts w:hint="eastAsia" w:ascii="仿宋_GB2312" w:hAnsi="仿宋_GB2312" w:eastAsia="仿宋_GB2312" w:cs="仿宋_GB2312"/>
                <w:sz w:val="24"/>
              </w:rPr>
            </w:pPr>
            <w:r>
              <w:rPr>
                <w:rFonts w:hint="eastAsia" w:ascii="仿宋_GB2312" w:hAnsi="仿宋_GB2312" w:eastAsia="仿宋_GB2312" w:cs="仿宋_GB2312"/>
                <w:spacing w:val="-4"/>
                <w:sz w:val="24"/>
              </w:rPr>
              <w:t>多</w:t>
            </w:r>
            <w:r>
              <w:rPr>
                <w:rFonts w:hint="eastAsia" w:ascii="仿宋_GB2312" w:hAnsi="仿宋_GB2312" w:eastAsia="仿宋_GB2312" w:cs="仿宋_GB2312"/>
                <w:spacing w:val="-3"/>
                <w:sz w:val="24"/>
              </w:rPr>
              <w:t>功能清洁剂</w:t>
            </w:r>
          </w:p>
        </w:tc>
        <w:tc>
          <w:tcPr>
            <w:tcW w:w="4741" w:type="dxa"/>
          </w:tcPr>
          <w:p>
            <w:pPr>
              <w:keepNext w:val="0"/>
              <w:keepLines w:val="0"/>
              <w:pageBreakBefore w:val="0"/>
              <w:kinsoku/>
              <w:wordWrap/>
              <w:overflowPunct/>
              <w:topLinePunct w:val="0"/>
              <w:autoSpaceDE/>
              <w:autoSpaceDN/>
              <w:bidi w:val="0"/>
              <w:spacing w:before="40" w:line="360" w:lineRule="auto"/>
              <w:ind w:left="2275"/>
              <w:rPr>
                <w:rFonts w:hint="eastAsia" w:ascii="仿宋_GB2312" w:hAnsi="仿宋_GB2312" w:eastAsia="仿宋_GB2312" w:cs="仿宋_GB2312"/>
                <w:sz w:val="24"/>
              </w:rPr>
            </w:pPr>
            <w:r>
              <w:rPr>
                <w:rFonts w:hint="eastAsia" w:ascii="仿宋_GB2312" w:hAnsi="仿宋_GB2312" w:eastAsia="仿宋_GB2312" w:cs="仿宋_GB2312"/>
                <w:spacing w:val="-4"/>
                <w:sz w:val="24"/>
              </w:rPr>
              <w:t>瓶</w:t>
            </w:r>
            <w:r>
              <w:rPr>
                <w:rFonts w:hint="eastAsia" w:ascii="仿宋_GB2312" w:hAnsi="仿宋_GB2312" w:eastAsia="仿宋_GB2312" w:cs="仿宋_GB2312"/>
                <w:spacing w:val="-3"/>
                <w:sz w:val="24"/>
              </w:rPr>
              <w:t>装</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5"/>
                <w:sz w:val="24"/>
              </w:rPr>
              <w:t>1 瓶</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4"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6</w:t>
            </w:r>
          </w:p>
        </w:tc>
        <w:tc>
          <w:tcPr>
            <w:tcW w:w="2188" w:type="dxa"/>
          </w:tcPr>
          <w:p>
            <w:pPr>
              <w:keepNext w:val="0"/>
              <w:keepLines w:val="0"/>
              <w:pageBreakBefore w:val="0"/>
              <w:kinsoku/>
              <w:wordWrap/>
              <w:overflowPunct/>
              <w:topLinePunct w:val="0"/>
              <w:autoSpaceDE/>
              <w:autoSpaceDN/>
              <w:bidi w:val="0"/>
              <w:spacing w:before="40" w:line="360" w:lineRule="auto"/>
              <w:ind w:left="393"/>
              <w:rPr>
                <w:rFonts w:hint="eastAsia" w:ascii="仿宋_GB2312" w:hAnsi="仿宋_GB2312" w:eastAsia="仿宋_GB2312" w:cs="仿宋_GB2312"/>
                <w:sz w:val="24"/>
              </w:rPr>
            </w:pPr>
            <w:r>
              <w:rPr>
                <w:rFonts w:hint="eastAsia" w:ascii="仿宋_GB2312" w:hAnsi="仿宋_GB2312" w:eastAsia="仿宋_GB2312" w:cs="仿宋_GB2312"/>
                <w:spacing w:val="-2"/>
                <w:sz w:val="24"/>
              </w:rPr>
              <w:t>玻璃清</w:t>
            </w:r>
            <w:r>
              <w:rPr>
                <w:rFonts w:hint="eastAsia" w:ascii="仿宋_GB2312" w:hAnsi="仿宋_GB2312" w:eastAsia="仿宋_GB2312" w:cs="仿宋_GB2312"/>
                <w:spacing w:val="-1"/>
                <w:sz w:val="24"/>
              </w:rPr>
              <w:t>洁剂</w:t>
            </w:r>
          </w:p>
        </w:tc>
        <w:tc>
          <w:tcPr>
            <w:tcW w:w="4741" w:type="dxa"/>
          </w:tcPr>
          <w:p>
            <w:pPr>
              <w:keepNext w:val="0"/>
              <w:keepLines w:val="0"/>
              <w:pageBreakBefore w:val="0"/>
              <w:kinsoku/>
              <w:wordWrap/>
              <w:overflowPunct/>
              <w:topLinePunct w:val="0"/>
              <w:autoSpaceDE/>
              <w:autoSpaceDN/>
              <w:bidi w:val="0"/>
              <w:spacing w:before="40" w:line="360" w:lineRule="auto"/>
              <w:ind w:left="2275"/>
              <w:rPr>
                <w:rFonts w:hint="eastAsia" w:ascii="仿宋_GB2312" w:hAnsi="仿宋_GB2312" w:eastAsia="仿宋_GB2312" w:cs="仿宋_GB2312"/>
                <w:sz w:val="24"/>
              </w:rPr>
            </w:pPr>
            <w:r>
              <w:rPr>
                <w:rFonts w:hint="eastAsia" w:ascii="仿宋_GB2312" w:hAnsi="仿宋_GB2312" w:eastAsia="仿宋_GB2312" w:cs="仿宋_GB2312"/>
                <w:spacing w:val="-4"/>
                <w:sz w:val="24"/>
              </w:rPr>
              <w:t>瓶</w:t>
            </w:r>
            <w:r>
              <w:rPr>
                <w:rFonts w:hint="eastAsia" w:ascii="仿宋_GB2312" w:hAnsi="仿宋_GB2312" w:eastAsia="仿宋_GB2312" w:cs="仿宋_GB2312"/>
                <w:spacing w:val="-3"/>
                <w:sz w:val="24"/>
              </w:rPr>
              <w:t>装</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5"/>
                <w:sz w:val="24"/>
              </w:rPr>
              <w:t>1 瓶</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98" w:type="dxa"/>
          </w:tcPr>
          <w:p>
            <w:pPr>
              <w:keepNext w:val="0"/>
              <w:keepLines w:val="0"/>
              <w:pageBreakBefore w:val="0"/>
              <w:kinsoku/>
              <w:wordWrap/>
              <w:overflowPunct/>
              <w:topLinePunct w:val="0"/>
              <w:autoSpaceDE/>
              <w:autoSpaceDN/>
              <w:bidi w:val="0"/>
              <w:spacing w:before="64"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7</w:t>
            </w:r>
          </w:p>
        </w:tc>
        <w:tc>
          <w:tcPr>
            <w:tcW w:w="2188" w:type="dxa"/>
          </w:tcPr>
          <w:p>
            <w:pPr>
              <w:keepNext w:val="0"/>
              <w:keepLines w:val="0"/>
              <w:pageBreakBefore w:val="0"/>
              <w:kinsoku/>
              <w:wordWrap/>
              <w:overflowPunct/>
              <w:topLinePunct w:val="0"/>
              <w:autoSpaceDE/>
              <w:autoSpaceDN/>
              <w:bidi w:val="0"/>
              <w:spacing w:before="37" w:line="360" w:lineRule="auto"/>
              <w:ind w:left="873"/>
              <w:rPr>
                <w:rFonts w:hint="eastAsia" w:ascii="仿宋_GB2312" w:hAnsi="仿宋_GB2312" w:eastAsia="仿宋_GB2312" w:cs="仿宋_GB2312"/>
                <w:sz w:val="24"/>
              </w:rPr>
            </w:pPr>
            <w:r>
              <w:rPr>
                <w:rFonts w:hint="eastAsia" w:ascii="仿宋_GB2312" w:hAnsi="仿宋_GB2312" w:eastAsia="仿宋_GB2312" w:cs="仿宋_GB2312"/>
                <w:spacing w:val="-3"/>
                <w:sz w:val="24"/>
              </w:rPr>
              <w:t>玻</w:t>
            </w:r>
            <w:r>
              <w:rPr>
                <w:rFonts w:hint="eastAsia" w:ascii="仿宋_GB2312" w:hAnsi="仿宋_GB2312" w:eastAsia="仿宋_GB2312" w:cs="仿宋_GB2312"/>
                <w:spacing w:val="-2"/>
                <w:sz w:val="24"/>
              </w:rPr>
              <w:t>璃刮</w:t>
            </w:r>
          </w:p>
        </w:tc>
        <w:tc>
          <w:tcPr>
            <w:tcW w:w="4741" w:type="dxa"/>
          </w:tcPr>
          <w:p>
            <w:pPr>
              <w:keepNext w:val="0"/>
              <w:keepLines w:val="0"/>
              <w:pageBreakBefore w:val="0"/>
              <w:kinsoku/>
              <w:wordWrap/>
              <w:overflowPunct/>
              <w:topLinePunct w:val="0"/>
              <w:autoSpaceDE/>
              <w:autoSpaceDN/>
              <w:bidi w:val="0"/>
              <w:spacing w:before="37" w:line="360" w:lineRule="auto"/>
              <w:ind w:left="1845"/>
              <w:rPr>
                <w:rFonts w:hint="eastAsia" w:ascii="仿宋_GB2312" w:hAnsi="仿宋_GB2312" w:eastAsia="仿宋_GB2312" w:cs="仿宋_GB2312"/>
                <w:sz w:val="24"/>
              </w:rPr>
            </w:pPr>
            <w:r>
              <w:rPr>
                <w:rFonts w:hint="eastAsia" w:ascii="仿宋_GB2312" w:hAnsi="仿宋_GB2312" w:eastAsia="仿宋_GB2312" w:cs="仿宋_GB2312"/>
                <w:spacing w:val="20"/>
                <w:sz w:val="24"/>
              </w:rPr>
              <w:t>35</w:t>
            </w:r>
            <w:r>
              <w:rPr>
                <w:rFonts w:hint="eastAsia" w:ascii="仿宋_GB2312" w:hAnsi="仿宋_GB2312" w:eastAsia="仿宋_GB2312" w:cs="仿宋_GB2312"/>
                <w:sz w:val="24"/>
              </w:rPr>
              <w:t>CM</w:t>
            </w:r>
            <w:r>
              <w:rPr>
                <w:rFonts w:hint="eastAsia" w:ascii="仿宋_GB2312" w:hAnsi="仿宋_GB2312" w:eastAsia="仿宋_GB2312" w:cs="仿宋_GB2312"/>
                <w:spacing w:val="20"/>
                <w:sz w:val="24"/>
              </w:rPr>
              <w:t>，短刮</w:t>
            </w:r>
          </w:p>
        </w:tc>
        <w:tc>
          <w:tcPr>
            <w:tcW w:w="1682" w:type="dxa"/>
          </w:tcPr>
          <w:p>
            <w:pPr>
              <w:keepNext w:val="0"/>
              <w:keepLines w:val="0"/>
              <w:pageBreakBefore w:val="0"/>
              <w:kinsoku/>
              <w:wordWrap/>
              <w:overflowPunct/>
              <w:topLinePunct w:val="0"/>
              <w:autoSpaceDE/>
              <w:autoSpaceDN/>
              <w:bidi w:val="0"/>
              <w:spacing w:before="37"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7"/>
                <w:sz w:val="24"/>
              </w:rPr>
              <w:t>1</w:t>
            </w:r>
            <w:r>
              <w:rPr>
                <w:rFonts w:hint="eastAsia" w:ascii="仿宋_GB2312" w:hAnsi="仿宋_GB2312" w:eastAsia="仿宋_GB2312" w:cs="仿宋_GB2312"/>
                <w:spacing w:val="-25"/>
                <w:sz w:val="24"/>
              </w:rPr>
              <w:t xml:space="preserve"> 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7"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8</w:t>
            </w:r>
          </w:p>
        </w:tc>
        <w:tc>
          <w:tcPr>
            <w:tcW w:w="2188" w:type="dxa"/>
          </w:tcPr>
          <w:p>
            <w:pPr>
              <w:keepNext w:val="0"/>
              <w:keepLines w:val="0"/>
              <w:pageBreakBefore w:val="0"/>
              <w:kinsoku/>
              <w:wordWrap/>
              <w:overflowPunct/>
              <w:topLinePunct w:val="0"/>
              <w:autoSpaceDE/>
              <w:autoSpaceDN/>
              <w:bidi w:val="0"/>
              <w:spacing w:before="40" w:line="360" w:lineRule="auto"/>
              <w:ind w:left="880"/>
              <w:rPr>
                <w:rFonts w:hint="eastAsia" w:ascii="仿宋_GB2312" w:hAnsi="仿宋_GB2312" w:eastAsia="仿宋_GB2312" w:cs="仿宋_GB2312"/>
                <w:sz w:val="24"/>
              </w:rPr>
            </w:pPr>
            <w:r>
              <w:rPr>
                <w:rFonts w:hint="eastAsia" w:ascii="仿宋_GB2312" w:hAnsi="仿宋_GB2312" w:eastAsia="仿宋_GB2312" w:cs="仿宋_GB2312"/>
                <w:spacing w:val="-6"/>
                <w:sz w:val="24"/>
              </w:rPr>
              <w:t>消</w:t>
            </w:r>
            <w:r>
              <w:rPr>
                <w:rFonts w:hint="eastAsia" w:ascii="仿宋_GB2312" w:hAnsi="仿宋_GB2312" w:eastAsia="仿宋_GB2312" w:cs="仿宋_GB2312"/>
                <w:spacing w:val="-3"/>
                <w:sz w:val="24"/>
              </w:rPr>
              <w:t>毒水</w:t>
            </w:r>
          </w:p>
        </w:tc>
        <w:tc>
          <w:tcPr>
            <w:tcW w:w="4741" w:type="dxa"/>
          </w:tcPr>
          <w:p>
            <w:pPr>
              <w:keepNext w:val="0"/>
              <w:keepLines w:val="0"/>
              <w:pageBreakBefore w:val="0"/>
              <w:kinsoku/>
              <w:wordWrap/>
              <w:overflowPunct/>
              <w:topLinePunct w:val="0"/>
              <w:autoSpaceDE/>
              <w:autoSpaceDN/>
              <w:bidi w:val="0"/>
              <w:spacing w:before="40" w:line="360" w:lineRule="auto"/>
              <w:ind w:left="2162"/>
              <w:rPr>
                <w:rFonts w:hint="eastAsia" w:ascii="仿宋_GB2312" w:hAnsi="仿宋_GB2312" w:eastAsia="仿宋_GB2312" w:cs="仿宋_GB2312"/>
                <w:sz w:val="24"/>
              </w:rPr>
            </w:pPr>
            <w:r>
              <w:rPr>
                <w:rFonts w:hint="eastAsia" w:ascii="仿宋_GB2312" w:hAnsi="仿宋_GB2312" w:eastAsia="仿宋_GB2312" w:cs="仿宋_GB2312"/>
                <w:spacing w:val="-6"/>
                <w:sz w:val="24"/>
              </w:rPr>
              <w:t>喷</w:t>
            </w:r>
            <w:r>
              <w:rPr>
                <w:rFonts w:hint="eastAsia" w:ascii="仿宋_GB2312" w:hAnsi="仿宋_GB2312" w:eastAsia="仿宋_GB2312" w:cs="仿宋_GB2312"/>
                <w:spacing w:val="-4"/>
                <w:sz w:val="24"/>
              </w:rPr>
              <w:t>壶瓶</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5"/>
                <w:sz w:val="24"/>
              </w:rPr>
              <w:t>1 瓶</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4" w:line="360" w:lineRule="auto"/>
              <w:ind w:left="376"/>
              <w:rPr>
                <w:rFonts w:hint="eastAsia" w:ascii="仿宋_GB2312" w:hAnsi="仿宋_GB2312" w:eastAsia="仿宋_GB2312" w:cs="仿宋_GB2312"/>
                <w:sz w:val="24"/>
              </w:rPr>
            </w:pPr>
            <w:r>
              <w:rPr>
                <w:rFonts w:hint="eastAsia" w:ascii="仿宋_GB2312" w:hAnsi="仿宋_GB2312" w:eastAsia="仿宋_GB2312" w:cs="仿宋_GB2312"/>
                <w:spacing w:val="-2"/>
                <w:sz w:val="24"/>
              </w:rPr>
              <w:t>2</w:t>
            </w:r>
            <w:r>
              <w:rPr>
                <w:rFonts w:hint="eastAsia" w:ascii="仿宋_GB2312" w:hAnsi="仿宋_GB2312" w:eastAsia="仿宋_GB2312" w:cs="仿宋_GB2312"/>
                <w:spacing w:val="-1"/>
                <w:sz w:val="24"/>
              </w:rPr>
              <w:t>9</w:t>
            </w:r>
          </w:p>
        </w:tc>
        <w:tc>
          <w:tcPr>
            <w:tcW w:w="2188" w:type="dxa"/>
          </w:tcPr>
          <w:p>
            <w:pPr>
              <w:keepNext w:val="0"/>
              <w:keepLines w:val="0"/>
              <w:pageBreakBefore w:val="0"/>
              <w:kinsoku/>
              <w:wordWrap/>
              <w:overflowPunct/>
              <w:topLinePunct w:val="0"/>
              <w:autoSpaceDE/>
              <w:autoSpaceDN/>
              <w:bidi w:val="0"/>
              <w:spacing w:before="39" w:line="360" w:lineRule="auto"/>
              <w:ind w:left="876"/>
              <w:rPr>
                <w:rFonts w:hint="eastAsia" w:ascii="仿宋_GB2312" w:hAnsi="仿宋_GB2312" w:eastAsia="仿宋_GB2312" w:cs="仿宋_GB2312"/>
                <w:sz w:val="24"/>
              </w:rPr>
            </w:pPr>
            <w:r>
              <w:rPr>
                <w:rFonts w:hint="eastAsia" w:ascii="仿宋_GB2312" w:hAnsi="仿宋_GB2312" w:eastAsia="仿宋_GB2312" w:cs="仿宋_GB2312"/>
                <w:spacing w:val="-4"/>
                <w:sz w:val="24"/>
              </w:rPr>
              <w:t>胶</w:t>
            </w:r>
            <w:r>
              <w:rPr>
                <w:rFonts w:hint="eastAsia" w:ascii="仿宋_GB2312" w:hAnsi="仿宋_GB2312" w:eastAsia="仿宋_GB2312" w:cs="仿宋_GB2312"/>
                <w:spacing w:val="-3"/>
                <w:sz w:val="24"/>
              </w:rPr>
              <w:t>手</w:t>
            </w:r>
            <w:r>
              <w:rPr>
                <w:rFonts w:hint="eastAsia" w:ascii="仿宋_GB2312" w:hAnsi="仿宋_GB2312" w:eastAsia="仿宋_GB2312" w:cs="仿宋_GB2312"/>
                <w:spacing w:val="-2"/>
                <w:sz w:val="24"/>
              </w:rPr>
              <w:t>套</w:t>
            </w:r>
          </w:p>
        </w:tc>
        <w:tc>
          <w:tcPr>
            <w:tcW w:w="4741" w:type="dxa"/>
          </w:tcPr>
          <w:p>
            <w:pPr>
              <w:keepNext w:val="0"/>
              <w:keepLines w:val="0"/>
              <w:pageBreakBefore w:val="0"/>
              <w:kinsoku/>
              <w:wordWrap/>
              <w:overflowPunct/>
              <w:topLinePunct w:val="0"/>
              <w:autoSpaceDE/>
              <w:autoSpaceDN/>
              <w:bidi w:val="0"/>
              <w:spacing w:before="39" w:line="360" w:lineRule="auto"/>
              <w:ind w:left="2291"/>
              <w:rPr>
                <w:rFonts w:hint="eastAsia" w:ascii="仿宋_GB2312" w:hAnsi="仿宋_GB2312" w:eastAsia="仿宋_GB2312" w:cs="仿宋_GB2312"/>
                <w:sz w:val="24"/>
              </w:rPr>
            </w:pPr>
            <w:r>
              <w:rPr>
                <w:rFonts w:hint="eastAsia" w:ascii="仿宋_GB2312" w:hAnsi="仿宋_GB2312" w:eastAsia="仿宋_GB2312" w:cs="仿宋_GB2312"/>
                <w:spacing w:val="-8"/>
                <w:sz w:val="24"/>
              </w:rPr>
              <w:t>常</w:t>
            </w:r>
            <w:r>
              <w:rPr>
                <w:rFonts w:hint="eastAsia" w:ascii="仿宋_GB2312" w:hAnsi="仿宋_GB2312" w:eastAsia="仿宋_GB2312" w:cs="仿宋_GB2312"/>
                <w:spacing w:val="-7"/>
                <w:sz w:val="24"/>
              </w:rPr>
              <w:t>规</w:t>
            </w:r>
          </w:p>
        </w:tc>
        <w:tc>
          <w:tcPr>
            <w:tcW w:w="1682" w:type="dxa"/>
          </w:tcPr>
          <w:p>
            <w:pPr>
              <w:keepNext w:val="0"/>
              <w:keepLines w:val="0"/>
              <w:pageBreakBefore w:val="0"/>
              <w:kinsoku/>
              <w:wordWrap/>
              <w:overflowPunct/>
              <w:topLinePunct w:val="0"/>
              <w:autoSpaceDE/>
              <w:autoSpaceDN/>
              <w:bidi w:val="0"/>
              <w:spacing w:before="39"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1"/>
                <w:sz w:val="24"/>
              </w:rPr>
              <w:t>1</w:t>
            </w:r>
            <w:r>
              <w:rPr>
                <w:rFonts w:hint="eastAsia" w:ascii="仿宋_GB2312" w:hAnsi="仿宋_GB2312" w:eastAsia="仿宋_GB2312" w:cs="仿宋_GB2312"/>
                <w:spacing w:val="-19"/>
                <w:sz w:val="24"/>
              </w:rPr>
              <w:t xml:space="preserve"> 副</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5"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0</w:t>
            </w:r>
          </w:p>
        </w:tc>
        <w:tc>
          <w:tcPr>
            <w:tcW w:w="2188" w:type="dxa"/>
          </w:tcPr>
          <w:p>
            <w:pPr>
              <w:keepNext w:val="0"/>
              <w:keepLines w:val="0"/>
              <w:pageBreakBefore w:val="0"/>
              <w:kinsoku/>
              <w:wordWrap/>
              <w:overflowPunct/>
              <w:topLinePunct w:val="0"/>
              <w:autoSpaceDE/>
              <w:autoSpaceDN/>
              <w:bidi w:val="0"/>
              <w:spacing w:before="40" w:line="360" w:lineRule="auto"/>
              <w:ind w:left="883"/>
              <w:rPr>
                <w:rFonts w:hint="eastAsia" w:ascii="仿宋_GB2312" w:hAnsi="仿宋_GB2312" w:eastAsia="仿宋_GB2312" w:cs="仿宋_GB2312"/>
                <w:sz w:val="24"/>
              </w:rPr>
            </w:pPr>
            <w:r>
              <w:rPr>
                <w:rFonts w:hint="eastAsia" w:ascii="仿宋_GB2312" w:hAnsi="仿宋_GB2312" w:eastAsia="仿宋_GB2312" w:cs="仿宋_GB2312"/>
                <w:spacing w:val="-6"/>
                <w:sz w:val="24"/>
              </w:rPr>
              <w:t>洁</w:t>
            </w:r>
            <w:r>
              <w:rPr>
                <w:rFonts w:hint="eastAsia" w:ascii="仿宋_GB2312" w:hAnsi="仿宋_GB2312" w:eastAsia="仿宋_GB2312" w:cs="仿宋_GB2312"/>
                <w:spacing w:val="-4"/>
                <w:sz w:val="24"/>
              </w:rPr>
              <w:t>厕剂</w:t>
            </w:r>
          </w:p>
        </w:tc>
        <w:tc>
          <w:tcPr>
            <w:tcW w:w="4741" w:type="dxa"/>
          </w:tcPr>
          <w:p>
            <w:pPr>
              <w:keepNext w:val="0"/>
              <w:keepLines w:val="0"/>
              <w:pageBreakBefore w:val="0"/>
              <w:kinsoku/>
              <w:wordWrap/>
              <w:overflowPunct/>
              <w:topLinePunct w:val="0"/>
              <w:autoSpaceDE/>
              <w:autoSpaceDN/>
              <w:bidi w:val="0"/>
              <w:spacing w:before="40" w:line="360" w:lineRule="auto"/>
              <w:ind w:left="2275"/>
              <w:rPr>
                <w:rFonts w:hint="eastAsia" w:ascii="仿宋_GB2312" w:hAnsi="仿宋_GB2312" w:eastAsia="仿宋_GB2312" w:cs="仿宋_GB2312"/>
                <w:sz w:val="24"/>
              </w:rPr>
            </w:pPr>
            <w:r>
              <w:rPr>
                <w:rFonts w:hint="eastAsia" w:ascii="仿宋_GB2312" w:hAnsi="仿宋_GB2312" w:eastAsia="仿宋_GB2312" w:cs="仿宋_GB2312"/>
                <w:spacing w:val="-4"/>
                <w:sz w:val="24"/>
              </w:rPr>
              <w:t>瓶</w:t>
            </w:r>
            <w:r>
              <w:rPr>
                <w:rFonts w:hint="eastAsia" w:ascii="仿宋_GB2312" w:hAnsi="仿宋_GB2312" w:eastAsia="仿宋_GB2312" w:cs="仿宋_GB2312"/>
                <w:spacing w:val="-3"/>
                <w:sz w:val="24"/>
              </w:rPr>
              <w:t>装</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5"/>
                <w:sz w:val="24"/>
              </w:rPr>
              <w:t>1 瓶</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4"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6"/>
                <w:sz w:val="24"/>
              </w:rPr>
              <w:t>3</w:t>
            </w:r>
            <w:r>
              <w:rPr>
                <w:rFonts w:hint="eastAsia" w:ascii="仿宋_GB2312" w:hAnsi="仿宋_GB2312" w:eastAsia="仿宋_GB2312" w:cs="仿宋_GB2312"/>
                <w:spacing w:val="-4"/>
                <w:sz w:val="24"/>
              </w:rPr>
              <w:t>1</w:t>
            </w:r>
          </w:p>
        </w:tc>
        <w:tc>
          <w:tcPr>
            <w:tcW w:w="2188" w:type="dxa"/>
          </w:tcPr>
          <w:p>
            <w:pPr>
              <w:keepNext w:val="0"/>
              <w:keepLines w:val="0"/>
              <w:pageBreakBefore w:val="0"/>
              <w:kinsoku/>
              <w:wordWrap/>
              <w:overflowPunct/>
              <w:topLinePunct w:val="0"/>
              <w:autoSpaceDE/>
              <w:autoSpaceDN/>
              <w:bidi w:val="0"/>
              <w:spacing w:before="40" w:line="360" w:lineRule="auto"/>
              <w:ind w:left="883"/>
              <w:rPr>
                <w:rFonts w:hint="eastAsia" w:ascii="仿宋_GB2312" w:hAnsi="仿宋_GB2312" w:eastAsia="仿宋_GB2312" w:cs="仿宋_GB2312"/>
                <w:sz w:val="24"/>
              </w:rPr>
            </w:pPr>
            <w:r>
              <w:rPr>
                <w:rFonts w:hint="eastAsia" w:ascii="仿宋_GB2312" w:hAnsi="仿宋_GB2312" w:eastAsia="仿宋_GB2312" w:cs="仿宋_GB2312"/>
                <w:spacing w:val="-6"/>
                <w:sz w:val="24"/>
              </w:rPr>
              <w:t>喷</w:t>
            </w:r>
            <w:r>
              <w:rPr>
                <w:rFonts w:hint="eastAsia" w:ascii="仿宋_GB2312" w:hAnsi="仿宋_GB2312" w:eastAsia="仿宋_GB2312" w:cs="仿宋_GB2312"/>
                <w:spacing w:val="-4"/>
                <w:sz w:val="24"/>
              </w:rPr>
              <w:t>水壶</w:t>
            </w:r>
          </w:p>
        </w:tc>
        <w:tc>
          <w:tcPr>
            <w:tcW w:w="4741" w:type="dxa"/>
          </w:tcPr>
          <w:p>
            <w:pPr>
              <w:keepNext w:val="0"/>
              <w:keepLines w:val="0"/>
              <w:pageBreakBefore w:val="0"/>
              <w:kinsoku/>
              <w:wordWrap/>
              <w:overflowPunct/>
              <w:topLinePunct w:val="0"/>
              <w:autoSpaceDE/>
              <w:autoSpaceDN/>
              <w:bidi w:val="0"/>
              <w:spacing w:before="40" w:line="360" w:lineRule="auto"/>
              <w:ind w:left="1557"/>
              <w:rPr>
                <w:rFonts w:hint="eastAsia" w:ascii="仿宋_GB2312" w:hAnsi="仿宋_GB2312" w:eastAsia="仿宋_GB2312" w:cs="仿宋_GB2312"/>
                <w:sz w:val="24"/>
              </w:rPr>
            </w:pPr>
            <w:r>
              <w:rPr>
                <w:rFonts w:hint="eastAsia" w:ascii="仿宋_GB2312" w:hAnsi="仿宋_GB2312" w:eastAsia="仿宋_GB2312" w:cs="仿宋_GB2312"/>
                <w:spacing w:val="-5"/>
                <w:sz w:val="24"/>
              </w:rPr>
              <w:t>家用、小号、透</w:t>
            </w:r>
            <w:r>
              <w:rPr>
                <w:rFonts w:hint="eastAsia" w:ascii="仿宋_GB2312" w:hAnsi="仿宋_GB2312" w:eastAsia="仿宋_GB2312" w:cs="仿宋_GB2312"/>
                <w:spacing w:val="-4"/>
                <w:sz w:val="24"/>
              </w:rPr>
              <w:t>明</w:t>
            </w:r>
          </w:p>
        </w:tc>
        <w:tc>
          <w:tcPr>
            <w:tcW w:w="1682" w:type="dxa"/>
          </w:tcPr>
          <w:p>
            <w:pPr>
              <w:keepNext w:val="0"/>
              <w:keepLines w:val="0"/>
              <w:pageBreakBefore w:val="0"/>
              <w:kinsoku/>
              <w:wordWrap/>
              <w:overflowPunct/>
              <w:topLinePunct w:val="0"/>
              <w:autoSpaceDE/>
              <w:autoSpaceDN/>
              <w:bidi w:val="0"/>
              <w:spacing w:before="40" w:line="360" w:lineRule="auto"/>
              <w:ind w:left="554"/>
              <w:rPr>
                <w:rFonts w:hint="eastAsia" w:ascii="仿宋_GB2312" w:hAnsi="仿宋_GB2312" w:eastAsia="仿宋_GB2312" w:cs="仿宋_GB2312"/>
                <w:sz w:val="24"/>
              </w:rPr>
            </w:pPr>
            <w:r>
              <w:rPr>
                <w:rFonts w:hint="eastAsia" w:ascii="仿宋_GB2312" w:hAnsi="仿宋_GB2312" w:eastAsia="仿宋_GB2312" w:cs="仿宋_GB2312"/>
                <w:spacing w:val="-27"/>
                <w:sz w:val="24"/>
              </w:rPr>
              <w:t>1</w:t>
            </w:r>
            <w:r>
              <w:rPr>
                <w:rFonts w:hint="eastAsia" w:ascii="仿宋_GB2312" w:hAnsi="仿宋_GB2312" w:eastAsia="仿宋_GB2312" w:cs="仿宋_GB2312"/>
                <w:spacing w:val="-25"/>
                <w:sz w:val="24"/>
              </w:rPr>
              <w:t xml:space="preserve"> 个</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5"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2</w:t>
            </w:r>
          </w:p>
        </w:tc>
        <w:tc>
          <w:tcPr>
            <w:tcW w:w="2188" w:type="dxa"/>
          </w:tcPr>
          <w:p>
            <w:pPr>
              <w:keepNext w:val="0"/>
              <w:keepLines w:val="0"/>
              <w:pageBreakBefore w:val="0"/>
              <w:kinsoku/>
              <w:wordWrap/>
              <w:overflowPunct/>
              <w:topLinePunct w:val="0"/>
              <w:autoSpaceDE/>
              <w:autoSpaceDN/>
              <w:bidi w:val="0"/>
              <w:spacing w:before="41" w:line="360" w:lineRule="auto"/>
              <w:ind w:left="755"/>
              <w:rPr>
                <w:rFonts w:hint="eastAsia" w:ascii="仿宋_GB2312" w:hAnsi="仿宋_GB2312" w:eastAsia="仿宋_GB2312" w:cs="仿宋_GB2312"/>
                <w:sz w:val="24"/>
              </w:rPr>
            </w:pPr>
            <w:r>
              <w:rPr>
                <w:rFonts w:hint="eastAsia" w:ascii="仿宋_GB2312" w:hAnsi="仿宋_GB2312" w:eastAsia="仿宋_GB2312" w:cs="仿宋_GB2312"/>
                <w:spacing w:val="-3"/>
                <w:sz w:val="24"/>
              </w:rPr>
              <w:t>分</w:t>
            </w:r>
            <w:r>
              <w:rPr>
                <w:rFonts w:hint="eastAsia" w:ascii="仿宋_GB2312" w:hAnsi="仿宋_GB2312" w:eastAsia="仿宋_GB2312" w:cs="仿宋_GB2312"/>
                <w:spacing w:val="-2"/>
                <w:sz w:val="24"/>
              </w:rPr>
              <w:t>色抹布</w:t>
            </w:r>
          </w:p>
        </w:tc>
        <w:tc>
          <w:tcPr>
            <w:tcW w:w="4741" w:type="dxa"/>
          </w:tcPr>
          <w:p>
            <w:pPr>
              <w:keepNext w:val="0"/>
              <w:keepLines w:val="0"/>
              <w:pageBreakBefore w:val="0"/>
              <w:kinsoku/>
              <w:wordWrap/>
              <w:overflowPunct/>
              <w:topLinePunct w:val="0"/>
              <w:autoSpaceDE/>
              <w:autoSpaceDN/>
              <w:bidi w:val="0"/>
              <w:spacing w:before="41" w:line="360" w:lineRule="auto"/>
              <w:ind w:left="479"/>
              <w:rPr>
                <w:rFonts w:hint="eastAsia" w:ascii="仿宋_GB2312" w:hAnsi="仿宋_GB2312" w:eastAsia="仿宋_GB2312" w:cs="仿宋_GB2312"/>
                <w:sz w:val="24"/>
              </w:rPr>
            </w:pPr>
            <w:r>
              <w:rPr>
                <w:rFonts w:hint="eastAsia" w:ascii="仿宋_GB2312" w:hAnsi="仿宋_GB2312" w:eastAsia="仿宋_GB2312" w:cs="仿宋_GB2312"/>
                <w:spacing w:val="-14"/>
                <w:sz w:val="24"/>
              </w:rPr>
              <w:t>五种颜色(红、黄、 蓝、 绿、 咖</w:t>
            </w:r>
            <w:r>
              <w:rPr>
                <w:rFonts w:hint="eastAsia" w:ascii="仿宋_GB2312" w:hAnsi="仿宋_GB2312" w:eastAsia="仿宋_GB2312" w:cs="仿宋_GB2312"/>
                <w:spacing w:val="-12"/>
                <w:sz w:val="24"/>
              </w:rPr>
              <w:t>)</w:t>
            </w:r>
          </w:p>
        </w:tc>
        <w:tc>
          <w:tcPr>
            <w:tcW w:w="1682" w:type="dxa"/>
          </w:tcPr>
          <w:p>
            <w:pPr>
              <w:keepNext w:val="0"/>
              <w:keepLines w:val="0"/>
              <w:pageBreakBefore w:val="0"/>
              <w:kinsoku/>
              <w:wordWrap/>
              <w:overflowPunct/>
              <w:topLinePunct w:val="0"/>
              <w:autoSpaceDE/>
              <w:autoSpaceDN/>
              <w:bidi w:val="0"/>
              <w:spacing w:before="41" w:line="360" w:lineRule="auto"/>
              <w:ind w:left="383"/>
              <w:rPr>
                <w:rFonts w:hint="eastAsia" w:ascii="仿宋_GB2312" w:hAnsi="仿宋_GB2312" w:eastAsia="仿宋_GB2312" w:cs="仿宋_GB2312"/>
                <w:sz w:val="24"/>
              </w:rPr>
            </w:pPr>
            <w:r>
              <w:rPr>
                <w:rFonts w:hint="eastAsia" w:ascii="仿宋_GB2312" w:hAnsi="仿宋_GB2312" w:eastAsia="仿宋_GB2312" w:cs="仿宋_GB2312"/>
                <w:spacing w:val="-2"/>
                <w:sz w:val="24"/>
              </w:rPr>
              <w:t>各两块</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5"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3</w:t>
            </w:r>
          </w:p>
        </w:tc>
        <w:tc>
          <w:tcPr>
            <w:tcW w:w="2188" w:type="dxa"/>
          </w:tcPr>
          <w:p>
            <w:pPr>
              <w:keepNext w:val="0"/>
              <w:keepLines w:val="0"/>
              <w:pageBreakBefore w:val="0"/>
              <w:kinsoku/>
              <w:wordWrap/>
              <w:overflowPunct/>
              <w:topLinePunct w:val="0"/>
              <w:autoSpaceDE/>
              <w:autoSpaceDN/>
              <w:bidi w:val="0"/>
              <w:spacing w:before="40" w:line="360" w:lineRule="auto"/>
              <w:ind w:left="276"/>
              <w:rPr>
                <w:rFonts w:hint="eastAsia" w:ascii="仿宋_GB2312" w:hAnsi="仿宋_GB2312" w:eastAsia="仿宋_GB2312" w:cs="仿宋_GB2312"/>
                <w:sz w:val="24"/>
              </w:rPr>
            </w:pPr>
            <w:r>
              <w:rPr>
                <w:rFonts w:hint="eastAsia" w:ascii="仿宋_GB2312" w:hAnsi="仿宋_GB2312" w:eastAsia="仿宋_GB2312" w:cs="仿宋_GB2312"/>
                <w:spacing w:val="-2"/>
                <w:sz w:val="24"/>
              </w:rPr>
              <w:t>服务员工作</w:t>
            </w:r>
            <w:r>
              <w:rPr>
                <w:rFonts w:hint="eastAsia" w:ascii="仿宋_GB2312" w:hAnsi="仿宋_GB2312" w:eastAsia="仿宋_GB2312" w:cs="仿宋_GB2312"/>
                <w:spacing w:val="-1"/>
                <w:sz w:val="24"/>
              </w:rPr>
              <w:t>表</w:t>
            </w:r>
          </w:p>
        </w:tc>
        <w:tc>
          <w:tcPr>
            <w:tcW w:w="4741" w:type="dxa"/>
          </w:tcPr>
          <w:p>
            <w:pPr>
              <w:keepNext w:val="0"/>
              <w:keepLines w:val="0"/>
              <w:pageBreakBefore w:val="0"/>
              <w:kinsoku/>
              <w:wordWrap/>
              <w:overflowPunct/>
              <w:topLinePunct w:val="0"/>
              <w:autoSpaceDE/>
              <w:autoSpaceDN/>
              <w:bidi w:val="0"/>
              <w:spacing w:before="40" w:line="360" w:lineRule="auto"/>
              <w:ind w:left="1917"/>
              <w:rPr>
                <w:rFonts w:hint="eastAsia" w:ascii="仿宋_GB2312" w:hAnsi="仿宋_GB2312" w:eastAsia="仿宋_GB2312" w:cs="仿宋_GB2312"/>
                <w:sz w:val="24"/>
              </w:rPr>
            </w:pPr>
            <w:r>
              <w:rPr>
                <w:rFonts w:hint="eastAsia" w:ascii="仿宋_GB2312" w:hAnsi="仿宋_GB2312" w:eastAsia="仿宋_GB2312" w:cs="仿宋_GB2312"/>
                <w:spacing w:val="-4"/>
                <w:sz w:val="24"/>
              </w:rPr>
              <w:t>纸</w:t>
            </w:r>
            <w:r>
              <w:rPr>
                <w:rFonts w:hint="eastAsia" w:ascii="仿宋_GB2312" w:hAnsi="仿宋_GB2312" w:eastAsia="仿宋_GB2312" w:cs="仿宋_GB2312"/>
                <w:spacing w:val="-3"/>
                <w:sz w:val="24"/>
              </w:rPr>
              <w:t>质</w:t>
            </w:r>
            <w:r>
              <w:rPr>
                <w:rFonts w:hint="eastAsia" w:ascii="仿宋_GB2312" w:hAnsi="仿宋_GB2312" w:eastAsia="仿宋_GB2312" w:cs="仿宋_GB2312"/>
                <w:spacing w:val="-2"/>
                <w:sz w:val="24"/>
              </w:rPr>
              <w:t>、常规</w:t>
            </w:r>
          </w:p>
        </w:tc>
        <w:tc>
          <w:tcPr>
            <w:tcW w:w="1682" w:type="dxa"/>
          </w:tcPr>
          <w:p>
            <w:pPr>
              <w:keepNext w:val="0"/>
              <w:keepLines w:val="0"/>
              <w:pageBreakBefore w:val="0"/>
              <w:kinsoku/>
              <w:wordWrap/>
              <w:overflowPunct/>
              <w:topLinePunct w:val="0"/>
              <w:autoSpaceDE/>
              <w:autoSpaceDN/>
              <w:bidi w:val="0"/>
              <w:spacing w:before="40" w:line="360" w:lineRule="auto"/>
              <w:ind w:left="520"/>
              <w:rPr>
                <w:rFonts w:hint="eastAsia" w:ascii="仿宋_GB2312" w:hAnsi="仿宋_GB2312" w:eastAsia="仿宋_GB2312" w:cs="仿宋_GB2312"/>
                <w:sz w:val="24"/>
              </w:rPr>
            </w:pPr>
            <w:r>
              <w:rPr>
                <w:rFonts w:hint="eastAsia" w:ascii="仿宋_GB2312" w:hAnsi="仿宋_GB2312" w:eastAsia="仿宋_GB2312" w:cs="仿宋_GB2312"/>
                <w:spacing w:val="-7"/>
                <w:sz w:val="24"/>
              </w:rPr>
              <w:t>一</w:t>
            </w:r>
            <w:r>
              <w:rPr>
                <w:rFonts w:hint="eastAsia" w:ascii="仿宋_GB2312" w:hAnsi="仿宋_GB2312" w:eastAsia="仿宋_GB2312" w:cs="仿宋_GB2312"/>
                <w:spacing w:val="-6"/>
                <w:sz w:val="24"/>
              </w:rPr>
              <w:t>本</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98" w:type="dxa"/>
          </w:tcPr>
          <w:p>
            <w:pPr>
              <w:keepNext w:val="0"/>
              <w:keepLines w:val="0"/>
              <w:pageBreakBefore w:val="0"/>
              <w:kinsoku/>
              <w:wordWrap/>
              <w:overflowPunct/>
              <w:topLinePunct w:val="0"/>
              <w:autoSpaceDE/>
              <w:autoSpaceDN/>
              <w:bidi w:val="0"/>
              <w:spacing w:before="65"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4</w:t>
            </w:r>
          </w:p>
        </w:tc>
        <w:tc>
          <w:tcPr>
            <w:tcW w:w="2188" w:type="dxa"/>
          </w:tcPr>
          <w:p>
            <w:pPr>
              <w:keepNext w:val="0"/>
              <w:keepLines w:val="0"/>
              <w:pageBreakBefore w:val="0"/>
              <w:kinsoku/>
              <w:wordWrap/>
              <w:overflowPunct/>
              <w:topLinePunct w:val="0"/>
              <w:autoSpaceDE/>
              <w:autoSpaceDN/>
              <w:bidi w:val="0"/>
              <w:spacing w:before="38" w:line="360" w:lineRule="auto"/>
              <w:ind w:left="158"/>
              <w:rPr>
                <w:rFonts w:hint="eastAsia" w:ascii="仿宋_GB2312" w:hAnsi="仿宋_GB2312" w:eastAsia="仿宋_GB2312" w:cs="仿宋_GB2312"/>
                <w:sz w:val="24"/>
              </w:rPr>
            </w:pPr>
            <w:r>
              <w:rPr>
                <w:rFonts w:hint="eastAsia" w:ascii="仿宋_GB2312" w:hAnsi="仿宋_GB2312" w:eastAsia="仿宋_GB2312" w:cs="仿宋_GB2312"/>
                <w:spacing w:val="-4"/>
                <w:sz w:val="24"/>
              </w:rPr>
              <w:t>房</w:t>
            </w:r>
            <w:r>
              <w:rPr>
                <w:rFonts w:hint="eastAsia" w:ascii="仿宋_GB2312" w:hAnsi="仿宋_GB2312" w:eastAsia="仿宋_GB2312" w:cs="仿宋_GB2312"/>
                <w:spacing w:val="-2"/>
                <w:sz w:val="24"/>
              </w:rPr>
              <w:t>间检查报告表</w:t>
            </w:r>
          </w:p>
        </w:tc>
        <w:tc>
          <w:tcPr>
            <w:tcW w:w="4741" w:type="dxa"/>
          </w:tcPr>
          <w:p>
            <w:pPr>
              <w:keepNext w:val="0"/>
              <w:keepLines w:val="0"/>
              <w:pageBreakBefore w:val="0"/>
              <w:kinsoku/>
              <w:wordWrap/>
              <w:overflowPunct/>
              <w:topLinePunct w:val="0"/>
              <w:autoSpaceDE/>
              <w:autoSpaceDN/>
              <w:bidi w:val="0"/>
              <w:spacing w:before="38" w:line="360" w:lineRule="auto"/>
              <w:ind w:left="1917"/>
              <w:rPr>
                <w:rFonts w:hint="eastAsia" w:ascii="仿宋_GB2312" w:hAnsi="仿宋_GB2312" w:eastAsia="仿宋_GB2312" w:cs="仿宋_GB2312"/>
                <w:sz w:val="24"/>
              </w:rPr>
            </w:pPr>
            <w:r>
              <w:rPr>
                <w:rFonts w:hint="eastAsia" w:ascii="仿宋_GB2312" w:hAnsi="仿宋_GB2312" w:eastAsia="仿宋_GB2312" w:cs="仿宋_GB2312"/>
                <w:spacing w:val="-4"/>
                <w:sz w:val="24"/>
              </w:rPr>
              <w:t>纸</w:t>
            </w:r>
            <w:r>
              <w:rPr>
                <w:rFonts w:hint="eastAsia" w:ascii="仿宋_GB2312" w:hAnsi="仿宋_GB2312" w:eastAsia="仿宋_GB2312" w:cs="仿宋_GB2312"/>
                <w:spacing w:val="-3"/>
                <w:sz w:val="24"/>
              </w:rPr>
              <w:t>质、常规</w:t>
            </w:r>
          </w:p>
        </w:tc>
        <w:tc>
          <w:tcPr>
            <w:tcW w:w="1682" w:type="dxa"/>
          </w:tcPr>
          <w:p>
            <w:pPr>
              <w:keepNext w:val="0"/>
              <w:keepLines w:val="0"/>
              <w:pageBreakBefore w:val="0"/>
              <w:kinsoku/>
              <w:wordWrap/>
              <w:overflowPunct/>
              <w:topLinePunct w:val="0"/>
              <w:autoSpaceDE/>
              <w:autoSpaceDN/>
              <w:bidi w:val="0"/>
              <w:spacing w:before="38" w:line="360" w:lineRule="auto"/>
              <w:ind w:left="520"/>
              <w:rPr>
                <w:rFonts w:hint="eastAsia" w:ascii="仿宋_GB2312" w:hAnsi="仿宋_GB2312" w:eastAsia="仿宋_GB2312" w:cs="仿宋_GB2312"/>
                <w:sz w:val="24"/>
              </w:rPr>
            </w:pPr>
            <w:r>
              <w:rPr>
                <w:rFonts w:hint="eastAsia" w:ascii="仿宋_GB2312" w:hAnsi="仿宋_GB2312" w:eastAsia="仿宋_GB2312" w:cs="仿宋_GB2312"/>
                <w:spacing w:val="-7"/>
                <w:sz w:val="24"/>
              </w:rPr>
              <w:t>一</w:t>
            </w:r>
            <w:r>
              <w:rPr>
                <w:rFonts w:hint="eastAsia" w:ascii="仿宋_GB2312" w:hAnsi="仿宋_GB2312" w:eastAsia="仿宋_GB2312" w:cs="仿宋_GB2312"/>
                <w:spacing w:val="-6"/>
                <w:sz w:val="24"/>
              </w:rPr>
              <w:t>本</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8" w:type="dxa"/>
          </w:tcPr>
          <w:p>
            <w:pPr>
              <w:keepNext w:val="0"/>
              <w:keepLines w:val="0"/>
              <w:pageBreakBefore w:val="0"/>
              <w:kinsoku/>
              <w:wordWrap/>
              <w:overflowPunct/>
              <w:topLinePunct w:val="0"/>
              <w:autoSpaceDE/>
              <w:autoSpaceDN/>
              <w:bidi w:val="0"/>
              <w:spacing w:before="68"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5</w:t>
            </w:r>
          </w:p>
        </w:tc>
        <w:tc>
          <w:tcPr>
            <w:tcW w:w="2188" w:type="dxa"/>
          </w:tcPr>
          <w:p>
            <w:pPr>
              <w:keepNext w:val="0"/>
              <w:keepLines w:val="0"/>
              <w:pageBreakBefore w:val="0"/>
              <w:kinsoku/>
              <w:wordWrap/>
              <w:overflowPunct/>
              <w:topLinePunct w:val="0"/>
              <w:autoSpaceDE/>
              <w:autoSpaceDN/>
              <w:bidi w:val="0"/>
              <w:spacing w:before="41" w:line="360" w:lineRule="auto"/>
              <w:ind w:left="398"/>
              <w:rPr>
                <w:rFonts w:hint="eastAsia" w:ascii="仿宋_GB2312" w:hAnsi="仿宋_GB2312" w:eastAsia="仿宋_GB2312" w:cs="仿宋_GB2312"/>
                <w:sz w:val="24"/>
              </w:rPr>
            </w:pPr>
            <w:r>
              <w:rPr>
                <w:rFonts w:hint="eastAsia" w:ascii="仿宋_GB2312" w:hAnsi="仿宋_GB2312" w:eastAsia="仿宋_GB2312" w:cs="仿宋_GB2312"/>
                <w:spacing w:val="-4"/>
                <w:sz w:val="24"/>
              </w:rPr>
              <w:t>工</w:t>
            </w:r>
            <w:r>
              <w:rPr>
                <w:rFonts w:hint="eastAsia" w:ascii="仿宋_GB2312" w:hAnsi="仿宋_GB2312" w:eastAsia="仿宋_GB2312" w:cs="仿宋_GB2312"/>
                <w:spacing w:val="-3"/>
                <w:sz w:val="24"/>
              </w:rPr>
              <w:t>程</w:t>
            </w:r>
            <w:r>
              <w:rPr>
                <w:rFonts w:hint="eastAsia" w:ascii="仿宋_GB2312" w:hAnsi="仿宋_GB2312" w:eastAsia="仿宋_GB2312" w:cs="仿宋_GB2312"/>
                <w:spacing w:val="-2"/>
                <w:sz w:val="24"/>
              </w:rPr>
              <w:t>维修单</w:t>
            </w:r>
          </w:p>
        </w:tc>
        <w:tc>
          <w:tcPr>
            <w:tcW w:w="4741" w:type="dxa"/>
          </w:tcPr>
          <w:p>
            <w:pPr>
              <w:keepNext w:val="0"/>
              <w:keepLines w:val="0"/>
              <w:pageBreakBefore w:val="0"/>
              <w:kinsoku/>
              <w:wordWrap/>
              <w:overflowPunct/>
              <w:topLinePunct w:val="0"/>
              <w:autoSpaceDE/>
              <w:autoSpaceDN/>
              <w:bidi w:val="0"/>
              <w:spacing w:before="41" w:line="360" w:lineRule="auto"/>
              <w:ind w:left="1917"/>
              <w:rPr>
                <w:rFonts w:hint="eastAsia" w:ascii="仿宋_GB2312" w:hAnsi="仿宋_GB2312" w:eastAsia="仿宋_GB2312" w:cs="仿宋_GB2312"/>
                <w:sz w:val="24"/>
              </w:rPr>
            </w:pPr>
            <w:r>
              <w:rPr>
                <w:rFonts w:hint="eastAsia" w:ascii="仿宋_GB2312" w:hAnsi="仿宋_GB2312" w:eastAsia="仿宋_GB2312" w:cs="仿宋_GB2312"/>
                <w:spacing w:val="-4"/>
                <w:sz w:val="24"/>
              </w:rPr>
              <w:t>纸</w:t>
            </w:r>
            <w:r>
              <w:rPr>
                <w:rFonts w:hint="eastAsia" w:ascii="仿宋_GB2312" w:hAnsi="仿宋_GB2312" w:eastAsia="仿宋_GB2312" w:cs="仿宋_GB2312"/>
                <w:spacing w:val="-3"/>
                <w:sz w:val="24"/>
              </w:rPr>
              <w:t>质</w:t>
            </w:r>
            <w:r>
              <w:rPr>
                <w:rFonts w:hint="eastAsia" w:ascii="仿宋_GB2312" w:hAnsi="仿宋_GB2312" w:eastAsia="仿宋_GB2312" w:cs="仿宋_GB2312"/>
                <w:spacing w:val="-2"/>
                <w:sz w:val="24"/>
              </w:rPr>
              <w:t>、常规</w:t>
            </w:r>
          </w:p>
        </w:tc>
        <w:tc>
          <w:tcPr>
            <w:tcW w:w="1682" w:type="dxa"/>
          </w:tcPr>
          <w:p>
            <w:pPr>
              <w:keepNext w:val="0"/>
              <w:keepLines w:val="0"/>
              <w:pageBreakBefore w:val="0"/>
              <w:kinsoku/>
              <w:wordWrap/>
              <w:overflowPunct/>
              <w:topLinePunct w:val="0"/>
              <w:autoSpaceDE/>
              <w:autoSpaceDN/>
              <w:bidi w:val="0"/>
              <w:spacing w:before="41" w:line="360" w:lineRule="auto"/>
              <w:ind w:left="520"/>
              <w:rPr>
                <w:rFonts w:hint="eastAsia" w:ascii="仿宋_GB2312" w:hAnsi="仿宋_GB2312" w:eastAsia="仿宋_GB2312" w:cs="仿宋_GB2312"/>
                <w:sz w:val="24"/>
              </w:rPr>
            </w:pPr>
            <w:r>
              <w:rPr>
                <w:rFonts w:hint="eastAsia" w:ascii="仿宋_GB2312" w:hAnsi="仿宋_GB2312" w:eastAsia="仿宋_GB2312" w:cs="仿宋_GB2312"/>
                <w:spacing w:val="-7"/>
                <w:sz w:val="24"/>
              </w:rPr>
              <w:t>一</w:t>
            </w:r>
            <w:r>
              <w:rPr>
                <w:rFonts w:hint="eastAsia" w:ascii="仿宋_GB2312" w:hAnsi="仿宋_GB2312" w:eastAsia="仿宋_GB2312" w:cs="仿宋_GB2312"/>
                <w:spacing w:val="-6"/>
                <w:sz w:val="24"/>
              </w:rPr>
              <w:t>本</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8" w:type="dxa"/>
          </w:tcPr>
          <w:p>
            <w:pPr>
              <w:keepNext w:val="0"/>
              <w:keepLines w:val="0"/>
              <w:pageBreakBefore w:val="0"/>
              <w:kinsoku/>
              <w:wordWrap/>
              <w:overflowPunct/>
              <w:topLinePunct w:val="0"/>
              <w:autoSpaceDE/>
              <w:autoSpaceDN/>
              <w:bidi w:val="0"/>
              <w:spacing w:before="66"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6</w:t>
            </w:r>
          </w:p>
        </w:tc>
        <w:tc>
          <w:tcPr>
            <w:tcW w:w="2188" w:type="dxa"/>
          </w:tcPr>
          <w:p>
            <w:pPr>
              <w:keepNext w:val="0"/>
              <w:keepLines w:val="0"/>
              <w:pageBreakBefore w:val="0"/>
              <w:kinsoku/>
              <w:wordWrap/>
              <w:overflowPunct/>
              <w:topLinePunct w:val="0"/>
              <w:autoSpaceDE/>
              <w:autoSpaceDN/>
              <w:bidi w:val="0"/>
              <w:spacing w:before="41" w:line="360" w:lineRule="auto"/>
              <w:ind w:left="640"/>
              <w:rPr>
                <w:rFonts w:hint="eastAsia" w:ascii="仿宋_GB2312" w:hAnsi="仿宋_GB2312" w:eastAsia="仿宋_GB2312" w:cs="仿宋_GB2312"/>
                <w:sz w:val="24"/>
              </w:rPr>
            </w:pPr>
            <w:r>
              <w:rPr>
                <w:rFonts w:hint="eastAsia" w:ascii="仿宋_GB2312" w:hAnsi="仿宋_GB2312" w:eastAsia="仿宋_GB2312" w:cs="仿宋_GB2312"/>
                <w:spacing w:val="-7"/>
                <w:sz w:val="24"/>
              </w:rPr>
              <w:t>置</w:t>
            </w:r>
            <w:r>
              <w:rPr>
                <w:rFonts w:hint="eastAsia" w:ascii="仿宋_GB2312" w:hAnsi="仿宋_GB2312" w:eastAsia="仿宋_GB2312" w:cs="仿宋_GB2312"/>
                <w:spacing w:val="-5"/>
                <w:sz w:val="24"/>
              </w:rPr>
              <w:t>物台</w:t>
            </w:r>
          </w:p>
        </w:tc>
        <w:tc>
          <w:tcPr>
            <w:tcW w:w="4741" w:type="dxa"/>
          </w:tcPr>
          <w:p>
            <w:pPr>
              <w:keepNext w:val="0"/>
              <w:keepLines w:val="0"/>
              <w:pageBreakBefore w:val="0"/>
              <w:kinsoku/>
              <w:wordWrap/>
              <w:overflowPunct/>
              <w:topLinePunct w:val="0"/>
              <w:autoSpaceDE/>
              <w:autoSpaceDN/>
              <w:bidi w:val="0"/>
              <w:spacing w:before="41" w:line="360" w:lineRule="auto"/>
              <w:ind w:left="2154"/>
              <w:rPr>
                <w:rFonts w:hint="eastAsia" w:ascii="仿宋_GB2312" w:hAnsi="仿宋_GB2312" w:eastAsia="仿宋_GB2312" w:cs="仿宋_GB2312"/>
                <w:sz w:val="24"/>
              </w:rPr>
            </w:pPr>
            <w:r>
              <w:rPr>
                <w:rFonts w:hint="eastAsia" w:ascii="仿宋_GB2312" w:hAnsi="仿宋_GB2312" w:eastAsia="仿宋_GB2312" w:cs="仿宋_GB2312"/>
                <w:spacing w:val="-4"/>
                <w:sz w:val="24"/>
              </w:rPr>
              <w:t>长</w:t>
            </w:r>
            <w:r>
              <w:rPr>
                <w:rFonts w:hint="eastAsia" w:ascii="仿宋_GB2312" w:hAnsi="仿宋_GB2312" w:eastAsia="仿宋_GB2312" w:cs="仿宋_GB2312"/>
                <w:spacing w:val="-3"/>
                <w:sz w:val="24"/>
              </w:rPr>
              <w:t>条</w:t>
            </w:r>
            <w:r>
              <w:rPr>
                <w:rFonts w:hint="eastAsia" w:ascii="仿宋_GB2312" w:hAnsi="仿宋_GB2312" w:eastAsia="仿宋_GB2312" w:cs="仿宋_GB2312"/>
                <w:spacing w:val="-2"/>
                <w:sz w:val="24"/>
              </w:rPr>
              <w:t>桌</w:t>
            </w:r>
          </w:p>
        </w:tc>
        <w:tc>
          <w:tcPr>
            <w:tcW w:w="1682" w:type="dxa"/>
          </w:tcPr>
          <w:p>
            <w:pPr>
              <w:keepNext w:val="0"/>
              <w:keepLines w:val="0"/>
              <w:pageBreakBefore w:val="0"/>
              <w:kinsoku/>
              <w:wordWrap/>
              <w:overflowPunct/>
              <w:topLinePunct w:val="0"/>
              <w:autoSpaceDE/>
              <w:autoSpaceDN/>
              <w:bidi w:val="0"/>
              <w:spacing w:before="41" w:line="360" w:lineRule="auto"/>
              <w:ind w:left="506"/>
              <w:rPr>
                <w:rFonts w:hint="eastAsia" w:ascii="仿宋_GB2312" w:hAnsi="仿宋_GB2312" w:eastAsia="仿宋_GB2312" w:cs="仿宋_GB2312"/>
                <w:sz w:val="24"/>
              </w:rPr>
            </w:pPr>
            <w:r>
              <w:rPr>
                <w:rFonts w:hint="eastAsia" w:ascii="仿宋_GB2312" w:hAnsi="仿宋_GB2312" w:eastAsia="仿宋_GB2312" w:cs="仿宋_GB2312"/>
                <w:spacing w:val="-3"/>
                <w:sz w:val="24"/>
              </w:rPr>
              <w:t>若干</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98" w:type="dxa"/>
          </w:tcPr>
          <w:p>
            <w:pPr>
              <w:keepNext w:val="0"/>
              <w:keepLines w:val="0"/>
              <w:pageBreakBefore w:val="0"/>
              <w:kinsoku/>
              <w:wordWrap/>
              <w:overflowPunct/>
              <w:topLinePunct w:val="0"/>
              <w:autoSpaceDE/>
              <w:autoSpaceDN/>
              <w:bidi w:val="0"/>
              <w:spacing w:before="66" w:line="360" w:lineRule="auto"/>
              <w:ind w:left="381"/>
              <w:rPr>
                <w:rFonts w:hint="eastAsia" w:ascii="仿宋_GB2312" w:hAnsi="仿宋_GB2312" w:eastAsia="仿宋_GB2312" w:cs="仿宋_GB2312"/>
                <w:sz w:val="24"/>
              </w:rPr>
            </w:pPr>
            <w:r>
              <w:rPr>
                <w:rFonts w:hint="eastAsia" w:ascii="仿宋_GB2312" w:hAnsi="仿宋_GB2312" w:eastAsia="仿宋_GB2312" w:cs="仿宋_GB2312"/>
                <w:spacing w:val="-3"/>
                <w:sz w:val="24"/>
              </w:rPr>
              <w:t>3</w:t>
            </w:r>
            <w:r>
              <w:rPr>
                <w:rFonts w:hint="eastAsia" w:ascii="仿宋_GB2312" w:hAnsi="仿宋_GB2312" w:eastAsia="仿宋_GB2312" w:cs="仿宋_GB2312"/>
                <w:spacing w:val="-2"/>
                <w:sz w:val="24"/>
              </w:rPr>
              <w:t>7</w:t>
            </w:r>
          </w:p>
        </w:tc>
        <w:tc>
          <w:tcPr>
            <w:tcW w:w="2188" w:type="dxa"/>
          </w:tcPr>
          <w:p>
            <w:pPr>
              <w:keepNext w:val="0"/>
              <w:keepLines w:val="0"/>
              <w:pageBreakBefore w:val="0"/>
              <w:kinsoku/>
              <w:wordWrap/>
              <w:overflowPunct/>
              <w:topLinePunct w:val="0"/>
              <w:autoSpaceDE/>
              <w:autoSpaceDN/>
              <w:bidi w:val="0"/>
              <w:spacing w:before="41" w:line="360" w:lineRule="auto"/>
              <w:ind w:left="519"/>
              <w:rPr>
                <w:rFonts w:hint="eastAsia" w:ascii="仿宋_GB2312" w:hAnsi="仿宋_GB2312" w:eastAsia="仿宋_GB2312" w:cs="仿宋_GB2312"/>
                <w:sz w:val="24"/>
              </w:rPr>
            </w:pPr>
            <w:r>
              <w:rPr>
                <w:rFonts w:hint="eastAsia" w:ascii="仿宋_GB2312" w:hAnsi="仿宋_GB2312" w:eastAsia="仿宋_GB2312" w:cs="仿宋_GB2312"/>
                <w:spacing w:val="-3"/>
                <w:sz w:val="24"/>
              </w:rPr>
              <w:t>净手毛巾</w:t>
            </w:r>
          </w:p>
        </w:tc>
        <w:tc>
          <w:tcPr>
            <w:tcW w:w="4741" w:type="dxa"/>
          </w:tcPr>
          <w:p>
            <w:pPr>
              <w:keepNext w:val="0"/>
              <w:keepLines w:val="0"/>
              <w:pageBreakBefore w:val="0"/>
              <w:kinsoku/>
              <w:wordWrap/>
              <w:overflowPunct/>
              <w:topLinePunct w:val="0"/>
              <w:autoSpaceDE/>
              <w:autoSpaceDN/>
              <w:bidi w:val="0"/>
              <w:spacing w:before="41" w:line="360" w:lineRule="auto"/>
              <w:ind w:left="1636"/>
              <w:rPr>
                <w:rFonts w:hint="eastAsia" w:ascii="仿宋_GB2312" w:hAnsi="仿宋_GB2312" w:eastAsia="仿宋_GB2312" w:cs="仿宋_GB2312"/>
                <w:sz w:val="24"/>
              </w:rPr>
            </w:pPr>
            <w:r>
              <w:rPr>
                <w:rFonts w:hint="eastAsia" w:ascii="仿宋_GB2312" w:hAnsi="仿宋_GB2312" w:eastAsia="仿宋_GB2312" w:cs="仿宋_GB2312"/>
                <w:spacing w:val="-28"/>
                <w:sz w:val="24"/>
              </w:rPr>
              <w:t>3</w:t>
            </w:r>
            <w:r>
              <w:rPr>
                <w:rFonts w:hint="eastAsia" w:ascii="仿宋_GB2312" w:hAnsi="仿宋_GB2312" w:eastAsia="仿宋_GB2312" w:cs="仿宋_GB2312"/>
                <w:spacing w:val="-22"/>
                <w:sz w:val="24"/>
              </w:rPr>
              <w:t>2×32 厘米； 55g</w:t>
            </w:r>
          </w:p>
        </w:tc>
        <w:tc>
          <w:tcPr>
            <w:tcW w:w="1682" w:type="dxa"/>
          </w:tcPr>
          <w:p>
            <w:pPr>
              <w:keepNext w:val="0"/>
              <w:keepLines w:val="0"/>
              <w:pageBreakBefore w:val="0"/>
              <w:kinsoku/>
              <w:wordWrap/>
              <w:overflowPunct/>
              <w:topLinePunct w:val="0"/>
              <w:autoSpaceDE/>
              <w:autoSpaceDN/>
              <w:bidi w:val="0"/>
              <w:spacing w:before="41" w:line="360" w:lineRule="auto"/>
              <w:ind w:left="530"/>
              <w:rPr>
                <w:rFonts w:hint="eastAsia" w:ascii="仿宋_GB2312" w:hAnsi="仿宋_GB2312" w:eastAsia="仿宋_GB2312" w:cs="仿宋_GB2312"/>
                <w:sz w:val="24"/>
              </w:rPr>
            </w:pPr>
            <w:r>
              <w:rPr>
                <w:rFonts w:hint="eastAsia" w:ascii="仿宋_GB2312" w:hAnsi="仿宋_GB2312" w:eastAsia="仿宋_GB2312" w:cs="仿宋_GB2312"/>
                <w:spacing w:val="-18"/>
                <w:sz w:val="24"/>
              </w:rPr>
              <w:t>4</w:t>
            </w:r>
            <w:r>
              <w:rPr>
                <w:rFonts w:hint="eastAsia" w:ascii="仿宋_GB2312" w:hAnsi="仿宋_GB2312" w:eastAsia="仿宋_GB2312" w:cs="仿宋_GB2312"/>
                <w:spacing w:val="-17"/>
                <w:sz w:val="24"/>
              </w:rPr>
              <w:t xml:space="preserve"> 条</w:t>
            </w:r>
          </w:p>
        </w:tc>
        <w:tc>
          <w:tcPr>
            <w:tcW w:w="45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before="1" w:line="360" w:lineRule="auto"/>
        <w:rPr>
          <w:rFonts w:hint="eastAsia" w:ascii="仿宋_GB2312" w:hAnsi="仿宋_GB2312" w:eastAsia="仿宋_GB2312" w:cs="仿宋_GB2312"/>
          <w:spacing w:val="9"/>
          <w:sz w:val="28"/>
          <w:szCs w:val="28"/>
        </w:rPr>
      </w:pPr>
    </w:p>
    <w:p>
      <w:pPr>
        <w:keepNext w:val="0"/>
        <w:keepLines w:val="0"/>
        <w:pageBreakBefore w:val="0"/>
        <w:kinsoku/>
        <w:wordWrap/>
        <w:overflowPunct/>
        <w:topLinePunct w:val="0"/>
        <w:autoSpaceDE/>
        <w:autoSpaceDN/>
        <w:bidi w:val="0"/>
        <w:spacing w:line="360" w:lineRule="auto"/>
        <w:ind w:firstLine="562" w:firstLineChars="20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备注：</w:t>
      </w:r>
    </w:p>
    <w:p>
      <w:pPr>
        <w:keepNext w:val="0"/>
        <w:keepLines w:val="0"/>
        <w:pageBreakBefore w:val="0"/>
        <w:kinsoku/>
        <w:wordWrap/>
        <w:overflowPunct/>
        <w:topLinePunct w:val="0"/>
        <w:autoSpaceDE/>
        <w:autoSpaceDN/>
        <w:bidi w:val="0"/>
        <w:snapToGrid w:val="0"/>
        <w:spacing w:line="360" w:lineRule="auto"/>
        <w:ind w:firstLine="560" w:firstLineChars="200"/>
        <w:jc w:val="left"/>
        <w:rPr>
          <w:rFonts w:hint="eastAsia" w:ascii="仿宋_GB2312" w:hAnsi="仿宋_GB2312" w:eastAsia="仿宋_GB2312" w:cs="仿宋_GB2312"/>
          <w:b/>
          <w:color w:val="000000" w:themeColor="text1"/>
          <w:kern w:val="0"/>
          <w:sz w:val="30"/>
          <w:szCs w:val="30"/>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上用具人工测量，不同测量方式可能存在细微偏差。布草类物品系棉织品，制作时和洗涤缩水后尺寸误差存在不可避免，客房类棉织品大约1—3厘米，餐饮类棉织品大约1—2厘米，餐具大约0.3-0.5，特此提示，敬请理解。</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napToGrid w:val="0"/>
        <w:spacing w:line="360" w:lineRule="auto"/>
        <w:jc w:val="left"/>
        <w:rPr>
          <w:rFonts w:hint="eastAsia" w:ascii="仿宋_GB2312" w:hAnsi="仿宋_GB2312" w:eastAsia="仿宋_GB2312" w:cs="仿宋_GB2312"/>
          <w:b/>
          <w:color w:val="000000" w:themeColor="text1"/>
          <w:kern w:val="0"/>
          <w:sz w:val="30"/>
          <w:szCs w:val="30"/>
          <w14:textFill>
            <w14:solidFill>
              <w14:schemeClr w14:val="tx1"/>
            </w14:solidFill>
          </w14:textFill>
        </w:rPr>
      </w:pPr>
      <w:r>
        <w:rPr>
          <w:rFonts w:hint="eastAsia" w:ascii="仿宋_GB2312" w:hAnsi="仿宋_GB2312" w:eastAsia="仿宋_GB2312" w:cs="仿宋_GB2312"/>
          <w:b/>
          <w:color w:val="000000" w:themeColor="text1"/>
          <w:kern w:val="0"/>
          <w:sz w:val="30"/>
          <w:szCs w:val="30"/>
          <w14:textFill>
            <w14:solidFill>
              <w14:schemeClr w14:val="tx1"/>
            </w14:solidFill>
          </w14:textFill>
        </w:rPr>
        <w:t xml:space="preserve">附件3           </w:t>
      </w:r>
    </w:p>
    <w:p>
      <w:pPr>
        <w:keepNext w:val="0"/>
        <w:keepLines w:val="0"/>
        <w:pageBreakBefore w:val="0"/>
        <w:kinsoku/>
        <w:wordWrap/>
        <w:overflowPunct/>
        <w:topLinePunct w:val="0"/>
        <w:autoSpaceDE/>
        <w:autoSpaceDN/>
        <w:bidi w:val="0"/>
        <w:snapToGrid w:val="0"/>
        <w:spacing w:line="360" w:lineRule="auto"/>
        <w:ind w:firstLine="1957" w:firstLineChars="650"/>
        <w:jc w:val="left"/>
        <w:rPr>
          <w:rFonts w:hint="eastAsia" w:ascii="仿宋_GB2312" w:hAnsi="仿宋_GB2312" w:eastAsia="仿宋_GB2312" w:cs="仿宋_GB2312"/>
          <w:b/>
          <w:color w:val="000000" w:themeColor="text1"/>
          <w:kern w:val="0"/>
          <w:sz w:val="30"/>
          <w:szCs w:val="30"/>
          <w14:textFill>
            <w14:solidFill>
              <w14:schemeClr w14:val="tx1"/>
            </w14:solidFill>
          </w14:textFill>
        </w:rPr>
      </w:pPr>
      <w:r>
        <w:rPr>
          <w:rFonts w:hint="eastAsia" w:ascii="仿宋_GB2312" w:hAnsi="仿宋_GB2312" w:eastAsia="仿宋_GB2312" w:cs="仿宋_GB2312"/>
          <w:b/>
          <w:color w:val="000000" w:themeColor="text1"/>
          <w:kern w:val="0"/>
          <w:sz w:val="30"/>
          <w:szCs w:val="30"/>
          <w14:textFill>
            <w14:solidFill>
              <w14:schemeClr w14:val="tx1"/>
            </w14:solidFill>
          </w14:textFill>
        </w:rPr>
        <w:t xml:space="preserve"> 酒店服务比赛评分标准</w:t>
      </w:r>
    </w:p>
    <w:p>
      <w:pPr>
        <w:keepNext w:val="0"/>
        <w:keepLines w:val="0"/>
        <w:pageBreakBefore w:val="0"/>
        <w:kinsoku/>
        <w:wordWrap/>
        <w:overflowPunct/>
        <w:topLinePunct w:val="0"/>
        <w:autoSpaceDE/>
        <w:autoSpaceDN/>
        <w:bidi w:val="0"/>
        <w:spacing w:line="360" w:lineRule="auto"/>
        <w:jc w:val="left"/>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1.前厅接待服务比赛评分标准（60分）</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bl>
      <w:tblPr>
        <w:tblStyle w:val="21"/>
        <w:tblW w:w="93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3"/>
        <w:gridCol w:w="5824"/>
        <w:gridCol w:w="1009"/>
        <w:gridCol w:w="8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693" w:type="dxa"/>
          </w:tcPr>
          <w:p>
            <w:pPr>
              <w:keepNext w:val="0"/>
              <w:keepLines w:val="0"/>
              <w:pageBreakBefore w:val="0"/>
              <w:kinsoku/>
              <w:wordWrap/>
              <w:overflowPunct/>
              <w:topLinePunct w:val="0"/>
              <w:autoSpaceDE/>
              <w:autoSpaceDN/>
              <w:bidi w:val="0"/>
              <w:spacing w:before="35" w:line="360" w:lineRule="auto"/>
              <w:ind w:left="688"/>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目</w:t>
            </w:r>
          </w:p>
        </w:tc>
        <w:tc>
          <w:tcPr>
            <w:tcW w:w="5824" w:type="dxa"/>
          </w:tcPr>
          <w:p>
            <w:pPr>
              <w:keepNext w:val="0"/>
              <w:keepLines w:val="0"/>
              <w:pageBreakBefore w:val="0"/>
              <w:kinsoku/>
              <w:wordWrap/>
              <w:overflowPunct/>
              <w:topLinePunct w:val="0"/>
              <w:autoSpaceDE/>
              <w:autoSpaceDN/>
              <w:bidi w:val="0"/>
              <w:spacing w:before="35" w:line="360" w:lineRule="auto"/>
              <w:ind w:left="1804"/>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操作程序及标</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准</w:t>
            </w:r>
          </w:p>
        </w:tc>
        <w:tc>
          <w:tcPr>
            <w:tcW w:w="1009" w:type="dxa"/>
          </w:tcPr>
          <w:p>
            <w:pPr>
              <w:keepNext w:val="0"/>
              <w:keepLines w:val="0"/>
              <w:pageBreakBefore w:val="0"/>
              <w:kinsoku/>
              <w:wordWrap/>
              <w:overflowPunct/>
              <w:topLinePunct w:val="0"/>
              <w:autoSpaceDE/>
              <w:autoSpaceDN/>
              <w:bidi w:val="0"/>
              <w:spacing w:before="35" w:line="360" w:lineRule="auto"/>
              <w:ind w:left="289"/>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值</w:t>
            </w:r>
          </w:p>
        </w:tc>
        <w:tc>
          <w:tcPr>
            <w:tcW w:w="838" w:type="dxa"/>
          </w:tcPr>
          <w:p>
            <w:pPr>
              <w:keepNext w:val="0"/>
              <w:keepLines w:val="0"/>
              <w:pageBreakBefore w:val="0"/>
              <w:kinsoku/>
              <w:wordWrap/>
              <w:overflowPunct/>
              <w:topLinePunct w:val="0"/>
              <w:autoSpaceDE/>
              <w:autoSpaceDN/>
              <w:bidi w:val="0"/>
              <w:spacing w:before="35" w:line="360" w:lineRule="auto"/>
              <w:ind w:left="278"/>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restart"/>
            <w:tcBorders>
              <w:bottom w:val="nil"/>
            </w:tcBorders>
          </w:tcPr>
          <w:p>
            <w:pPr>
              <w:keepNext w:val="0"/>
              <w:keepLines w:val="0"/>
              <w:pageBreakBefore w:val="0"/>
              <w:kinsoku/>
              <w:wordWrap/>
              <w:overflowPunct/>
              <w:topLinePunct w:val="0"/>
              <w:autoSpaceDE/>
              <w:autoSpaceDN/>
              <w:bidi w:val="0"/>
              <w:spacing w:before="310" w:line="360" w:lineRule="auto"/>
              <w:ind w:left="599"/>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迎</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接</w:t>
            </w:r>
          </w:p>
          <w:p>
            <w:pPr>
              <w:keepNext w:val="0"/>
              <w:keepLines w:val="0"/>
              <w:pageBreakBefore w:val="0"/>
              <w:kinsoku/>
              <w:wordWrap/>
              <w:overflowPunct/>
              <w:topLinePunct w:val="0"/>
              <w:autoSpaceDE/>
              <w:autoSpaceDN/>
              <w:bidi w:val="0"/>
              <w:spacing w:line="360" w:lineRule="auto"/>
              <w:ind w:left="345"/>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4</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824" w:type="dxa"/>
          </w:tcPr>
          <w:p>
            <w:pPr>
              <w:keepNext w:val="0"/>
              <w:keepLines w:val="0"/>
              <w:pageBreakBefore w:val="0"/>
              <w:kinsoku/>
              <w:wordWrap/>
              <w:overflowPunct/>
              <w:topLinePunct w:val="0"/>
              <w:autoSpaceDE/>
              <w:autoSpaceDN/>
              <w:bidi w:val="0"/>
              <w:spacing w:before="177" w:line="360" w:lineRule="auto"/>
              <w:ind w:left="242"/>
              <w:rPr>
                <w:rFonts w:hint="eastAsia" w:ascii="仿宋_GB2312" w:hAnsi="仿宋_GB2312" w:eastAsia="仿宋_GB2312" w:cs="仿宋_GB2312"/>
                <w:sz w:val="24"/>
              </w:rPr>
            </w:pPr>
            <w:r>
              <w:rPr>
                <w:rFonts w:hint="eastAsia" w:ascii="仿宋_GB2312" w:hAnsi="仿宋_GB2312" w:eastAsia="仿宋_GB2312" w:cs="仿宋_GB2312"/>
                <w:spacing w:val="-1"/>
                <w:sz w:val="24"/>
              </w:rPr>
              <w:t>整理台面，时刻关注客人，做</w:t>
            </w:r>
            <w:r>
              <w:rPr>
                <w:rFonts w:hint="eastAsia" w:ascii="仿宋_GB2312" w:hAnsi="仿宋_GB2312" w:eastAsia="仿宋_GB2312" w:cs="仿宋_GB2312"/>
                <w:sz w:val="24"/>
              </w:rPr>
              <w:t>好服务准备</w:t>
            </w:r>
          </w:p>
        </w:tc>
        <w:tc>
          <w:tcPr>
            <w:tcW w:w="1009" w:type="dxa"/>
          </w:tcPr>
          <w:p>
            <w:pPr>
              <w:keepNext w:val="0"/>
              <w:keepLines w:val="0"/>
              <w:pageBreakBefore w:val="0"/>
              <w:kinsoku/>
              <w:wordWrap/>
              <w:overflowPunct/>
              <w:topLinePunct w:val="0"/>
              <w:autoSpaceDE/>
              <w:autoSpaceDN/>
              <w:bidi w:val="0"/>
              <w:spacing w:before="195" w:line="360" w:lineRule="auto"/>
              <w:ind w:left="479"/>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6" w:line="360" w:lineRule="auto"/>
              <w:ind w:left="230"/>
              <w:rPr>
                <w:rFonts w:hint="eastAsia" w:ascii="仿宋_GB2312" w:hAnsi="仿宋_GB2312" w:eastAsia="仿宋_GB2312" w:cs="仿宋_GB2312"/>
                <w:sz w:val="24"/>
              </w:rPr>
            </w:pPr>
            <w:r>
              <w:rPr>
                <w:rFonts w:hint="eastAsia" w:ascii="仿宋_GB2312" w:hAnsi="仿宋_GB2312" w:eastAsia="仿宋_GB2312" w:cs="仿宋_GB2312"/>
                <w:spacing w:val="-1"/>
                <w:sz w:val="24"/>
              </w:rPr>
              <w:t>微笑问候客</w:t>
            </w:r>
            <w:r>
              <w:rPr>
                <w:rFonts w:hint="eastAsia" w:ascii="仿宋_GB2312" w:hAnsi="仿宋_GB2312" w:eastAsia="仿宋_GB2312" w:cs="仿宋_GB2312"/>
                <w:sz w:val="24"/>
              </w:rPr>
              <w:t>人</w:t>
            </w:r>
          </w:p>
        </w:tc>
        <w:tc>
          <w:tcPr>
            <w:tcW w:w="1009" w:type="dxa"/>
          </w:tcPr>
          <w:p>
            <w:pPr>
              <w:keepNext w:val="0"/>
              <w:keepLines w:val="0"/>
              <w:pageBreakBefore w:val="0"/>
              <w:kinsoku/>
              <w:wordWrap/>
              <w:overflowPunct/>
              <w:topLinePunct w:val="0"/>
              <w:autoSpaceDE/>
              <w:autoSpaceDN/>
              <w:bidi w:val="0"/>
              <w:spacing w:before="195"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1693"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345" w:right="320" w:firstLine="340"/>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介</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绍</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0"/>
                <w:sz w:val="24"/>
              </w:rPr>
              <w:t>10</w:t>
            </w:r>
            <w:r>
              <w:rPr>
                <w:rFonts w:hint="eastAsia" w:ascii="仿宋_GB2312" w:hAnsi="仿宋_GB2312" w:eastAsia="仿宋_GB2312" w:cs="仿宋_GB2312"/>
                <w:spacing w:val="20"/>
                <w:sz w:val="24"/>
              </w:rPr>
              <w:t xml:space="preserve"> </w:t>
            </w:r>
            <w:r>
              <w:rPr>
                <w:rFonts w:hint="eastAsia" w:ascii="仿宋_GB2312" w:hAnsi="仿宋_GB2312" w:eastAsia="仿宋_GB2312" w:cs="仿宋_GB2312"/>
                <w:spacing w:val="20"/>
                <w:sz w:val="24"/>
                <w14:textOutline w14:w="4356" w14:cap="flat" w14:cmpd="sng" w14:algn="ctr">
                  <w14:solidFill>
                    <w14:srgbClr w14:val="000000"/>
                  </w14:solidFill>
                  <w14:prstDash w14:val="solid"/>
                  <w14:miter w14:val="0"/>
                </w14:textOutline>
              </w:rPr>
              <w:t>分)</w:t>
            </w:r>
          </w:p>
        </w:tc>
        <w:tc>
          <w:tcPr>
            <w:tcW w:w="5824" w:type="dxa"/>
          </w:tcPr>
          <w:p>
            <w:pPr>
              <w:keepNext w:val="0"/>
              <w:keepLines w:val="0"/>
              <w:pageBreakBefore w:val="0"/>
              <w:kinsoku/>
              <w:wordWrap/>
              <w:overflowPunct/>
              <w:topLinePunct w:val="0"/>
              <w:autoSpaceDE/>
              <w:autoSpaceDN/>
              <w:bidi w:val="0"/>
              <w:spacing w:before="176" w:line="360" w:lineRule="auto"/>
              <w:ind w:left="241"/>
              <w:rPr>
                <w:rFonts w:hint="eastAsia" w:ascii="仿宋_GB2312" w:hAnsi="仿宋_GB2312" w:eastAsia="仿宋_GB2312" w:cs="仿宋_GB2312"/>
                <w:sz w:val="24"/>
              </w:rPr>
            </w:pPr>
            <w:r>
              <w:rPr>
                <w:rFonts w:hint="eastAsia" w:ascii="仿宋_GB2312" w:hAnsi="仿宋_GB2312" w:eastAsia="仿宋_GB2312" w:cs="仿宋_GB2312"/>
                <w:spacing w:val="-2"/>
                <w:sz w:val="24"/>
              </w:rPr>
              <w:t>询问</w:t>
            </w:r>
            <w:r>
              <w:rPr>
                <w:rFonts w:hint="eastAsia" w:ascii="仿宋_GB2312" w:hAnsi="仿宋_GB2312" w:eastAsia="仿宋_GB2312" w:cs="仿宋_GB2312"/>
                <w:spacing w:val="-1"/>
                <w:sz w:val="24"/>
              </w:rPr>
              <w:t>客人是否有预订</w:t>
            </w:r>
          </w:p>
        </w:tc>
        <w:tc>
          <w:tcPr>
            <w:tcW w:w="1009" w:type="dxa"/>
          </w:tcPr>
          <w:p>
            <w:pPr>
              <w:keepNext w:val="0"/>
              <w:keepLines w:val="0"/>
              <w:pageBreakBefore w:val="0"/>
              <w:kinsoku/>
              <w:wordWrap/>
              <w:overflowPunct/>
              <w:topLinePunct w:val="0"/>
              <w:autoSpaceDE/>
              <w:autoSpaceDN/>
              <w:bidi w:val="0"/>
              <w:spacing w:before="196"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9" w:line="360" w:lineRule="auto"/>
              <w:ind w:left="227"/>
              <w:rPr>
                <w:rFonts w:hint="eastAsia" w:ascii="仿宋_GB2312" w:hAnsi="仿宋_GB2312" w:eastAsia="仿宋_GB2312" w:cs="仿宋_GB2312"/>
                <w:sz w:val="24"/>
              </w:rPr>
            </w:pPr>
            <w:r>
              <w:rPr>
                <w:rFonts w:hint="eastAsia" w:ascii="仿宋_GB2312" w:hAnsi="仿宋_GB2312" w:eastAsia="仿宋_GB2312" w:cs="仿宋_GB2312"/>
                <w:spacing w:val="-5"/>
                <w:sz w:val="24"/>
              </w:rPr>
              <w:t>针</w:t>
            </w:r>
            <w:r>
              <w:rPr>
                <w:rFonts w:hint="eastAsia" w:ascii="仿宋_GB2312" w:hAnsi="仿宋_GB2312" w:eastAsia="仿宋_GB2312" w:cs="仿宋_GB2312"/>
                <w:spacing w:val="-4"/>
                <w:sz w:val="24"/>
              </w:rPr>
              <w:t>对性地介绍饭店可出租客房类型</w:t>
            </w:r>
          </w:p>
        </w:tc>
        <w:tc>
          <w:tcPr>
            <w:tcW w:w="1009" w:type="dxa"/>
          </w:tcPr>
          <w:p>
            <w:pPr>
              <w:keepNext w:val="0"/>
              <w:keepLines w:val="0"/>
              <w:pageBreakBefore w:val="0"/>
              <w:kinsoku/>
              <w:wordWrap/>
              <w:overflowPunct/>
              <w:topLinePunct w:val="0"/>
              <w:autoSpaceDE/>
              <w:autoSpaceDN/>
              <w:bidi w:val="0"/>
              <w:spacing w:before="198" w:line="360" w:lineRule="auto"/>
              <w:ind w:left="479"/>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7" w:line="360" w:lineRule="auto"/>
              <w:ind w:left="234"/>
              <w:rPr>
                <w:rFonts w:hint="eastAsia" w:ascii="仿宋_GB2312" w:hAnsi="仿宋_GB2312" w:eastAsia="仿宋_GB2312" w:cs="仿宋_GB2312"/>
                <w:sz w:val="24"/>
              </w:rPr>
            </w:pPr>
            <w:r>
              <w:rPr>
                <w:rFonts w:hint="eastAsia" w:ascii="仿宋_GB2312" w:hAnsi="仿宋_GB2312" w:eastAsia="仿宋_GB2312" w:cs="仿宋_GB2312"/>
                <w:spacing w:val="-1"/>
                <w:sz w:val="24"/>
              </w:rPr>
              <w:t>介绍客房价格，且报价</w:t>
            </w:r>
            <w:r>
              <w:rPr>
                <w:rFonts w:hint="eastAsia" w:ascii="仿宋_GB2312" w:hAnsi="仿宋_GB2312" w:eastAsia="仿宋_GB2312" w:cs="仿宋_GB2312"/>
                <w:sz w:val="24"/>
              </w:rPr>
              <w:t>方式合乎规范</w:t>
            </w:r>
          </w:p>
        </w:tc>
        <w:tc>
          <w:tcPr>
            <w:tcW w:w="1009" w:type="dxa"/>
          </w:tcPr>
          <w:p>
            <w:pPr>
              <w:keepNext w:val="0"/>
              <w:keepLines w:val="0"/>
              <w:pageBreakBefore w:val="0"/>
              <w:kinsoku/>
              <w:wordWrap/>
              <w:overflowPunct/>
              <w:topLinePunct w:val="0"/>
              <w:autoSpaceDE/>
              <w:autoSpaceDN/>
              <w:bidi w:val="0"/>
              <w:spacing w:before="198" w:line="360" w:lineRule="auto"/>
              <w:ind w:left="466"/>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81"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1"/>
                <w:sz w:val="24"/>
              </w:rPr>
              <w:t>适时介绍饭店餐饮、娱乐等设</w:t>
            </w:r>
            <w:r>
              <w:rPr>
                <w:rFonts w:hint="eastAsia" w:ascii="仿宋_GB2312" w:hAnsi="仿宋_GB2312" w:eastAsia="仿宋_GB2312" w:cs="仿宋_GB2312"/>
                <w:sz w:val="24"/>
              </w:rPr>
              <w:t>施和服务项目</w:t>
            </w:r>
          </w:p>
        </w:tc>
        <w:tc>
          <w:tcPr>
            <w:tcW w:w="1009" w:type="dxa"/>
          </w:tcPr>
          <w:p>
            <w:pPr>
              <w:keepNext w:val="0"/>
              <w:keepLines w:val="0"/>
              <w:pageBreakBefore w:val="0"/>
              <w:kinsoku/>
              <w:wordWrap/>
              <w:overflowPunct/>
              <w:topLinePunct w:val="0"/>
              <w:autoSpaceDE/>
              <w:autoSpaceDN/>
              <w:bidi w:val="0"/>
              <w:spacing w:before="150" w:line="360" w:lineRule="auto"/>
              <w:ind w:left="4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93"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686"/>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确认</w:t>
            </w:r>
          </w:p>
          <w:p>
            <w:pPr>
              <w:keepNext w:val="0"/>
              <w:keepLines w:val="0"/>
              <w:pageBreakBefore w:val="0"/>
              <w:kinsoku/>
              <w:wordWrap/>
              <w:overflowPunct/>
              <w:topLinePunct w:val="0"/>
              <w:autoSpaceDE/>
              <w:autoSpaceDN/>
              <w:bidi w:val="0"/>
              <w:spacing w:line="360" w:lineRule="auto"/>
              <w:ind w:left="345"/>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5</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824" w:type="dxa"/>
          </w:tcPr>
          <w:p>
            <w:pPr>
              <w:keepNext w:val="0"/>
              <w:keepLines w:val="0"/>
              <w:pageBreakBefore w:val="0"/>
              <w:kinsoku/>
              <w:wordWrap/>
              <w:overflowPunct/>
              <w:topLinePunct w:val="0"/>
              <w:autoSpaceDE/>
              <w:autoSpaceDN/>
              <w:bidi w:val="0"/>
              <w:spacing w:before="180"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2"/>
                <w:sz w:val="24"/>
              </w:rPr>
              <w:t>确认房</w:t>
            </w:r>
            <w:r>
              <w:rPr>
                <w:rFonts w:hint="eastAsia" w:ascii="仿宋_GB2312" w:hAnsi="仿宋_GB2312" w:eastAsia="仿宋_GB2312" w:cs="仿宋_GB2312"/>
                <w:spacing w:val="-1"/>
                <w:sz w:val="24"/>
              </w:rPr>
              <w:t>间类型</w:t>
            </w:r>
          </w:p>
        </w:tc>
        <w:tc>
          <w:tcPr>
            <w:tcW w:w="1009" w:type="dxa"/>
          </w:tcPr>
          <w:p>
            <w:pPr>
              <w:keepNext w:val="0"/>
              <w:keepLines w:val="0"/>
              <w:pageBreakBefore w:val="0"/>
              <w:kinsoku/>
              <w:wordWrap/>
              <w:overflowPunct/>
              <w:topLinePunct w:val="0"/>
              <w:autoSpaceDE/>
              <w:autoSpaceDN/>
              <w:bidi w:val="0"/>
              <w:spacing w:before="201"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9"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10"/>
                <w:sz w:val="24"/>
              </w:rPr>
              <w:t>确认房价(是否含早餐</w:t>
            </w:r>
            <w:r>
              <w:rPr>
                <w:rFonts w:hint="eastAsia" w:ascii="仿宋_GB2312" w:hAnsi="仿宋_GB2312" w:eastAsia="仿宋_GB2312" w:cs="仿宋_GB2312"/>
                <w:spacing w:val="9"/>
                <w:sz w:val="24"/>
              </w:rPr>
              <w:t>)</w:t>
            </w:r>
          </w:p>
        </w:tc>
        <w:tc>
          <w:tcPr>
            <w:tcW w:w="1009" w:type="dxa"/>
          </w:tcPr>
          <w:p>
            <w:pPr>
              <w:keepNext w:val="0"/>
              <w:keepLines w:val="0"/>
              <w:pageBreakBefore w:val="0"/>
              <w:kinsoku/>
              <w:wordWrap/>
              <w:overflowPunct/>
              <w:topLinePunct w:val="0"/>
              <w:autoSpaceDE/>
              <w:autoSpaceDN/>
              <w:bidi w:val="0"/>
              <w:spacing w:before="201"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6"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2"/>
                <w:sz w:val="24"/>
              </w:rPr>
              <w:t>确认离</w:t>
            </w:r>
            <w:r>
              <w:rPr>
                <w:rFonts w:hint="eastAsia" w:ascii="仿宋_GB2312" w:hAnsi="仿宋_GB2312" w:eastAsia="仿宋_GB2312" w:cs="仿宋_GB2312"/>
                <w:spacing w:val="-1"/>
                <w:sz w:val="24"/>
              </w:rPr>
              <w:t>店日期</w:t>
            </w:r>
          </w:p>
        </w:tc>
        <w:tc>
          <w:tcPr>
            <w:tcW w:w="1009" w:type="dxa"/>
          </w:tcPr>
          <w:p>
            <w:pPr>
              <w:keepNext w:val="0"/>
              <w:keepLines w:val="0"/>
              <w:pageBreakBefore w:val="0"/>
              <w:kinsoku/>
              <w:wordWrap/>
              <w:overflowPunct/>
              <w:topLinePunct w:val="0"/>
              <w:autoSpaceDE/>
              <w:autoSpaceDN/>
              <w:bidi w:val="0"/>
              <w:spacing w:before="199"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6"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8"/>
                <w:sz w:val="24"/>
              </w:rPr>
              <w:t>确</w:t>
            </w:r>
            <w:r>
              <w:rPr>
                <w:rFonts w:hint="eastAsia" w:ascii="仿宋_GB2312" w:hAnsi="仿宋_GB2312" w:eastAsia="仿宋_GB2312" w:cs="仿宋_GB2312"/>
                <w:spacing w:val="-4"/>
                <w:sz w:val="24"/>
              </w:rPr>
              <w:t>认其他个性化要求</w:t>
            </w:r>
          </w:p>
        </w:tc>
        <w:tc>
          <w:tcPr>
            <w:tcW w:w="1009" w:type="dxa"/>
          </w:tcPr>
          <w:p>
            <w:pPr>
              <w:keepNext w:val="0"/>
              <w:keepLines w:val="0"/>
              <w:pageBreakBefore w:val="0"/>
              <w:kinsoku/>
              <w:wordWrap/>
              <w:overflowPunct/>
              <w:topLinePunct w:val="0"/>
              <w:autoSpaceDE/>
              <w:autoSpaceDN/>
              <w:bidi w:val="0"/>
              <w:spacing w:before="199" w:line="360" w:lineRule="auto"/>
              <w:ind w:left="46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345" w:right="320" w:firstLine="343"/>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登记</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0"/>
                <w:sz w:val="24"/>
              </w:rPr>
              <w:t>20</w:t>
            </w:r>
            <w:r>
              <w:rPr>
                <w:rFonts w:hint="eastAsia" w:ascii="仿宋_GB2312" w:hAnsi="仿宋_GB2312" w:eastAsia="仿宋_GB2312" w:cs="仿宋_GB2312"/>
                <w:spacing w:val="20"/>
                <w:sz w:val="24"/>
              </w:rPr>
              <w:t xml:space="preserve"> </w:t>
            </w:r>
            <w:r>
              <w:rPr>
                <w:rFonts w:hint="eastAsia" w:ascii="仿宋_GB2312" w:hAnsi="仿宋_GB2312" w:eastAsia="仿宋_GB2312" w:cs="仿宋_GB2312"/>
                <w:spacing w:val="20"/>
                <w:sz w:val="24"/>
                <w14:textOutline w14:w="4356" w14:cap="flat" w14:cmpd="sng" w14:algn="ctr">
                  <w14:solidFill>
                    <w14:srgbClr w14:val="000000"/>
                  </w14:solidFill>
                  <w14:prstDash w14:val="solid"/>
                  <w14:miter w14:val="0"/>
                </w14:textOutline>
              </w:rPr>
              <w:t>分)</w:t>
            </w:r>
          </w:p>
        </w:tc>
        <w:tc>
          <w:tcPr>
            <w:tcW w:w="5824" w:type="dxa"/>
          </w:tcPr>
          <w:p>
            <w:pPr>
              <w:keepNext w:val="0"/>
              <w:keepLines w:val="0"/>
              <w:pageBreakBefore w:val="0"/>
              <w:kinsoku/>
              <w:wordWrap/>
              <w:overflowPunct/>
              <w:topLinePunct w:val="0"/>
              <w:autoSpaceDE/>
              <w:autoSpaceDN/>
              <w:bidi w:val="0"/>
              <w:spacing w:before="179" w:line="360" w:lineRule="auto"/>
              <w:ind w:left="246"/>
              <w:rPr>
                <w:rFonts w:hint="eastAsia" w:ascii="仿宋_GB2312" w:hAnsi="仿宋_GB2312" w:eastAsia="仿宋_GB2312" w:cs="仿宋_GB2312"/>
                <w:sz w:val="24"/>
              </w:rPr>
            </w:pPr>
            <w:r>
              <w:rPr>
                <w:rFonts w:hint="eastAsia" w:ascii="仿宋_GB2312" w:hAnsi="仿宋_GB2312" w:eastAsia="仿宋_GB2312" w:cs="仿宋_GB2312"/>
                <w:spacing w:val="-2"/>
                <w:sz w:val="24"/>
              </w:rPr>
              <w:t>证件传输、</w:t>
            </w:r>
            <w:r>
              <w:rPr>
                <w:rFonts w:hint="eastAsia" w:ascii="仿宋_GB2312" w:hAnsi="仿宋_GB2312" w:eastAsia="仿宋_GB2312" w:cs="仿宋_GB2312"/>
                <w:spacing w:val="-1"/>
                <w:sz w:val="24"/>
              </w:rPr>
              <w:t>人脸识别验证</w:t>
            </w:r>
          </w:p>
        </w:tc>
        <w:tc>
          <w:tcPr>
            <w:tcW w:w="1009" w:type="dxa"/>
          </w:tcPr>
          <w:p>
            <w:pPr>
              <w:keepNext w:val="0"/>
              <w:keepLines w:val="0"/>
              <w:pageBreakBefore w:val="0"/>
              <w:kinsoku/>
              <w:wordWrap/>
              <w:overflowPunct/>
              <w:topLinePunct w:val="0"/>
              <w:autoSpaceDE/>
              <w:autoSpaceDN/>
              <w:bidi w:val="0"/>
              <w:spacing w:before="199" w:line="360" w:lineRule="auto"/>
              <w:ind w:left="46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84" w:line="360" w:lineRule="auto"/>
              <w:ind w:left="234"/>
              <w:rPr>
                <w:rFonts w:hint="eastAsia" w:ascii="仿宋_GB2312" w:hAnsi="仿宋_GB2312" w:eastAsia="仿宋_GB2312" w:cs="仿宋_GB2312"/>
                <w:sz w:val="24"/>
              </w:rPr>
            </w:pPr>
            <w:r>
              <w:rPr>
                <w:rFonts w:hint="eastAsia" w:ascii="仿宋_GB2312" w:hAnsi="仿宋_GB2312" w:eastAsia="仿宋_GB2312" w:cs="仿宋_GB2312"/>
                <w:spacing w:val="-2"/>
                <w:sz w:val="24"/>
              </w:rPr>
              <w:t>填写</w:t>
            </w:r>
            <w:r>
              <w:rPr>
                <w:rFonts w:hint="eastAsia" w:ascii="仿宋_GB2312" w:hAnsi="仿宋_GB2312" w:eastAsia="仿宋_GB2312" w:cs="仿宋_GB2312"/>
                <w:spacing w:val="-1"/>
                <w:sz w:val="24"/>
              </w:rPr>
              <w:t>入住登记单</w:t>
            </w:r>
          </w:p>
        </w:tc>
        <w:tc>
          <w:tcPr>
            <w:tcW w:w="1009" w:type="dxa"/>
          </w:tcPr>
          <w:p>
            <w:pPr>
              <w:keepNext w:val="0"/>
              <w:keepLines w:val="0"/>
              <w:pageBreakBefore w:val="0"/>
              <w:kinsoku/>
              <w:wordWrap/>
              <w:overflowPunct/>
              <w:topLinePunct w:val="0"/>
              <w:autoSpaceDE/>
              <w:autoSpaceDN/>
              <w:bidi w:val="0"/>
              <w:spacing w:before="204" w:line="360" w:lineRule="auto"/>
              <w:ind w:left="466"/>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5" w:line="360" w:lineRule="auto"/>
              <w:ind w:left="121"/>
              <w:rPr>
                <w:rFonts w:hint="eastAsia" w:ascii="仿宋_GB2312" w:hAnsi="仿宋_GB2312" w:eastAsia="仿宋_GB2312" w:cs="仿宋_GB2312"/>
                <w:sz w:val="24"/>
              </w:rPr>
            </w:pPr>
            <w:r>
              <w:rPr>
                <w:rFonts w:hint="eastAsia" w:ascii="仿宋_GB2312" w:hAnsi="仿宋_GB2312" w:eastAsia="仿宋_GB2312" w:cs="仿宋_GB2312"/>
                <w:spacing w:val="-2"/>
                <w:sz w:val="24"/>
              </w:rPr>
              <w:t>正确指示签字位</w:t>
            </w:r>
            <w:r>
              <w:rPr>
                <w:rFonts w:hint="eastAsia" w:ascii="仿宋_GB2312" w:hAnsi="仿宋_GB2312" w:eastAsia="仿宋_GB2312" w:cs="仿宋_GB2312"/>
                <w:spacing w:val="-1"/>
                <w:sz w:val="24"/>
              </w:rPr>
              <w:t>置，并提示客人仔细阅读相关规定</w:t>
            </w:r>
          </w:p>
        </w:tc>
        <w:tc>
          <w:tcPr>
            <w:tcW w:w="1009" w:type="dxa"/>
          </w:tcPr>
          <w:p>
            <w:pPr>
              <w:keepNext w:val="0"/>
              <w:keepLines w:val="0"/>
              <w:pageBreakBefore w:val="0"/>
              <w:kinsoku/>
              <w:wordWrap/>
              <w:overflowPunct/>
              <w:topLinePunct w:val="0"/>
              <w:autoSpaceDE/>
              <w:autoSpaceDN/>
              <w:bidi w:val="0"/>
              <w:spacing w:before="149" w:line="360" w:lineRule="auto"/>
              <w:ind w:left="4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67" w:line="360" w:lineRule="auto"/>
              <w:ind w:left="237" w:right="51"/>
              <w:rPr>
                <w:rFonts w:hint="eastAsia" w:ascii="仿宋_GB2312" w:hAnsi="仿宋_GB2312" w:eastAsia="仿宋_GB2312" w:cs="仿宋_GB2312"/>
                <w:sz w:val="24"/>
              </w:rPr>
            </w:pPr>
            <w:r>
              <w:rPr>
                <w:rFonts w:hint="eastAsia" w:ascii="仿宋_GB2312" w:hAnsi="仿宋_GB2312" w:eastAsia="仿宋_GB2312" w:cs="仿宋_GB2312"/>
                <w:spacing w:val="-13"/>
                <w:sz w:val="24"/>
              </w:rPr>
              <w:t>确</w:t>
            </w:r>
            <w:r>
              <w:rPr>
                <w:rFonts w:hint="eastAsia" w:ascii="仿宋_GB2312" w:hAnsi="仿宋_GB2312" w:eastAsia="仿宋_GB2312" w:cs="仿宋_GB2312"/>
                <w:spacing w:val="-11"/>
                <w:sz w:val="24"/>
              </w:rPr>
              <w:t>定预收费用，收取房费押金，出示证明，并做相关</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解释</w:t>
            </w:r>
          </w:p>
        </w:tc>
        <w:tc>
          <w:tcPr>
            <w:tcW w:w="1009" w:type="dxa"/>
          </w:tcPr>
          <w:p>
            <w:pPr>
              <w:keepNext w:val="0"/>
              <w:keepLines w:val="0"/>
              <w:pageBreakBefore w:val="0"/>
              <w:kinsoku/>
              <w:wordWrap/>
              <w:overflowPunct/>
              <w:topLinePunct w:val="0"/>
              <w:autoSpaceDE/>
              <w:autoSpaceDN/>
              <w:bidi w:val="0"/>
              <w:spacing w:before="301" w:line="360" w:lineRule="auto"/>
              <w:ind w:left="452"/>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8" w:line="360" w:lineRule="auto"/>
              <w:ind w:left="248"/>
              <w:rPr>
                <w:rFonts w:hint="eastAsia" w:ascii="仿宋_GB2312" w:hAnsi="仿宋_GB2312" w:eastAsia="仿宋_GB2312" w:cs="仿宋_GB2312"/>
                <w:sz w:val="24"/>
              </w:rPr>
            </w:pPr>
            <w:r>
              <w:rPr>
                <w:rFonts w:hint="eastAsia" w:ascii="仿宋_GB2312" w:hAnsi="仿宋_GB2312" w:eastAsia="仿宋_GB2312" w:cs="仿宋_GB2312"/>
                <w:spacing w:val="-28"/>
                <w:sz w:val="24"/>
              </w:rPr>
              <w:t>制作 IC 卡钥匙，填写房卡套，注意保护客人隐私</w:t>
            </w:r>
          </w:p>
        </w:tc>
        <w:tc>
          <w:tcPr>
            <w:tcW w:w="1009" w:type="dxa"/>
          </w:tcPr>
          <w:p>
            <w:pPr>
              <w:keepNext w:val="0"/>
              <w:keepLines w:val="0"/>
              <w:pageBreakBefore w:val="0"/>
              <w:kinsoku/>
              <w:wordWrap/>
              <w:overflowPunct/>
              <w:topLinePunct w:val="0"/>
              <w:autoSpaceDE/>
              <w:autoSpaceDN/>
              <w:bidi w:val="0"/>
              <w:spacing w:before="198" w:line="360" w:lineRule="auto"/>
              <w:ind w:left="46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81" w:line="360" w:lineRule="auto"/>
              <w:ind w:left="253"/>
              <w:rPr>
                <w:rFonts w:hint="eastAsia" w:ascii="仿宋_GB2312" w:hAnsi="仿宋_GB2312" w:eastAsia="仿宋_GB2312" w:cs="仿宋_GB2312"/>
                <w:sz w:val="24"/>
              </w:rPr>
            </w:pPr>
            <w:r>
              <w:rPr>
                <w:rFonts w:hint="eastAsia" w:ascii="仿宋_GB2312" w:hAnsi="仿宋_GB2312" w:eastAsia="仿宋_GB2312" w:cs="仿宋_GB2312"/>
                <w:spacing w:val="-2"/>
                <w:sz w:val="24"/>
              </w:rPr>
              <w:t>正确递送表</w:t>
            </w:r>
            <w:r>
              <w:rPr>
                <w:rFonts w:hint="eastAsia" w:ascii="仿宋_GB2312" w:hAnsi="仿宋_GB2312" w:eastAsia="仿宋_GB2312" w:cs="仿宋_GB2312"/>
                <w:spacing w:val="-1"/>
                <w:sz w:val="24"/>
              </w:rPr>
              <w:t>单、文具等用品</w:t>
            </w:r>
          </w:p>
        </w:tc>
        <w:tc>
          <w:tcPr>
            <w:tcW w:w="1009" w:type="dxa"/>
          </w:tcPr>
          <w:p>
            <w:pPr>
              <w:keepNext w:val="0"/>
              <w:keepLines w:val="0"/>
              <w:pageBreakBefore w:val="0"/>
              <w:kinsoku/>
              <w:wordWrap/>
              <w:overflowPunct/>
              <w:topLinePunct w:val="0"/>
              <w:autoSpaceDE/>
              <w:autoSpaceDN/>
              <w:bidi w:val="0"/>
              <w:spacing w:before="199" w:line="360" w:lineRule="auto"/>
              <w:ind w:left="46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58" w:line="360" w:lineRule="auto"/>
              <w:ind w:left="245" w:right="91" w:hanging="4"/>
              <w:rPr>
                <w:rFonts w:hint="eastAsia" w:ascii="仿宋_GB2312" w:hAnsi="仿宋_GB2312" w:eastAsia="仿宋_GB2312" w:cs="仿宋_GB2312"/>
                <w:sz w:val="24"/>
              </w:rPr>
            </w:pPr>
            <w:r>
              <w:rPr>
                <w:rFonts w:hint="eastAsia" w:ascii="仿宋_GB2312" w:hAnsi="仿宋_GB2312" w:eastAsia="仿宋_GB2312" w:cs="仿宋_GB2312"/>
                <w:spacing w:val="16"/>
                <w:sz w:val="24"/>
              </w:rPr>
              <w:t>询</w:t>
            </w:r>
            <w:r>
              <w:rPr>
                <w:rFonts w:hint="eastAsia" w:ascii="仿宋_GB2312" w:hAnsi="仿宋_GB2312" w:eastAsia="仿宋_GB2312" w:cs="仿宋_GB2312"/>
                <w:spacing w:val="12"/>
                <w:sz w:val="24"/>
              </w:rPr>
              <w:t>问</w:t>
            </w:r>
            <w:r>
              <w:rPr>
                <w:rFonts w:hint="eastAsia" w:ascii="仿宋_GB2312" w:hAnsi="仿宋_GB2312" w:eastAsia="仿宋_GB2312" w:cs="仿宋_GB2312"/>
                <w:spacing w:val="8"/>
                <w:sz w:val="24"/>
              </w:rPr>
              <w:t>是否有贵重物品寄存及是否需要一次性洗漱</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8"/>
                <w:sz w:val="24"/>
              </w:rPr>
              <w:t>物</w:t>
            </w:r>
            <w:r>
              <w:rPr>
                <w:rFonts w:hint="eastAsia" w:ascii="仿宋_GB2312" w:hAnsi="仿宋_GB2312" w:eastAsia="仿宋_GB2312" w:cs="仿宋_GB2312"/>
                <w:spacing w:val="-6"/>
                <w:sz w:val="24"/>
              </w:rPr>
              <w:t>品</w:t>
            </w:r>
          </w:p>
        </w:tc>
        <w:tc>
          <w:tcPr>
            <w:tcW w:w="1009" w:type="dxa"/>
          </w:tcPr>
          <w:p>
            <w:pPr>
              <w:keepNext w:val="0"/>
              <w:keepLines w:val="0"/>
              <w:pageBreakBefore w:val="0"/>
              <w:kinsoku/>
              <w:wordWrap/>
              <w:overflowPunct/>
              <w:topLinePunct w:val="0"/>
              <w:autoSpaceDE/>
              <w:autoSpaceDN/>
              <w:bidi w:val="0"/>
              <w:spacing w:before="297" w:line="360" w:lineRule="auto"/>
              <w:ind w:left="4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76" w:line="360" w:lineRule="auto"/>
              <w:ind w:left="241"/>
              <w:rPr>
                <w:rFonts w:hint="eastAsia" w:ascii="仿宋_GB2312" w:hAnsi="仿宋_GB2312" w:eastAsia="仿宋_GB2312" w:cs="仿宋_GB2312"/>
                <w:sz w:val="24"/>
              </w:rPr>
            </w:pPr>
            <w:r>
              <w:rPr>
                <w:rFonts w:hint="eastAsia" w:ascii="仿宋_GB2312" w:hAnsi="仿宋_GB2312" w:eastAsia="仿宋_GB2312" w:cs="仿宋_GB2312"/>
                <w:spacing w:val="-8"/>
                <w:sz w:val="24"/>
              </w:rPr>
              <w:t>询问</w:t>
            </w:r>
            <w:r>
              <w:rPr>
                <w:rFonts w:hint="eastAsia" w:ascii="仿宋_GB2312" w:hAnsi="仿宋_GB2312" w:eastAsia="仿宋_GB2312" w:cs="仿宋_GB2312"/>
                <w:spacing w:val="-4"/>
                <w:sz w:val="24"/>
              </w:rPr>
              <w:t>是否有开车并帮助客人录入车辆信息</w:t>
            </w:r>
          </w:p>
        </w:tc>
        <w:tc>
          <w:tcPr>
            <w:tcW w:w="1009" w:type="dxa"/>
          </w:tcPr>
          <w:p>
            <w:pPr>
              <w:keepNext w:val="0"/>
              <w:keepLines w:val="0"/>
              <w:pageBreakBefore w:val="0"/>
              <w:kinsoku/>
              <w:wordWrap/>
              <w:overflowPunct/>
              <w:topLinePunct w:val="0"/>
              <w:autoSpaceDE/>
              <w:autoSpaceDN/>
              <w:bidi w:val="0"/>
              <w:spacing w:before="202" w:line="360" w:lineRule="auto"/>
              <w:ind w:left="46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93"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604"/>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结</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束</w:t>
            </w:r>
          </w:p>
          <w:p>
            <w:pPr>
              <w:keepNext w:val="0"/>
              <w:keepLines w:val="0"/>
              <w:pageBreakBefore w:val="0"/>
              <w:kinsoku/>
              <w:wordWrap/>
              <w:overflowPunct/>
              <w:topLinePunct w:val="0"/>
              <w:autoSpaceDE/>
              <w:autoSpaceDN/>
              <w:bidi w:val="0"/>
              <w:spacing w:line="360" w:lineRule="auto"/>
              <w:ind w:left="345"/>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color w:val="auto"/>
                <w:spacing w:val="25"/>
                <w:sz w:val="24"/>
              </w:rPr>
              <w:t>9</w:t>
            </w:r>
            <w:r>
              <w:rPr>
                <w:rFonts w:hint="eastAsia" w:ascii="仿宋_GB2312" w:hAnsi="仿宋_GB2312" w:eastAsia="仿宋_GB2312" w:cs="仿宋_GB2312"/>
                <w:color w:val="auto"/>
                <w:spacing w:val="25"/>
                <w:sz w:val="24"/>
              </w:rPr>
              <w:t xml:space="preserve"> </w:t>
            </w:r>
            <w:r>
              <w:rPr>
                <w:rFonts w:hint="eastAsia" w:ascii="仿宋_GB2312" w:hAnsi="仿宋_GB2312" w:eastAsia="仿宋_GB2312" w:cs="仿宋_GB2312"/>
                <w:color w:val="C0504D" w:themeColor="accent2"/>
                <w:spacing w:val="25"/>
                <w:sz w:val="24"/>
                <w14:textOutline w14:w="4356" w14:cap="flat" w14:cmpd="sng" w14:algn="ctr">
                  <w14:solidFill>
                    <w14:srgbClr w14:val="000000"/>
                  </w14:solidFill>
                  <w14:prstDash w14:val="solid"/>
                  <w14:miter w14:val="0"/>
                </w14:textOutline>
                <w14:textFill>
                  <w14:solidFill>
                    <w14:schemeClr w14:val="accent2"/>
                  </w14:solidFill>
                </w14:textFill>
              </w:rPr>
              <w:t>分</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w:t>
            </w:r>
          </w:p>
        </w:tc>
        <w:tc>
          <w:tcPr>
            <w:tcW w:w="5824" w:type="dxa"/>
          </w:tcPr>
          <w:p>
            <w:pPr>
              <w:keepNext w:val="0"/>
              <w:keepLines w:val="0"/>
              <w:pageBreakBefore w:val="0"/>
              <w:kinsoku/>
              <w:wordWrap/>
              <w:overflowPunct/>
              <w:topLinePunct w:val="0"/>
              <w:autoSpaceDE/>
              <w:autoSpaceDN/>
              <w:bidi w:val="0"/>
              <w:spacing w:before="184" w:line="360" w:lineRule="auto"/>
              <w:ind w:left="234"/>
              <w:rPr>
                <w:rFonts w:hint="eastAsia" w:ascii="仿宋_GB2312" w:hAnsi="仿宋_GB2312" w:eastAsia="仿宋_GB2312" w:cs="仿宋_GB2312"/>
                <w:sz w:val="24"/>
              </w:rPr>
            </w:pPr>
            <w:r>
              <w:rPr>
                <w:rFonts w:hint="eastAsia" w:ascii="仿宋_GB2312" w:hAnsi="仿宋_GB2312" w:eastAsia="仿宋_GB2312" w:cs="仿宋_GB2312"/>
                <w:spacing w:val="-2"/>
                <w:sz w:val="24"/>
              </w:rPr>
              <w:t>介</w:t>
            </w:r>
            <w:r>
              <w:rPr>
                <w:rFonts w:hint="eastAsia" w:ascii="仿宋_GB2312" w:hAnsi="仿宋_GB2312" w:eastAsia="仿宋_GB2312" w:cs="仿宋_GB2312"/>
                <w:spacing w:val="-1"/>
                <w:sz w:val="24"/>
              </w:rPr>
              <w:t>绍早餐时间、地点</w:t>
            </w:r>
          </w:p>
        </w:tc>
        <w:tc>
          <w:tcPr>
            <w:tcW w:w="1009" w:type="dxa"/>
          </w:tcPr>
          <w:p>
            <w:pPr>
              <w:keepNext w:val="0"/>
              <w:keepLines w:val="0"/>
              <w:pageBreakBefore w:val="0"/>
              <w:kinsoku/>
              <w:wordWrap/>
              <w:overflowPunct/>
              <w:topLinePunct w:val="0"/>
              <w:autoSpaceDE/>
              <w:autoSpaceDN/>
              <w:bidi w:val="0"/>
              <w:spacing w:before="202"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83" w:line="360" w:lineRule="auto"/>
              <w:ind w:left="241"/>
              <w:rPr>
                <w:rFonts w:hint="eastAsia" w:ascii="仿宋_GB2312" w:hAnsi="仿宋_GB2312" w:eastAsia="仿宋_GB2312" w:cs="仿宋_GB2312"/>
                <w:sz w:val="24"/>
              </w:rPr>
            </w:pPr>
            <w:r>
              <w:rPr>
                <w:rFonts w:hint="eastAsia" w:ascii="仿宋_GB2312" w:hAnsi="仿宋_GB2312" w:eastAsia="仿宋_GB2312" w:cs="仿宋_GB2312"/>
                <w:spacing w:val="-2"/>
                <w:sz w:val="24"/>
              </w:rPr>
              <w:t>询问宾客有无其他需</w:t>
            </w:r>
            <w:r>
              <w:rPr>
                <w:rFonts w:hint="eastAsia" w:ascii="仿宋_GB2312" w:hAnsi="仿宋_GB2312" w:eastAsia="仿宋_GB2312" w:cs="仿宋_GB2312"/>
                <w:spacing w:val="-1"/>
                <w:sz w:val="24"/>
              </w:rPr>
              <w:t>求，答复合理</w:t>
            </w:r>
          </w:p>
        </w:tc>
        <w:tc>
          <w:tcPr>
            <w:tcW w:w="1009" w:type="dxa"/>
          </w:tcPr>
          <w:p>
            <w:pPr>
              <w:keepNext w:val="0"/>
              <w:keepLines w:val="0"/>
              <w:pageBreakBefore w:val="0"/>
              <w:kinsoku/>
              <w:wordWrap/>
              <w:overflowPunct/>
              <w:topLinePunct w:val="0"/>
              <w:autoSpaceDE/>
              <w:autoSpaceDN/>
              <w:bidi w:val="0"/>
              <w:spacing w:before="204" w:line="360" w:lineRule="auto"/>
              <w:ind w:left="479"/>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62" w:line="360" w:lineRule="auto"/>
              <w:ind w:left="121"/>
              <w:rPr>
                <w:rFonts w:hint="eastAsia" w:ascii="仿宋_GB2312" w:hAnsi="仿宋_GB2312" w:eastAsia="仿宋_GB2312" w:cs="仿宋_GB2312"/>
                <w:sz w:val="24"/>
              </w:rPr>
            </w:pPr>
            <w:r>
              <w:rPr>
                <w:rFonts w:hint="eastAsia" w:ascii="仿宋_GB2312" w:hAnsi="仿宋_GB2312" w:eastAsia="仿宋_GB2312" w:cs="仿宋_GB2312"/>
                <w:spacing w:val="-2"/>
                <w:sz w:val="24"/>
              </w:rPr>
              <w:t>为客人指引电梯</w:t>
            </w:r>
            <w:r>
              <w:rPr>
                <w:rFonts w:hint="eastAsia" w:ascii="仿宋_GB2312" w:hAnsi="仿宋_GB2312" w:eastAsia="仿宋_GB2312" w:cs="仿宋_GB2312"/>
                <w:spacing w:val="-1"/>
                <w:sz w:val="24"/>
              </w:rPr>
              <w:t>方向并询问客人是否需要行李服务</w:t>
            </w:r>
          </w:p>
        </w:tc>
        <w:tc>
          <w:tcPr>
            <w:tcW w:w="1009" w:type="dxa"/>
          </w:tcPr>
          <w:p>
            <w:pPr>
              <w:keepNext w:val="0"/>
              <w:keepLines w:val="0"/>
              <w:pageBreakBefore w:val="0"/>
              <w:kinsoku/>
              <w:wordWrap/>
              <w:overflowPunct/>
              <w:topLinePunct w:val="0"/>
              <w:autoSpaceDE/>
              <w:autoSpaceDN/>
              <w:bidi w:val="0"/>
              <w:spacing w:before="159" w:line="360" w:lineRule="auto"/>
              <w:ind w:left="476"/>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60" w:line="360" w:lineRule="auto"/>
              <w:ind w:left="240"/>
              <w:rPr>
                <w:rFonts w:hint="eastAsia" w:ascii="仿宋_GB2312" w:hAnsi="仿宋_GB2312" w:eastAsia="仿宋_GB2312" w:cs="仿宋_GB2312"/>
                <w:sz w:val="24"/>
              </w:rPr>
            </w:pPr>
            <w:r>
              <w:rPr>
                <w:rFonts w:hint="eastAsia" w:ascii="仿宋_GB2312" w:hAnsi="仿宋_GB2312" w:eastAsia="仿宋_GB2312" w:cs="仿宋_GB2312"/>
                <w:spacing w:val="-2"/>
                <w:sz w:val="24"/>
              </w:rPr>
              <w:t>祝客人</w:t>
            </w:r>
            <w:r>
              <w:rPr>
                <w:rFonts w:hint="eastAsia" w:ascii="仿宋_GB2312" w:hAnsi="仿宋_GB2312" w:eastAsia="仿宋_GB2312" w:cs="仿宋_GB2312"/>
                <w:spacing w:val="-1"/>
                <w:sz w:val="24"/>
              </w:rPr>
              <w:t>入住愉快</w:t>
            </w:r>
          </w:p>
        </w:tc>
        <w:tc>
          <w:tcPr>
            <w:tcW w:w="1009" w:type="dxa"/>
          </w:tcPr>
          <w:p>
            <w:pPr>
              <w:keepNext w:val="0"/>
              <w:keepLines w:val="0"/>
              <w:pageBreakBefore w:val="0"/>
              <w:kinsoku/>
              <w:wordWrap/>
              <w:overflowPunct/>
              <w:topLinePunct w:val="0"/>
              <w:autoSpaceDE/>
              <w:autoSpaceDN/>
              <w:bidi w:val="0"/>
              <w:spacing w:before="200"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61" w:line="360" w:lineRule="auto"/>
              <w:ind w:left="248" w:right="101" w:hanging="6"/>
              <w:rPr>
                <w:rFonts w:hint="eastAsia" w:ascii="仿宋_GB2312" w:hAnsi="仿宋_GB2312" w:eastAsia="仿宋_GB2312" w:cs="仿宋_GB2312"/>
                <w:sz w:val="24"/>
              </w:rPr>
            </w:pPr>
            <w:r>
              <w:rPr>
                <w:rFonts w:hint="eastAsia" w:ascii="仿宋_GB2312" w:hAnsi="仿宋_GB2312" w:eastAsia="仿宋_GB2312" w:cs="仿宋_GB2312"/>
                <w:spacing w:val="-13"/>
                <w:sz w:val="24"/>
              </w:rPr>
              <w:t>整理客人入住资料， 保护客人隐私， 并保持台面</w:t>
            </w:r>
            <w:r>
              <w:rPr>
                <w:rFonts w:hint="eastAsia" w:ascii="仿宋_GB2312" w:hAnsi="仿宋_GB2312" w:eastAsia="仿宋_GB2312" w:cs="仿宋_GB2312"/>
                <w:spacing w:val="-12"/>
                <w:sz w:val="24"/>
              </w:rPr>
              <w:t>整</w:t>
            </w:r>
            <w:r>
              <w:rPr>
                <w:rFonts w:hint="eastAsia" w:ascii="仿宋_GB2312" w:hAnsi="仿宋_GB2312" w:eastAsia="仿宋_GB2312" w:cs="仿宋_GB2312"/>
                <w:sz w:val="24"/>
              </w:rPr>
              <w:t xml:space="preserve"> 洁</w:t>
            </w:r>
          </w:p>
        </w:tc>
        <w:tc>
          <w:tcPr>
            <w:tcW w:w="1009" w:type="dxa"/>
          </w:tcPr>
          <w:p>
            <w:pPr>
              <w:keepNext w:val="0"/>
              <w:keepLines w:val="0"/>
              <w:pageBreakBefore w:val="0"/>
              <w:kinsoku/>
              <w:wordWrap/>
              <w:overflowPunct/>
              <w:topLinePunct w:val="0"/>
              <w:autoSpaceDE/>
              <w:autoSpaceDN/>
              <w:bidi w:val="0"/>
              <w:spacing w:before="298" w:line="360" w:lineRule="auto"/>
              <w:ind w:left="4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1693"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4" w:type="dxa"/>
          </w:tcPr>
          <w:p>
            <w:pPr>
              <w:keepNext w:val="0"/>
              <w:keepLines w:val="0"/>
              <w:pageBreakBefore w:val="0"/>
              <w:kinsoku/>
              <w:wordWrap/>
              <w:overflowPunct/>
              <w:topLinePunct w:val="0"/>
              <w:autoSpaceDE/>
              <w:autoSpaceDN/>
              <w:bidi w:val="0"/>
              <w:spacing w:before="163" w:line="360" w:lineRule="auto"/>
              <w:ind w:left="241"/>
              <w:rPr>
                <w:rFonts w:hint="eastAsia" w:ascii="仿宋_GB2312" w:hAnsi="仿宋_GB2312" w:eastAsia="仿宋_GB2312" w:cs="仿宋_GB2312"/>
                <w:sz w:val="24"/>
              </w:rPr>
            </w:pPr>
            <w:r>
              <w:rPr>
                <w:rFonts w:hint="eastAsia" w:ascii="仿宋_GB2312" w:hAnsi="仿宋_GB2312" w:eastAsia="仿宋_GB2312" w:cs="仿宋_GB2312"/>
                <w:spacing w:val="-1"/>
                <w:sz w:val="24"/>
              </w:rPr>
              <w:t>服务过程中，有三次以上用姓</w:t>
            </w:r>
            <w:r>
              <w:rPr>
                <w:rFonts w:hint="eastAsia" w:ascii="仿宋_GB2312" w:hAnsi="仿宋_GB2312" w:eastAsia="仿宋_GB2312" w:cs="仿宋_GB2312"/>
                <w:sz w:val="24"/>
              </w:rPr>
              <w:t>氏称呼客人</w:t>
            </w:r>
          </w:p>
        </w:tc>
        <w:tc>
          <w:tcPr>
            <w:tcW w:w="1009" w:type="dxa"/>
          </w:tcPr>
          <w:p>
            <w:pPr>
              <w:keepNext w:val="0"/>
              <w:keepLines w:val="0"/>
              <w:pageBreakBefore w:val="0"/>
              <w:kinsoku/>
              <w:wordWrap/>
              <w:overflowPunct/>
              <w:topLinePunct w:val="0"/>
              <w:autoSpaceDE/>
              <w:autoSpaceDN/>
              <w:bidi w:val="0"/>
              <w:spacing w:before="205" w:line="360" w:lineRule="auto"/>
              <w:ind w:left="50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38"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tbl>
      <w:tblPr>
        <w:tblStyle w:val="21"/>
        <w:tblpPr w:leftFromText="180" w:rightFromText="180" w:vertAnchor="text" w:horzAnchor="page" w:tblpX="1564" w:tblpY="3"/>
        <w:tblOverlap w:val="never"/>
        <w:tblW w:w="934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3"/>
        <w:gridCol w:w="5826"/>
        <w:gridCol w:w="1010"/>
        <w:gridCol w:w="8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693" w:type="dxa"/>
            <w:vMerge w:val="restart"/>
            <w:tcBorders>
              <w:top w:val="nil"/>
              <w:bottom w:val="nil"/>
            </w:tcBorders>
          </w:tcPr>
          <w:p>
            <w:pPr>
              <w:keepNext w:val="0"/>
              <w:keepLines w:val="0"/>
              <w:pageBreakBefore w:val="0"/>
              <w:kinsoku/>
              <w:wordWrap/>
              <w:overflowPunct/>
              <w:topLinePunct w:val="0"/>
              <w:autoSpaceDE/>
              <w:autoSpaceDN/>
              <w:bidi w:val="0"/>
              <w:spacing w:before="309" w:line="360" w:lineRule="auto"/>
              <w:ind w:left="345" w:right="320" w:firstLine="261"/>
              <w:rPr>
                <w:rFonts w:hint="eastAsia" w:ascii="仿宋_GB2312" w:hAnsi="仿宋_GB2312" w:eastAsia="仿宋_GB2312" w:cs="仿宋_GB2312"/>
                <w:sz w:val="24"/>
              </w:rPr>
            </w:pPr>
            <w:r>
              <w:rPr>
                <w:rFonts w:hint="eastAsia" w:ascii="仿宋_GB2312" w:hAnsi="仿宋_GB2312" w:eastAsia="仿宋_GB2312" w:cs="仿宋_GB2312"/>
                <w:spacing w:val="-10"/>
                <w:sz w:val="24"/>
                <w14:textOutline w14:w="4356" w14:cap="flat" w14:cmpd="sng" w14:algn="ctr">
                  <w14:solidFill>
                    <w14:srgbClr w14:val="000000"/>
                  </w14:solidFill>
                  <w14:prstDash w14:val="solid"/>
                  <w14:miter w14:val="0"/>
                </w14:textOutline>
              </w:rPr>
              <w:t>综</w:t>
            </w:r>
            <w:r>
              <w:rPr>
                <w:rFonts w:hint="eastAsia" w:ascii="仿宋_GB2312" w:hAnsi="仿宋_GB2312" w:eastAsia="仿宋_GB2312" w:cs="仿宋_GB2312"/>
                <w:spacing w:val="-8"/>
                <w:sz w:val="24"/>
                <w14:textOutline w14:w="4356" w14:cap="flat" w14:cmpd="sng" w14:algn="ctr">
                  <w14:solidFill>
                    <w14:srgbClr w14:val="000000"/>
                  </w14:solidFill>
                  <w14:prstDash w14:val="solid"/>
                  <w14:miter w14:val="0"/>
                </w14:textOutline>
              </w:rPr>
              <w:t>合</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color w:val="auto"/>
                <w:spacing w:val="20"/>
                <w:sz w:val="24"/>
              </w:rPr>
              <w:t>12</w:t>
            </w:r>
            <w:r>
              <w:rPr>
                <w:rFonts w:hint="eastAsia" w:ascii="仿宋_GB2312" w:hAnsi="仿宋_GB2312" w:eastAsia="仿宋_GB2312" w:cs="仿宋_GB2312"/>
                <w:color w:val="C0504D" w:themeColor="accent2"/>
                <w:spacing w:val="20"/>
                <w:sz w:val="24"/>
                <w14:textFill>
                  <w14:solidFill>
                    <w14:schemeClr w14:val="accent2"/>
                  </w14:solidFill>
                </w14:textFill>
              </w:rPr>
              <w:t xml:space="preserve"> </w:t>
            </w:r>
            <w:r>
              <w:rPr>
                <w:rFonts w:hint="eastAsia" w:ascii="仿宋_GB2312" w:hAnsi="仿宋_GB2312" w:eastAsia="仿宋_GB2312" w:cs="仿宋_GB2312"/>
                <w:color w:val="C0504D" w:themeColor="accent2"/>
                <w:spacing w:val="20"/>
                <w:sz w:val="24"/>
                <w14:textOutline w14:w="4356" w14:cap="flat" w14:cmpd="sng" w14:algn="ctr">
                  <w14:solidFill>
                    <w14:srgbClr w14:val="000000"/>
                  </w14:solidFill>
                  <w14:prstDash w14:val="solid"/>
                  <w14:miter w14:val="0"/>
                </w14:textOutline>
                <w14:textFill>
                  <w14:solidFill>
                    <w14:schemeClr w14:val="accent2"/>
                  </w14:solidFill>
                </w14:textFill>
              </w:rPr>
              <w:t>分</w:t>
            </w:r>
            <w:r>
              <w:rPr>
                <w:rFonts w:hint="eastAsia" w:ascii="仿宋_GB2312" w:hAnsi="仿宋_GB2312" w:eastAsia="仿宋_GB2312" w:cs="仿宋_GB2312"/>
                <w:spacing w:val="20"/>
                <w:sz w:val="24"/>
                <w14:textOutline w14:w="4356" w14:cap="flat" w14:cmpd="sng" w14:algn="ctr">
                  <w14:solidFill>
                    <w14:srgbClr w14:val="000000"/>
                  </w14:solidFill>
                  <w14:prstDash w14:val="solid"/>
                  <w14:miter w14:val="0"/>
                </w14:textOutline>
              </w:rPr>
              <w:t>)</w:t>
            </w:r>
          </w:p>
        </w:tc>
        <w:tc>
          <w:tcPr>
            <w:tcW w:w="5826" w:type="dxa"/>
          </w:tcPr>
          <w:p>
            <w:pPr>
              <w:keepNext w:val="0"/>
              <w:keepLines w:val="0"/>
              <w:pageBreakBefore w:val="0"/>
              <w:kinsoku/>
              <w:wordWrap/>
              <w:overflowPunct/>
              <w:topLinePunct w:val="0"/>
              <w:autoSpaceDE/>
              <w:autoSpaceDN/>
              <w:bidi w:val="0"/>
              <w:spacing w:before="158" w:line="360" w:lineRule="auto"/>
              <w:ind w:left="241"/>
              <w:rPr>
                <w:rFonts w:hint="eastAsia" w:ascii="仿宋_GB2312" w:hAnsi="仿宋_GB2312" w:eastAsia="仿宋_GB2312" w:cs="仿宋_GB2312"/>
                <w:sz w:val="24"/>
              </w:rPr>
            </w:pPr>
            <w:r>
              <w:rPr>
                <w:rFonts w:hint="eastAsia" w:ascii="仿宋_GB2312" w:hAnsi="仿宋_GB2312" w:eastAsia="仿宋_GB2312" w:cs="仿宋_GB2312"/>
                <w:spacing w:val="-2"/>
                <w:sz w:val="24"/>
              </w:rPr>
              <w:t>操</w:t>
            </w:r>
            <w:r>
              <w:rPr>
                <w:rFonts w:hint="eastAsia" w:ascii="仿宋_GB2312" w:hAnsi="仿宋_GB2312" w:eastAsia="仿宋_GB2312" w:cs="仿宋_GB2312"/>
                <w:spacing w:val="-1"/>
                <w:sz w:val="24"/>
              </w:rPr>
              <w:t>作娴熟，服务亲切热情</w:t>
            </w:r>
          </w:p>
        </w:tc>
        <w:tc>
          <w:tcPr>
            <w:tcW w:w="1010" w:type="dxa"/>
          </w:tcPr>
          <w:p>
            <w:pPr>
              <w:keepNext w:val="0"/>
              <w:keepLines w:val="0"/>
              <w:pageBreakBefore w:val="0"/>
              <w:kinsoku/>
              <w:wordWrap/>
              <w:overflowPunct/>
              <w:topLinePunct w:val="0"/>
              <w:autoSpaceDE/>
              <w:autoSpaceDN/>
              <w:bidi w:val="0"/>
              <w:spacing w:before="203" w:line="360" w:lineRule="auto"/>
              <w:ind w:left="486"/>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81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693"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6" w:type="dxa"/>
          </w:tcPr>
          <w:p>
            <w:pPr>
              <w:keepNext w:val="0"/>
              <w:keepLines w:val="0"/>
              <w:pageBreakBefore w:val="0"/>
              <w:kinsoku/>
              <w:wordWrap/>
              <w:overflowPunct/>
              <w:topLinePunct w:val="0"/>
              <w:autoSpaceDE/>
              <w:autoSpaceDN/>
              <w:bidi w:val="0"/>
              <w:spacing w:before="156" w:line="360" w:lineRule="auto"/>
              <w:ind w:left="239"/>
              <w:rPr>
                <w:rFonts w:hint="eastAsia" w:ascii="仿宋_GB2312" w:hAnsi="仿宋_GB2312" w:eastAsia="仿宋_GB2312" w:cs="仿宋_GB2312"/>
                <w:sz w:val="24"/>
              </w:rPr>
            </w:pPr>
            <w:r>
              <w:rPr>
                <w:rFonts w:hint="eastAsia" w:ascii="仿宋_GB2312" w:hAnsi="仿宋_GB2312" w:eastAsia="仿宋_GB2312" w:cs="仿宋_GB2312"/>
                <w:spacing w:val="-1"/>
                <w:sz w:val="24"/>
              </w:rPr>
              <w:t>推荐职业，具备良好</w:t>
            </w:r>
            <w:r>
              <w:rPr>
                <w:rFonts w:hint="eastAsia" w:ascii="仿宋_GB2312" w:hAnsi="仿宋_GB2312" w:eastAsia="仿宋_GB2312" w:cs="仿宋_GB2312"/>
                <w:sz w:val="24"/>
              </w:rPr>
              <w:t>的职业素养</w:t>
            </w:r>
          </w:p>
        </w:tc>
        <w:tc>
          <w:tcPr>
            <w:tcW w:w="1010" w:type="dxa"/>
          </w:tcPr>
          <w:p>
            <w:pPr>
              <w:keepNext w:val="0"/>
              <w:keepLines w:val="0"/>
              <w:pageBreakBefore w:val="0"/>
              <w:kinsoku/>
              <w:wordWrap/>
              <w:overflowPunct/>
              <w:topLinePunct w:val="0"/>
              <w:autoSpaceDE/>
              <w:autoSpaceDN/>
              <w:bidi w:val="0"/>
              <w:spacing w:before="201" w:line="360" w:lineRule="auto"/>
              <w:ind w:left="466"/>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81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693"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26" w:type="dxa"/>
          </w:tcPr>
          <w:p>
            <w:pPr>
              <w:keepNext w:val="0"/>
              <w:keepLines w:val="0"/>
              <w:pageBreakBefore w:val="0"/>
              <w:kinsoku/>
              <w:wordWrap/>
              <w:overflowPunct/>
              <w:topLinePunct w:val="0"/>
              <w:autoSpaceDE/>
              <w:autoSpaceDN/>
              <w:bidi w:val="0"/>
              <w:spacing w:before="158" w:line="360" w:lineRule="auto"/>
              <w:ind w:left="237"/>
              <w:rPr>
                <w:rFonts w:hint="eastAsia" w:ascii="仿宋_GB2312" w:hAnsi="仿宋_GB2312" w:eastAsia="仿宋_GB2312" w:cs="仿宋_GB2312"/>
                <w:sz w:val="24"/>
              </w:rPr>
            </w:pPr>
            <w:r>
              <w:rPr>
                <w:rFonts w:hint="eastAsia" w:ascii="仿宋_GB2312" w:hAnsi="仿宋_GB2312" w:eastAsia="仿宋_GB2312" w:cs="仿宋_GB2312"/>
                <w:spacing w:val="-1"/>
                <w:sz w:val="24"/>
              </w:rPr>
              <w:t>精神饱满，仪表仪</w:t>
            </w:r>
            <w:r>
              <w:rPr>
                <w:rFonts w:hint="eastAsia" w:ascii="仿宋_GB2312" w:hAnsi="仿宋_GB2312" w:eastAsia="仿宋_GB2312" w:cs="仿宋_GB2312"/>
                <w:sz w:val="24"/>
              </w:rPr>
              <w:t>容符合规范</w:t>
            </w:r>
          </w:p>
        </w:tc>
        <w:tc>
          <w:tcPr>
            <w:tcW w:w="1010" w:type="dxa"/>
          </w:tcPr>
          <w:p>
            <w:pPr>
              <w:keepNext w:val="0"/>
              <w:keepLines w:val="0"/>
              <w:pageBreakBefore w:val="0"/>
              <w:kinsoku/>
              <w:wordWrap/>
              <w:overflowPunct/>
              <w:topLinePunct w:val="0"/>
              <w:autoSpaceDE/>
              <w:autoSpaceDN/>
              <w:bidi w:val="0"/>
              <w:spacing w:before="202" w:line="360" w:lineRule="auto"/>
              <w:ind w:left="479"/>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81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7519" w:type="dxa"/>
            <w:gridSpan w:val="2"/>
          </w:tcPr>
          <w:p>
            <w:pPr>
              <w:keepNext w:val="0"/>
              <w:keepLines w:val="0"/>
              <w:pageBreakBefore w:val="0"/>
              <w:kinsoku/>
              <w:wordWrap/>
              <w:overflowPunct/>
              <w:topLinePunct w:val="0"/>
              <w:autoSpaceDE/>
              <w:autoSpaceDN/>
              <w:bidi w:val="0"/>
              <w:spacing w:before="194" w:line="360" w:lineRule="auto"/>
              <w:ind w:left="3394"/>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合</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计</w:t>
            </w:r>
          </w:p>
        </w:tc>
        <w:tc>
          <w:tcPr>
            <w:tcW w:w="1010" w:type="dxa"/>
          </w:tcPr>
          <w:p>
            <w:pPr>
              <w:keepNext w:val="0"/>
              <w:keepLines w:val="0"/>
              <w:pageBreakBefore w:val="0"/>
              <w:kinsoku/>
              <w:wordWrap/>
              <w:overflowPunct/>
              <w:topLinePunct w:val="0"/>
              <w:autoSpaceDE/>
              <w:autoSpaceDN/>
              <w:bidi w:val="0"/>
              <w:spacing w:before="238" w:line="360" w:lineRule="auto"/>
              <w:ind w:left="397"/>
              <w:rPr>
                <w:rFonts w:hint="eastAsia" w:ascii="仿宋_GB2312" w:hAnsi="仿宋_GB2312" w:eastAsia="仿宋_GB2312" w:cs="仿宋_GB2312"/>
                <w:sz w:val="24"/>
              </w:rPr>
            </w:pPr>
            <w:r>
              <w:rPr>
                <w:rFonts w:hint="eastAsia" w:ascii="仿宋_GB2312" w:hAnsi="仿宋_GB2312" w:eastAsia="仿宋_GB2312" w:cs="仿宋_GB2312"/>
                <w:b/>
                <w:bCs/>
                <w:spacing w:val="-3"/>
                <w:sz w:val="24"/>
              </w:rPr>
              <w:t>6</w:t>
            </w:r>
            <w:r>
              <w:rPr>
                <w:rFonts w:hint="eastAsia" w:ascii="仿宋_GB2312" w:hAnsi="仿宋_GB2312" w:eastAsia="仿宋_GB2312" w:cs="仿宋_GB2312"/>
                <w:b/>
                <w:bCs/>
                <w:spacing w:val="-2"/>
                <w:sz w:val="24"/>
              </w:rPr>
              <w:t>0</w:t>
            </w:r>
          </w:p>
        </w:tc>
        <w:tc>
          <w:tcPr>
            <w:tcW w:w="81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519" w:type="dxa"/>
            <w:gridSpan w:val="2"/>
          </w:tcPr>
          <w:p>
            <w:pPr>
              <w:keepNext w:val="0"/>
              <w:keepLines w:val="0"/>
              <w:pageBreakBefore w:val="0"/>
              <w:kinsoku/>
              <w:wordWrap/>
              <w:overflowPunct/>
              <w:topLinePunct w:val="0"/>
              <w:autoSpaceDE/>
              <w:autoSpaceDN/>
              <w:bidi w:val="0"/>
              <w:spacing w:before="195" w:line="360" w:lineRule="auto"/>
              <w:ind w:left="1670"/>
              <w:rPr>
                <w:rFonts w:hint="eastAsia" w:ascii="仿宋_GB2312" w:hAnsi="仿宋_GB2312" w:eastAsia="仿宋_GB2312" w:cs="仿宋_GB2312"/>
                <w:sz w:val="24"/>
              </w:rPr>
            </w:pPr>
            <w:r>
              <w:rPr>
                <w:rFonts w:hint="eastAsia" w:ascii="仿宋_GB2312" w:hAnsi="仿宋_GB2312" w:eastAsia="仿宋_GB2312" w:cs="仿宋_GB2312"/>
                <w:spacing w:val="8"/>
                <w:sz w:val="24"/>
                <w14:textOutline w14:w="4356" w14:cap="flat" w14:cmpd="sng" w14:algn="ctr">
                  <w14:solidFill>
                    <w14:srgbClr w14:val="000000"/>
                  </w14:solidFill>
                  <w14:prstDash w14:val="solid"/>
                  <w14:miter w14:val="0"/>
                </w14:textOutline>
              </w:rPr>
              <w:t>跑</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动、物品落地、物品碰倒</w:t>
            </w:r>
            <w:r>
              <w:rPr>
                <w:rFonts w:hint="eastAsia" w:ascii="仿宋_GB2312" w:hAnsi="仿宋_GB2312" w:eastAsia="仿宋_GB2312" w:cs="仿宋_GB2312"/>
                <w:spacing w:val="5"/>
                <w:sz w:val="24"/>
              </w:rPr>
              <w:t xml:space="preserve">      </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次</w:t>
            </w:r>
          </w:p>
        </w:tc>
        <w:tc>
          <w:tcPr>
            <w:tcW w:w="1010" w:type="dxa"/>
          </w:tcPr>
          <w:p>
            <w:pPr>
              <w:keepNext w:val="0"/>
              <w:keepLines w:val="0"/>
              <w:pageBreakBefore w:val="0"/>
              <w:kinsoku/>
              <w:wordWrap/>
              <w:overflowPunct/>
              <w:topLinePunct w:val="0"/>
              <w:autoSpaceDE/>
              <w:autoSpaceDN/>
              <w:bidi w:val="0"/>
              <w:spacing w:before="194" w:line="360" w:lineRule="auto"/>
              <w:ind w:left="285"/>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p>
        </w:tc>
        <w:tc>
          <w:tcPr>
            <w:tcW w:w="81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519" w:type="dxa"/>
            <w:gridSpan w:val="2"/>
          </w:tcPr>
          <w:p>
            <w:pPr>
              <w:keepNext w:val="0"/>
              <w:keepLines w:val="0"/>
              <w:pageBreakBefore w:val="0"/>
              <w:kinsoku/>
              <w:wordWrap/>
              <w:overflowPunct/>
              <w:topLinePunct w:val="0"/>
              <w:autoSpaceDE/>
              <w:autoSpaceDN/>
              <w:bidi w:val="0"/>
              <w:spacing w:before="196" w:line="360" w:lineRule="auto"/>
              <w:ind w:left="3569"/>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最</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终</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得分</w:t>
            </w:r>
          </w:p>
        </w:tc>
        <w:tc>
          <w:tcPr>
            <w:tcW w:w="1829"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4" w:type="default"/>
          <w:pgSz w:w="11912" w:h="16841"/>
          <w:pgMar w:top="1431" w:right="1183" w:bottom="849" w:left="1560" w:header="0" w:footer="697" w:gutter="0"/>
          <w:pgNumType w:fmt="decimal"/>
          <w:cols w:space="720" w:num="1"/>
        </w:sectPr>
      </w:pPr>
    </w:p>
    <w:p>
      <w:pPr>
        <w:keepNext w:val="0"/>
        <w:keepLines w:val="0"/>
        <w:pageBreakBefore w:val="0"/>
        <w:kinsoku/>
        <w:wordWrap/>
        <w:overflowPunct/>
        <w:topLinePunct w:val="0"/>
        <w:autoSpaceDE/>
        <w:autoSpaceDN/>
        <w:bidi w:val="0"/>
        <w:snapToGrid w:val="0"/>
        <w:spacing w:line="360" w:lineRule="auto"/>
        <w:jc w:val="left"/>
        <w:rPr>
          <w:rFonts w:hint="eastAsia" w:ascii="仿宋_GB2312" w:hAnsi="仿宋_GB2312" w:eastAsia="仿宋_GB2312" w:cs="仿宋_GB2312"/>
          <w:b/>
          <w:color w:val="000000" w:themeColor="text1"/>
          <w:kern w:val="0"/>
          <w:sz w:val="30"/>
          <w:szCs w:val="30"/>
          <w14:textFill>
            <w14:solidFill>
              <w14:schemeClr w14:val="tx1"/>
            </w14:solidFill>
          </w14:textFill>
        </w:rPr>
      </w:pPr>
    </w:p>
    <w:p>
      <w:pPr>
        <w:keepNext w:val="0"/>
        <w:keepLines w:val="0"/>
        <w:pageBreakBefore w:val="0"/>
        <w:numPr>
          <w:ilvl w:val="0"/>
          <w:numId w:val="8"/>
        </w:numPr>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餐饮服务现场实操评分标准（74分）</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bl>
      <w:tblPr>
        <w:tblStyle w:val="21"/>
        <w:tblW w:w="8584"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4"/>
        <w:gridCol w:w="5166"/>
        <w:gridCol w:w="820"/>
        <w:gridCol w:w="707"/>
        <w:gridCol w:w="6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1214" w:type="dxa"/>
          </w:tcPr>
          <w:p>
            <w:pPr>
              <w:keepNext w:val="0"/>
              <w:keepLines w:val="0"/>
              <w:pageBreakBefore w:val="0"/>
              <w:kinsoku/>
              <w:wordWrap/>
              <w:overflowPunct/>
              <w:topLinePunct w:val="0"/>
              <w:autoSpaceDE/>
              <w:autoSpaceDN/>
              <w:bidi w:val="0"/>
              <w:spacing w:before="35" w:line="360" w:lineRule="auto"/>
              <w:ind w:left="278"/>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1"/>
                <w:sz w:val="24"/>
              </w:rPr>
              <w:t xml:space="preserve"> </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目</w:t>
            </w:r>
          </w:p>
        </w:tc>
        <w:tc>
          <w:tcPr>
            <w:tcW w:w="5166" w:type="dxa"/>
          </w:tcPr>
          <w:p>
            <w:pPr>
              <w:keepNext w:val="0"/>
              <w:keepLines w:val="0"/>
              <w:pageBreakBefore w:val="0"/>
              <w:kinsoku/>
              <w:wordWrap/>
              <w:overflowPunct/>
              <w:topLinePunct w:val="0"/>
              <w:autoSpaceDE/>
              <w:autoSpaceDN/>
              <w:bidi w:val="0"/>
              <w:spacing w:before="35" w:line="360" w:lineRule="auto"/>
              <w:ind w:left="1872"/>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操作程序及</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标准</w:t>
            </w:r>
          </w:p>
        </w:tc>
        <w:tc>
          <w:tcPr>
            <w:tcW w:w="820" w:type="dxa"/>
          </w:tcPr>
          <w:p>
            <w:pPr>
              <w:keepNext w:val="0"/>
              <w:keepLines w:val="0"/>
              <w:pageBreakBefore w:val="0"/>
              <w:kinsoku/>
              <w:wordWrap/>
              <w:overflowPunct/>
              <w:topLinePunct w:val="0"/>
              <w:autoSpaceDE/>
              <w:autoSpaceDN/>
              <w:bidi w:val="0"/>
              <w:spacing w:before="54" w:line="360" w:lineRule="auto"/>
              <w:ind w:left="199"/>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值</w:t>
            </w:r>
          </w:p>
        </w:tc>
        <w:tc>
          <w:tcPr>
            <w:tcW w:w="707" w:type="dxa"/>
          </w:tcPr>
          <w:p>
            <w:pPr>
              <w:keepNext w:val="0"/>
              <w:keepLines w:val="0"/>
              <w:pageBreakBefore w:val="0"/>
              <w:kinsoku/>
              <w:wordWrap/>
              <w:overflowPunct/>
              <w:topLinePunct w:val="0"/>
              <w:autoSpaceDE/>
              <w:autoSpaceDN/>
              <w:bidi w:val="0"/>
              <w:spacing w:before="35" w:line="360" w:lineRule="auto"/>
              <w:ind w:left="159"/>
              <w:rPr>
                <w:rFonts w:hint="eastAsia" w:ascii="仿宋_GB2312" w:hAnsi="仿宋_GB2312" w:eastAsia="仿宋_GB2312" w:cs="仿宋_GB2312"/>
                <w:sz w:val="24"/>
              </w:rPr>
            </w:pPr>
            <w:r>
              <w:rPr>
                <w:rFonts w:hint="eastAsia" w:ascii="仿宋_GB2312" w:hAnsi="仿宋_GB2312" w:eastAsia="仿宋_GB2312" w:cs="仿宋_GB2312"/>
                <w:spacing w:val="-8"/>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7"/>
                <w:sz w:val="24"/>
                <w14:textOutline w14:w="4356" w14:cap="flat" w14:cmpd="sng" w14:algn="ctr">
                  <w14:solidFill>
                    <w14:srgbClr w14:val="000000"/>
                  </w14:solidFill>
                  <w14:prstDash w14:val="solid"/>
                  <w14:miter w14:val="0"/>
                </w14:textOutline>
              </w:rPr>
              <w:t>分</w:t>
            </w:r>
          </w:p>
        </w:tc>
        <w:tc>
          <w:tcPr>
            <w:tcW w:w="677" w:type="dxa"/>
          </w:tcPr>
          <w:p>
            <w:pPr>
              <w:keepNext w:val="0"/>
              <w:keepLines w:val="0"/>
              <w:pageBreakBefore w:val="0"/>
              <w:kinsoku/>
              <w:wordWrap/>
              <w:overflowPunct/>
              <w:topLinePunct w:val="0"/>
              <w:autoSpaceDE/>
              <w:autoSpaceDN/>
              <w:bidi w:val="0"/>
              <w:spacing w:before="36" w:line="360" w:lineRule="auto"/>
              <w:ind w:left="123"/>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得</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214" w:type="dxa"/>
            <w:vMerge w:val="restart"/>
            <w:tcBorders>
              <w:bottom w:val="nil"/>
            </w:tcBorders>
          </w:tcPr>
          <w:p>
            <w:pPr>
              <w:keepNext w:val="0"/>
              <w:keepLines w:val="0"/>
              <w:pageBreakBefore w:val="0"/>
              <w:kinsoku/>
              <w:wordWrap/>
              <w:overflowPunct/>
              <w:topLinePunct w:val="0"/>
              <w:autoSpaceDE/>
              <w:autoSpaceDN/>
              <w:bidi w:val="0"/>
              <w:spacing w:before="34" w:line="360" w:lineRule="auto"/>
              <w:ind w:left="518" w:right="124" w:hanging="385"/>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准</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备工作</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台</w:t>
            </w:r>
          </w:p>
          <w:p>
            <w:pPr>
              <w:keepNext w:val="0"/>
              <w:keepLines w:val="0"/>
              <w:pageBreakBefore w:val="0"/>
              <w:kinsoku/>
              <w:wordWrap/>
              <w:overflowPunct/>
              <w:topLinePunct w:val="0"/>
              <w:autoSpaceDE/>
              <w:autoSpaceDN/>
              <w:bidi w:val="0"/>
              <w:spacing w:line="360" w:lineRule="auto"/>
              <w:ind w:left="151"/>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8</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66" w:type="dxa"/>
          </w:tcPr>
          <w:p>
            <w:pPr>
              <w:keepNext w:val="0"/>
              <w:keepLines w:val="0"/>
              <w:pageBreakBefore w:val="0"/>
              <w:kinsoku/>
              <w:wordWrap/>
              <w:overflowPunct/>
              <w:topLinePunct w:val="0"/>
              <w:autoSpaceDE/>
              <w:autoSpaceDN/>
              <w:bidi w:val="0"/>
              <w:spacing w:before="120" w:line="360" w:lineRule="auto"/>
              <w:ind w:left="243"/>
              <w:rPr>
                <w:rFonts w:hint="eastAsia" w:ascii="仿宋_GB2312" w:hAnsi="仿宋_GB2312" w:eastAsia="仿宋_GB2312" w:cs="仿宋_GB2312"/>
                <w:sz w:val="24"/>
              </w:rPr>
            </w:pPr>
            <w:r>
              <w:rPr>
                <w:rFonts w:hint="eastAsia" w:ascii="仿宋_GB2312" w:hAnsi="仿宋_GB2312" w:eastAsia="仿宋_GB2312" w:cs="仿宋_GB2312"/>
                <w:spacing w:val="-8"/>
                <w:sz w:val="24"/>
              </w:rPr>
              <w:t>从同</w:t>
            </w:r>
            <w:r>
              <w:rPr>
                <w:rFonts w:hint="eastAsia" w:ascii="仿宋_GB2312" w:hAnsi="仿宋_GB2312" w:eastAsia="仿宋_GB2312" w:cs="仿宋_GB2312"/>
                <w:spacing w:val="-5"/>
                <w:sz w:val="24"/>
              </w:rPr>
              <w:t>一</w:t>
            </w:r>
            <w:r>
              <w:rPr>
                <w:rFonts w:hint="eastAsia" w:ascii="仿宋_GB2312" w:hAnsi="仿宋_GB2312" w:eastAsia="仿宋_GB2312" w:cs="仿宋_GB2312"/>
                <w:spacing w:val="-4"/>
                <w:sz w:val="24"/>
              </w:rPr>
              <w:t>置物台自选摆台餐具物品准确</w:t>
            </w:r>
          </w:p>
        </w:tc>
        <w:tc>
          <w:tcPr>
            <w:tcW w:w="820" w:type="dxa"/>
          </w:tcPr>
          <w:p>
            <w:pPr>
              <w:keepNext w:val="0"/>
              <w:keepLines w:val="0"/>
              <w:pageBreakBefore w:val="0"/>
              <w:kinsoku/>
              <w:wordWrap/>
              <w:overflowPunct/>
              <w:topLinePunct w:val="0"/>
              <w:autoSpaceDE/>
              <w:autoSpaceDN/>
              <w:bidi w:val="0"/>
              <w:spacing w:before="176" w:line="360" w:lineRule="auto"/>
              <w:ind w:left="23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7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21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66" w:type="dxa"/>
          </w:tcPr>
          <w:p>
            <w:pPr>
              <w:keepNext w:val="0"/>
              <w:keepLines w:val="0"/>
              <w:pageBreakBefore w:val="0"/>
              <w:kinsoku/>
              <w:wordWrap/>
              <w:overflowPunct/>
              <w:topLinePunct w:val="0"/>
              <w:autoSpaceDE/>
              <w:autoSpaceDN/>
              <w:bidi w:val="0"/>
              <w:spacing w:before="126" w:line="360" w:lineRule="auto"/>
              <w:ind w:left="238"/>
              <w:rPr>
                <w:rFonts w:hint="eastAsia" w:ascii="仿宋_GB2312" w:hAnsi="仿宋_GB2312" w:eastAsia="仿宋_GB2312" w:cs="仿宋_GB2312"/>
                <w:sz w:val="24"/>
              </w:rPr>
            </w:pPr>
            <w:r>
              <w:rPr>
                <w:rFonts w:hint="eastAsia" w:ascii="仿宋_GB2312" w:hAnsi="仿宋_GB2312" w:eastAsia="仿宋_GB2312" w:cs="仿宋_GB2312"/>
                <w:spacing w:val="-1"/>
                <w:sz w:val="24"/>
              </w:rPr>
              <w:t>运送过程中托盘使用规</w:t>
            </w:r>
            <w:r>
              <w:rPr>
                <w:rFonts w:hint="eastAsia" w:ascii="仿宋_GB2312" w:hAnsi="仿宋_GB2312" w:eastAsia="仿宋_GB2312" w:cs="仿宋_GB2312"/>
                <w:sz w:val="24"/>
              </w:rPr>
              <w:t>范、安全</w:t>
            </w:r>
          </w:p>
        </w:tc>
        <w:tc>
          <w:tcPr>
            <w:tcW w:w="820" w:type="dxa"/>
          </w:tcPr>
          <w:p>
            <w:pPr>
              <w:keepNext w:val="0"/>
              <w:keepLines w:val="0"/>
              <w:pageBreakBefore w:val="0"/>
              <w:kinsoku/>
              <w:wordWrap/>
              <w:overflowPunct/>
              <w:topLinePunct w:val="0"/>
              <w:autoSpaceDE/>
              <w:autoSpaceDN/>
              <w:bidi w:val="0"/>
              <w:spacing w:before="165" w:line="360" w:lineRule="auto"/>
              <w:ind w:left="23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7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21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66" w:type="dxa"/>
          </w:tcPr>
          <w:p>
            <w:pPr>
              <w:keepNext w:val="0"/>
              <w:keepLines w:val="0"/>
              <w:pageBreakBefore w:val="0"/>
              <w:kinsoku/>
              <w:wordWrap/>
              <w:overflowPunct/>
              <w:topLinePunct w:val="0"/>
              <w:autoSpaceDE/>
              <w:autoSpaceDN/>
              <w:bidi w:val="0"/>
              <w:spacing w:before="105" w:line="360" w:lineRule="auto"/>
              <w:ind w:left="245"/>
              <w:rPr>
                <w:rFonts w:hint="eastAsia" w:ascii="仿宋_GB2312" w:hAnsi="仿宋_GB2312" w:eastAsia="仿宋_GB2312" w:cs="仿宋_GB2312"/>
                <w:sz w:val="24"/>
              </w:rPr>
            </w:pPr>
            <w:r>
              <w:rPr>
                <w:rFonts w:hint="eastAsia" w:ascii="仿宋_GB2312" w:hAnsi="仿宋_GB2312" w:eastAsia="仿宋_GB2312" w:cs="仿宋_GB2312"/>
                <w:spacing w:val="-8"/>
                <w:sz w:val="24"/>
              </w:rPr>
              <w:t>工</w:t>
            </w:r>
            <w:r>
              <w:rPr>
                <w:rFonts w:hint="eastAsia" w:ascii="仿宋_GB2312" w:hAnsi="仿宋_GB2312" w:eastAsia="仿宋_GB2312" w:cs="仿宋_GB2312"/>
                <w:spacing w:val="-5"/>
                <w:sz w:val="24"/>
              </w:rPr>
              <w:t>作台面整理摆放合理、科学；</w:t>
            </w:r>
          </w:p>
          <w:p>
            <w:pPr>
              <w:keepNext w:val="0"/>
              <w:keepLines w:val="0"/>
              <w:pageBreakBefore w:val="0"/>
              <w:kinsoku/>
              <w:wordWrap/>
              <w:overflowPunct/>
              <w:topLinePunct w:val="0"/>
              <w:autoSpaceDE/>
              <w:autoSpaceDN/>
              <w:bidi w:val="0"/>
              <w:spacing w:before="97" w:line="360" w:lineRule="auto"/>
              <w:ind w:left="235"/>
              <w:rPr>
                <w:rFonts w:hint="eastAsia" w:ascii="仿宋_GB2312" w:hAnsi="仿宋_GB2312" w:eastAsia="仿宋_GB2312" w:cs="仿宋_GB2312"/>
                <w:sz w:val="24"/>
              </w:rPr>
            </w:pPr>
            <w:r>
              <w:rPr>
                <w:rFonts w:hint="eastAsia" w:ascii="仿宋_GB2312" w:hAnsi="仿宋_GB2312" w:eastAsia="仿宋_GB2312" w:cs="仿宋_GB2312"/>
                <w:spacing w:val="-1"/>
                <w:sz w:val="24"/>
              </w:rPr>
              <w:t>操作安全、卫生，按照规定</w:t>
            </w:r>
            <w:r>
              <w:rPr>
                <w:rFonts w:hint="eastAsia" w:ascii="仿宋_GB2312" w:hAnsi="仿宋_GB2312" w:eastAsia="仿宋_GB2312" w:cs="仿宋_GB2312"/>
                <w:sz w:val="24"/>
              </w:rPr>
              <w:t>的时间完成</w:t>
            </w:r>
          </w:p>
        </w:tc>
        <w:tc>
          <w:tcPr>
            <w:tcW w:w="820" w:type="dxa"/>
          </w:tcPr>
          <w:p>
            <w:pPr>
              <w:keepNext w:val="0"/>
              <w:keepLines w:val="0"/>
              <w:pageBreakBefore w:val="0"/>
              <w:kinsoku/>
              <w:wordWrap/>
              <w:overflowPunct/>
              <w:topLinePunct w:val="0"/>
              <w:autoSpaceDE/>
              <w:autoSpaceDN/>
              <w:bidi w:val="0"/>
              <w:spacing w:before="303" w:line="360" w:lineRule="auto"/>
              <w:ind w:left="239"/>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7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7" w:hRule="atLeast"/>
        </w:trPr>
        <w:tc>
          <w:tcPr>
            <w:tcW w:w="1214"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373" w:right="122" w:firstLine="28"/>
              <w:rPr>
                <w:rFonts w:hint="eastAsia" w:ascii="仿宋_GB2312" w:hAnsi="仿宋_GB2312" w:eastAsia="仿宋_GB2312" w:cs="仿宋_GB2312"/>
                <w:sz w:val="24"/>
              </w:rPr>
            </w:pPr>
            <w:r>
              <w:rPr>
                <w:rFonts w:hint="eastAsia" w:ascii="仿宋_GB2312" w:hAnsi="仿宋_GB2312" w:eastAsia="仿宋_GB2312" w:cs="仿宋_GB2312"/>
                <w:spacing w:val="-28"/>
                <w:sz w:val="24"/>
                <w14:textOutline w14:w="4356" w14:cap="flat" w14:cmpd="sng" w14:algn="ctr">
                  <w14:solidFill>
                    <w14:srgbClr w14:val="000000"/>
                  </w14:solidFill>
                  <w14:prstDash w14:val="solid"/>
                  <w14:miter w14:val="0"/>
                </w14:textOutline>
              </w:rPr>
              <w:t>台</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布、</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装</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饰布</w:t>
            </w:r>
          </w:p>
        </w:tc>
        <w:tc>
          <w:tcPr>
            <w:tcW w:w="5166" w:type="dxa"/>
          </w:tcPr>
          <w:p>
            <w:pPr>
              <w:keepNext w:val="0"/>
              <w:keepLines w:val="0"/>
              <w:pageBreakBefore w:val="0"/>
              <w:kinsoku/>
              <w:wordWrap/>
              <w:overflowPunct/>
              <w:topLinePunct w:val="0"/>
              <w:autoSpaceDE/>
              <w:autoSpaceDN/>
              <w:bidi w:val="0"/>
              <w:spacing w:before="164" w:line="360" w:lineRule="auto"/>
              <w:ind w:left="227" w:right="220" w:firstLine="7"/>
              <w:rPr>
                <w:rFonts w:hint="eastAsia" w:ascii="仿宋_GB2312" w:hAnsi="仿宋_GB2312" w:eastAsia="仿宋_GB2312" w:cs="仿宋_GB2312"/>
                <w:spacing w:val="-31"/>
                <w:sz w:val="24"/>
              </w:rPr>
            </w:pPr>
            <w:r>
              <w:rPr>
                <w:rFonts w:hint="eastAsia" w:ascii="仿宋_GB2312" w:hAnsi="仿宋_GB2312" w:eastAsia="仿宋_GB2312" w:cs="仿宋_GB2312"/>
                <w:spacing w:val="-8"/>
                <w:sz w:val="24"/>
              </w:rPr>
              <w:t>拉开主</w:t>
            </w:r>
            <w:r>
              <w:rPr>
                <w:rFonts w:hint="eastAsia" w:ascii="仿宋_GB2312" w:hAnsi="仿宋_GB2312" w:eastAsia="仿宋_GB2312" w:cs="仿宋_GB2312"/>
                <w:spacing w:val="-7"/>
                <w:sz w:val="24"/>
              </w:rPr>
              <w:t>人</w:t>
            </w:r>
            <w:r>
              <w:rPr>
                <w:rFonts w:hint="eastAsia" w:ascii="仿宋_GB2312" w:hAnsi="仿宋_GB2312" w:eastAsia="仿宋_GB2312" w:cs="仿宋_GB2312"/>
                <w:spacing w:val="-4"/>
                <w:sz w:val="24"/>
              </w:rPr>
              <w:t>位餐椅，在主人位铺台布和装饰布可</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8"/>
                <w:sz w:val="24"/>
              </w:rPr>
              <w:t>采用</w:t>
            </w:r>
            <w:r>
              <w:rPr>
                <w:rFonts w:hint="eastAsia" w:ascii="仿宋_GB2312" w:hAnsi="仿宋_GB2312" w:eastAsia="仿宋_GB2312" w:cs="仿宋_GB2312"/>
                <w:spacing w:val="4"/>
                <w:sz w:val="24"/>
              </w:rPr>
              <w:t>抖铺式、推拉式或撒网式铺设装饰布、</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0"/>
                <w:sz w:val="24"/>
              </w:rPr>
              <w:t>台</w:t>
            </w:r>
            <w:r>
              <w:rPr>
                <w:rFonts w:hint="eastAsia" w:ascii="仿宋_GB2312" w:hAnsi="仿宋_GB2312" w:eastAsia="仿宋_GB2312" w:cs="仿宋_GB2312"/>
                <w:spacing w:val="-6"/>
                <w:sz w:val="24"/>
              </w:rPr>
              <w:t>布，要求一次完成。若需第二次完成扣 0.5</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36"/>
                <w:sz w:val="24"/>
              </w:rPr>
              <w:t>分</w:t>
            </w:r>
            <w:r>
              <w:rPr>
                <w:rFonts w:hint="eastAsia" w:ascii="仿宋_GB2312" w:hAnsi="仿宋_GB2312" w:eastAsia="仿宋_GB2312" w:cs="仿宋_GB2312"/>
                <w:spacing w:val="-31"/>
                <w:sz w:val="24"/>
              </w:rPr>
              <w:t>，两次未完成不得分</w:t>
            </w:r>
          </w:p>
          <w:p>
            <w:pPr>
              <w:keepNext w:val="0"/>
              <w:keepLines w:val="0"/>
              <w:pageBreakBefore w:val="0"/>
              <w:kinsoku/>
              <w:wordWrap/>
              <w:overflowPunct/>
              <w:topLinePunct w:val="0"/>
              <w:autoSpaceDE/>
              <w:autoSpaceDN/>
              <w:bidi w:val="0"/>
              <w:spacing w:before="164" w:line="360" w:lineRule="auto"/>
              <w:ind w:left="227" w:right="220" w:firstLine="7"/>
              <w:rPr>
                <w:rFonts w:hint="eastAsia" w:ascii="仿宋_GB2312" w:hAnsi="仿宋_GB2312" w:eastAsia="仿宋_GB2312" w:cs="仿宋_GB2312"/>
                <w:sz w:val="24"/>
              </w:rPr>
            </w:pPr>
          </w:p>
        </w:tc>
        <w:tc>
          <w:tcPr>
            <w:tcW w:w="82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23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7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sectPr>
          <w:footerReference r:id="rId15" w:type="default"/>
          <w:pgSz w:w="11912" w:h="16841"/>
          <w:pgMar w:top="1420" w:right="933" w:bottom="849" w:left="1786" w:header="0" w:footer="697" w:gutter="0"/>
          <w:pgNumType w:fmt="decimal"/>
          <w:cols w:space="720" w:num="1"/>
        </w:sectPr>
      </w:pPr>
    </w:p>
    <w:tbl>
      <w:tblPr>
        <w:tblStyle w:val="21"/>
        <w:tblW w:w="86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6"/>
        <w:gridCol w:w="5174"/>
        <w:gridCol w:w="829"/>
        <w:gridCol w:w="707"/>
        <w:gridCol w:w="6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8" w:hRule="atLeast"/>
        </w:trPr>
        <w:tc>
          <w:tcPr>
            <w:tcW w:w="1266" w:type="dxa"/>
            <w:vMerge w:val="restart"/>
            <w:tcBorders>
              <w:top w:val="nil"/>
              <w:bottom w:val="nil"/>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(5分)</w:t>
            </w:r>
          </w:p>
        </w:tc>
        <w:tc>
          <w:tcPr>
            <w:tcW w:w="5174" w:type="dxa"/>
          </w:tcPr>
          <w:p>
            <w:pPr>
              <w:keepNext w:val="0"/>
              <w:keepLines w:val="0"/>
              <w:pageBreakBefore w:val="0"/>
              <w:kinsoku/>
              <w:wordWrap/>
              <w:overflowPunct/>
              <w:topLinePunct w:val="0"/>
              <w:autoSpaceDE/>
              <w:autoSpaceDN/>
              <w:bidi w:val="0"/>
              <w:spacing w:before="117" w:line="360" w:lineRule="auto"/>
              <w:ind w:left="266" w:right="21" w:hanging="23"/>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44"/>
                <w:sz w:val="24"/>
              </w:rPr>
              <w:t>装</w:t>
            </w:r>
            <w:r>
              <w:rPr>
                <w:rFonts w:hint="eastAsia" w:ascii="仿宋_GB2312" w:hAnsi="仿宋_GB2312" w:eastAsia="仿宋_GB2312" w:cs="仿宋_GB2312"/>
                <w:color w:val="auto"/>
                <w:spacing w:val="-26"/>
                <w:sz w:val="24"/>
              </w:rPr>
              <w:t>饰布平铺在餐桌上，正面朝上，台面平整，下垂均</w:t>
            </w:r>
            <w:r>
              <w:rPr>
                <w:rFonts w:hint="eastAsia" w:ascii="仿宋_GB2312" w:hAnsi="仿宋_GB2312" w:eastAsia="仿宋_GB2312" w:cs="仿宋_GB2312"/>
                <w:color w:val="auto"/>
                <w:sz w:val="24"/>
              </w:rPr>
              <w:t xml:space="preserve"> 等</w:t>
            </w:r>
          </w:p>
        </w:tc>
        <w:tc>
          <w:tcPr>
            <w:tcW w:w="829" w:type="dxa"/>
          </w:tcPr>
          <w:p>
            <w:pPr>
              <w:keepNext w:val="0"/>
              <w:keepLines w:val="0"/>
              <w:pageBreakBefore w:val="0"/>
              <w:kinsoku/>
              <w:wordWrap/>
              <w:overflowPunct/>
              <w:topLinePunct w:val="0"/>
              <w:autoSpaceDE/>
              <w:autoSpaceDN/>
              <w:bidi w:val="0"/>
              <w:spacing w:before="274" w:line="360" w:lineRule="auto"/>
              <w:ind w:left="26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c>
          <w:tcPr>
            <w:tcW w:w="5174" w:type="dxa"/>
          </w:tcPr>
          <w:p>
            <w:pPr>
              <w:keepNext w:val="0"/>
              <w:keepLines w:val="0"/>
              <w:pageBreakBefore w:val="0"/>
              <w:kinsoku/>
              <w:wordWrap/>
              <w:overflowPunct/>
              <w:topLinePunct w:val="0"/>
              <w:autoSpaceDE/>
              <w:autoSpaceDN/>
              <w:bidi w:val="0"/>
              <w:spacing w:before="42" w:line="360" w:lineRule="auto"/>
              <w:ind w:left="244" w:right="213" w:firstLine="59"/>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8"/>
                <w:sz w:val="24"/>
              </w:rPr>
              <w:t>台</w:t>
            </w:r>
            <w:r>
              <w:rPr>
                <w:rFonts w:hint="eastAsia" w:ascii="仿宋_GB2312" w:hAnsi="仿宋_GB2312" w:eastAsia="仿宋_GB2312" w:cs="仿宋_GB2312"/>
                <w:color w:val="auto"/>
                <w:spacing w:val="-11"/>
                <w:sz w:val="24"/>
              </w:rPr>
              <w:t>布</w:t>
            </w:r>
            <w:r>
              <w:rPr>
                <w:rFonts w:hint="eastAsia" w:ascii="仿宋_GB2312" w:hAnsi="仿宋_GB2312" w:eastAsia="仿宋_GB2312" w:cs="仿宋_GB2312"/>
                <w:color w:val="auto"/>
                <w:spacing w:val="-9"/>
                <w:sz w:val="24"/>
              </w:rPr>
              <w:t>正面朝上，铺在装饰布上；定位准确，中</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8"/>
                <w:sz w:val="24"/>
              </w:rPr>
              <w:t>心线</w:t>
            </w:r>
            <w:r>
              <w:rPr>
                <w:rFonts w:hint="eastAsia" w:ascii="仿宋_GB2312" w:hAnsi="仿宋_GB2312" w:eastAsia="仿宋_GB2312" w:cs="仿宋_GB2312"/>
                <w:color w:val="auto"/>
                <w:spacing w:val="-6"/>
                <w:sz w:val="24"/>
              </w:rPr>
              <w:t>凸</w:t>
            </w:r>
            <w:r>
              <w:rPr>
                <w:rFonts w:hint="eastAsia" w:ascii="仿宋_GB2312" w:hAnsi="仿宋_GB2312" w:eastAsia="仿宋_GB2312" w:cs="仿宋_GB2312"/>
                <w:color w:val="auto"/>
                <w:spacing w:val="-4"/>
                <w:sz w:val="24"/>
              </w:rPr>
              <w:t>缝向上，且对准正副主人位；台面平整</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5"/>
                <w:sz w:val="24"/>
              </w:rPr>
              <w:t>；</w:t>
            </w:r>
            <w:r>
              <w:rPr>
                <w:rFonts w:hint="eastAsia" w:ascii="仿宋_GB2312" w:hAnsi="仿宋_GB2312" w:eastAsia="仿宋_GB2312" w:cs="仿宋_GB2312"/>
                <w:color w:val="auto"/>
                <w:spacing w:val="-4"/>
                <w:sz w:val="24"/>
              </w:rPr>
              <w:t>台布四周下垂均等</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p>
            <w:pPr>
              <w:keepNext w:val="0"/>
              <w:keepLines w:val="0"/>
              <w:pageBreakBefore w:val="0"/>
              <w:kinsoku/>
              <w:wordWrap/>
              <w:overflowPunct/>
              <w:topLinePunct w:val="0"/>
              <w:autoSpaceDE/>
              <w:autoSpaceDN/>
              <w:bidi w:val="0"/>
              <w:spacing w:before="69" w:line="360" w:lineRule="auto"/>
              <w:ind w:left="235"/>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26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501"/>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餐</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碟</w:t>
            </w:r>
          </w:p>
          <w:p>
            <w:pPr>
              <w:keepNext w:val="0"/>
              <w:keepLines w:val="0"/>
              <w:pageBreakBefore w:val="0"/>
              <w:kinsoku/>
              <w:wordWrap/>
              <w:overflowPunct/>
              <w:topLinePunct w:val="0"/>
              <w:autoSpaceDE/>
              <w:autoSpaceDN/>
              <w:bidi w:val="0"/>
              <w:spacing w:before="33" w:line="360" w:lineRule="auto"/>
              <w:ind w:left="508"/>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定</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位</w:t>
            </w:r>
          </w:p>
          <w:p>
            <w:pPr>
              <w:keepNext w:val="0"/>
              <w:keepLines w:val="0"/>
              <w:pageBreakBefore w:val="0"/>
              <w:kinsoku/>
              <w:wordWrap/>
              <w:overflowPunct/>
              <w:topLinePunct w:val="0"/>
              <w:autoSpaceDE/>
              <w:autoSpaceDN/>
              <w:bidi w:val="0"/>
              <w:spacing w:before="27" w:line="360" w:lineRule="auto"/>
              <w:ind w:left="282"/>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5</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4" w:type="dxa"/>
          </w:tcPr>
          <w:p>
            <w:pPr>
              <w:keepNext w:val="0"/>
              <w:keepLines w:val="0"/>
              <w:pageBreakBefore w:val="0"/>
              <w:kinsoku/>
              <w:wordWrap/>
              <w:overflowPunct/>
              <w:topLinePunct w:val="0"/>
              <w:autoSpaceDE/>
              <w:autoSpaceDN/>
              <w:bidi w:val="0"/>
              <w:spacing w:before="122" w:line="360" w:lineRule="auto"/>
              <w:ind w:left="234" w:right="211" w:firstLine="18"/>
              <w:rPr>
                <w:rFonts w:hint="eastAsia" w:ascii="仿宋_GB2312" w:hAnsi="仿宋_GB2312" w:eastAsia="仿宋_GB2312" w:cs="仿宋_GB2312"/>
                <w:sz w:val="24"/>
              </w:rPr>
            </w:pPr>
            <w:r>
              <w:rPr>
                <w:rFonts w:hint="eastAsia" w:ascii="仿宋_GB2312" w:hAnsi="仿宋_GB2312" w:eastAsia="仿宋_GB2312" w:cs="仿宋_GB2312"/>
                <w:spacing w:val="-36"/>
                <w:sz w:val="24"/>
              </w:rPr>
              <w:t>手</w:t>
            </w:r>
            <w:r>
              <w:rPr>
                <w:rFonts w:hint="eastAsia" w:ascii="仿宋_GB2312" w:hAnsi="仿宋_GB2312" w:eastAsia="仿宋_GB2312" w:cs="仿宋_GB2312"/>
                <w:spacing w:val="-20"/>
                <w:sz w:val="24"/>
              </w:rPr>
              <w:t>拿餐碟边缘部分，从主人位开始一次性定位摆</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放</w:t>
            </w:r>
            <w:r>
              <w:rPr>
                <w:rFonts w:hint="eastAsia" w:ascii="仿宋_GB2312" w:hAnsi="仿宋_GB2312" w:eastAsia="仿宋_GB2312" w:cs="仿宋_GB2312"/>
                <w:spacing w:val="-3"/>
                <w:sz w:val="24"/>
              </w:rPr>
              <w:t>餐碟</w:t>
            </w:r>
          </w:p>
        </w:tc>
        <w:tc>
          <w:tcPr>
            <w:tcW w:w="829" w:type="dxa"/>
          </w:tcPr>
          <w:p>
            <w:pPr>
              <w:keepNext w:val="0"/>
              <w:keepLines w:val="0"/>
              <w:pageBreakBefore w:val="0"/>
              <w:kinsoku/>
              <w:wordWrap/>
              <w:overflowPunct/>
              <w:topLinePunct w:val="0"/>
              <w:autoSpaceDE/>
              <w:autoSpaceDN/>
              <w:bidi w:val="0"/>
              <w:spacing w:before="275" w:line="360" w:lineRule="auto"/>
              <w:ind w:left="235"/>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6"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119" w:line="360" w:lineRule="auto"/>
              <w:ind w:left="232"/>
              <w:rPr>
                <w:rFonts w:hint="eastAsia" w:ascii="仿宋_GB2312" w:hAnsi="仿宋_GB2312" w:eastAsia="仿宋_GB2312" w:cs="仿宋_GB2312"/>
                <w:sz w:val="24"/>
              </w:rPr>
            </w:pPr>
            <w:r>
              <w:rPr>
                <w:rFonts w:hint="eastAsia" w:ascii="仿宋_GB2312" w:hAnsi="仿宋_GB2312" w:eastAsia="仿宋_GB2312" w:cs="仿宋_GB2312"/>
                <w:spacing w:val="-24"/>
                <w:sz w:val="24"/>
              </w:rPr>
              <w:t>相</w:t>
            </w:r>
            <w:r>
              <w:rPr>
                <w:rFonts w:hint="eastAsia" w:ascii="仿宋_GB2312" w:hAnsi="仿宋_GB2312" w:eastAsia="仿宋_GB2312" w:cs="仿宋_GB2312"/>
                <w:spacing w:val="-18"/>
                <w:sz w:val="24"/>
              </w:rPr>
              <w:t>邻两餐碟间距相等，餐碟边距桌沿1.5 厘米</w:t>
            </w:r>
          </w:p>
        </w:tc>
        <w:tc>
          <w:tcPr>
            <w:tcW w:w="829" w:type="dxa"/>
          </w:tcPr>
          <w:p>
            <w:pPr>
              <w:keepNext w:val="0"/>
              <w:keepLines w:val="0"/>
              <w:pageBreakBefore w:val="0"/>
              <w:kinsoku/>
              <w:wordWrap/>
              <w:overflowPunct/>
              <w:topLinePunct w:val="0"/>
              <w:autoSpaceDE/>
              <w:autoSpaceDN/>
              <w:bidi w:val="0"/>
              <w:spacing w:before="169" w:line="360" w:lineRule="auto"/>
              <w:ind w:left="235"/>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41" w:line="360" w:lineRule="auto"/>
              <w:ind w:left="240" w:right="38" w:hanging="2"/>
              <w:rPr>
                <w:rFonts w:hint="eastAsia" w:ascii="仿宋_GB2312" w:hAnsi="仿宋_GB2312" w:eastAsia="仿宋_GB2312" w:cs="仿宋_GB2312"/>
                <w:sz w:val="24"/>
              </w:rPr>
            </w:pPr>
            <w:r>
              <w:rPr>
                <w:rFonts w:hint="eastAsia" w:ascii="仿宋_GB2312" w:hAnsi="仿宋_GB2312" w:eastAsia="仿宋_GB2312" w:cs="仿宋_GB2312"/>
                <w:spacing w:val="-22"/>
                <w:sz w:val="24"/>
              </w:rPr>
              <w:t>拿</w:t>
            </w:r>
            <w:r>
              <w:rPr>
                <w:rFonts w:hint="eastAsia" w:ascii="仿宋_GB2312" w:hAnsi="仿宋_GB2312" w:eastAsia="仿宋_GB2312" w:cs="仿宋_GB2312"/>
                <w:spacing w:val="-15"/>
                <w:sz w:val="24"/>
              </w:rPr>
              <w:t>碟</w:t>
            </w:r>
            <w:r>
              <w:rPr>
                <w:rFonts w:hint="eastAsia" w:ascii="仿宋_GB2312" w:hAnsi="仿宋_GB2312" w:eastAsia="仿宋_GB2312" w:cs="仿宋_GB2312"/>
                <w:spacing w:val="-11"/>
                <w:sz w:val="24"/>
              </w:rPr>
              <w:t>手法正确(手拿餐碟边缘部分 )、卫生、无碰</w:t>
            </w:r>
            <w:r>
              <w:rPr>
                <w:rFonts w:hint="eastAsia" w:ascii="仿宋_GB2312" w:hAnsi="仿宋_GB2312" w:eastAsia="仿宋_GB2312" w:cs="仿宋_GB2312"/>
                <w:sz w:val="24"/>
              </w:rPr>
              <w:t xml:space="preserve"> 撞</w:t>
            </w:r>
          </w:p>
        </w:tc>
        <w:tc>
          <w:tcPr>
            <w:tcW w:w="829" w:type="dxa"/>
          </w:tcPr>
          <w:p>
            <w:pPr>
              <w:keepNext w:val="0"/>
              <w:keepLines w:val="0"/>
              <w:pageBreakBefore w:val="0"/>
              <w:kinsoku/>
              <w:wordWrap/>
              <w:overflowPunct/>
              <w:topLinePunct w:val="0"/>
              <w:autoSpaceDE/>
              <w:autoSpaceDN/>
              <w:bidi w:val="0"/>
              <w:spacing w:before="235" w:line="360" w:lineRule="auto"/>
              <w:ind w:left="268"/>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1266" w:type="dxa"/>
            <w:vMerge w:val="restart"/>
            <w:tcBorders>
              <w:bottom w:val="nil"/>
            </w:tcBorders>
          </w:tcPr>
          <w:p>
            <w:pPr>
              <w:keepNext w:val="0"/>
              <w:keepLines w:val="0"/>
              <w:pageBreakBefore w:val="0"/>
              <w:kinsoku/>
              <w:wordWrap/>
              <w:overflowPunct/>
              <w:topLinePunct w:val="0"/>
              <w:autoSpaceDE/>
              <w:autoSpaceDN/>
              <w:bidi w:val="0"/>
              <w:spacing w:before="308" w:line="360" w:lineRule="auto"/>
              <w:ind w:left="198" w:right="42"/>
              <w:jc w:val="right"/>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汤</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碗、汤</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勺</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、味碟</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7"/>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4</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4" w:type="dxa"/>
          </w:tcPr>
          <w:p>
            <w:pPr>
              <w:keepNext w:val="0"/>
              <w:keepLines w:val="0"/>
              <w:pageBreakBefore w:val="0"/>
              <w:kinsoku/>
              <w:wordWrap/>
              <w:overflowPunct/>
              <w:topLinePunct w:val="0"/>
              <w:autoSpaceDE/>
              <w:autoSpaceDN/>
              <w:bidi w:val="0"/>
              <w:spacing w:before="49" w:line="360" w:lineRule="auto"/>
              <w:ind w:left="256"/>
              <w:rPr>
                <w:rFonts w:hint="eastAsia" w:ascii="仿宋_GB2312" w:hAnsi="仿宋_GB2312" w:eastAsia="仿宋_GB2312" w:cs="仿宋_GB2312"/>
                <w:sz w:val="24"/>
              </w:rPr>
            </w:pPr>
            <w:r>
              <w:rPr>
                <w:rFonts w:hint="eastAsia" w:ascii="仿宋_GB2312" w:hAnsi="仿宋_GB2312" w:eastAsia="仿宋_GB2312" w:cs="仿宋_GB2312"/>
                <w:spacing w:val="-8"/>
                <w:sz w:val="24"/>
              </w:rPr>
              <w:t>汤</w:t>
            </w:r>
            <w:r>
              <w:rPr>
                <w:rFonts w:hint="eastAsia" w:ascii="仿宋_GB2312" w:hAnsi="仿宋_GB2312" w:eastAsia="仿宋_GB2312" w:cs="仿宋_GB2312"/>
                <w:spacing w:val="-6"/>
                <w:sz w:val="24"/>
              </w:rPr>
              <w:t>碗摆放在餐碟左上方 1 厘米处，汤</w:t>
            </w:r>
            <w:r>
              <w:rPr>
                <w:rFonts w:hint="eastAsia" w:ascii="仿宋_GB2312" w:hAnsi="仿宋_GB2312" w:eastAsia="仿宋_GB2312" w:cs="仿宋_GB2312"/>
                <w:spacing w:val="-2"/>
                <w:sz w:val="24"/>
              </w:rPr>
              <w:t>勺放置汤碗中，勺</w:t>
            </w:r>
            <w:r>
              <w:rPr>
                <w:rFonts w:hint="eastAsia" w:ascii="仿宋_GB2312" w:hAnsi="仿宋_GB2312" w:eastAsia="仿宋_GB2312" w:cs="仿宋_GB2312"/>
                <w:spacing w:val="-1"/>
                <w:sz w:val="24"/>
              </w:rPr>
              <w:t>把朝左</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235"/>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8"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162" w:line="360" w:lineRule="auto"/>
              <w:ind w:left="245" w:firstLine="20"/>
              <w:rPr>
                <w:rFonts w:hint="eastAsia" w:ascii="仿宋_GB2312" w:hAnsi="仿宋_GB2312" w:eastAsia="仿宋_GB2312" w:cs="仿宋_GB2312"/>
                <w:sz w:val="23"/>
                <w:szCs w:val="23"/>
              </w:rPr>
            </w:pPr>
            <w:r>
              <w:rPr>
                <w:rFonts w:hint="eastAsia" w:ascii="仿宋_GB2312" w:hAnsi="仿宋_GB2312" w:eastAsia="仿宋_GB2312" w:cs="仿宋_GB2312"/>
                <w:spacing w:val="-26"/>
                <w:sz w:val="23"/>
                <w:szCs w:val="23"/>
              </w:rPr>
              <w:t>味</w:t>
            </w:r>
            <w:r>
              <w:rPr>
                <w:rFonts w:hint="eastAsia" w:ascii="仿宋_GB2312" w:hAnsi="仿宋_GB2312" w:eastAsia="仿宋_GB2312" w:cs="仿宋_GB2312"/>
                <w:spacing w:val="-23"/>
                <w:sz w:val="23"/>
                <w:szCs w:val="23"/>
              </w:rPr>
              <w:t>碟摆放在汤碗的右侧，与汤碗相距 1 厘米， 两者间</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0"/>
                <w:sz w:val="23"/>
                <w:szCs w:val="23"/>
              </w:rPr>
              <w:t>距离的中点在经过餐碟圆心的台面直径上，</w:t>
            </w:r>
            <w:r>
              <w:rPr>
                <w:rFonts w:hint="eastAsia" w:ascii="仿宋_GB2312" w:hAnsi="仿宋_GB2312" w:eastAsia="仿宋_GB2312" w:cs="仿宋_GB2312"/>
                <w:spacing w:val="8"/>
                <w:sz w:val="23"/>
                <w:szCs w:val="23"/>
              </w:rPr>
              <w:t>汤</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0"/>
                <w:sz w:val="23"/>
                <w:szCs w:val="23"/>
              </w:rPr>
              <w:t>碗</w:t>
            </w:r>
            <w:r>
              <w:rPr>
                <w:rFonts w:hint="eastAsia" w:ascii="仿宋_GB2312" w:hAnsi="仿宋_GB2312" w:eastAsia="仿宋_GB2312" w:cs="仿宋_GB2312"/>
                <w:spacing w:val="-7"/>
                <w:sz w:val="23"/>
                <w:szCs w:val="23"/>
              </w:rPr>
              <w:t>、味碟的圆心及汤勺的众轴线在一水平线上</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235"/>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0" w:hRule="atLeast"/>
        </w:trPr>
        <w:tc>
          <w:tcPr>
            <w:tcW w:w="126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p>
            <w:pPr>
              <w:keepNext w:val="0"/>
              <w:keepLines w:val="0"/>
              <w:pageBreakBefore w:val="0"/>
              <w:kinsoku/>
              <w:wordWrap/>
              <w:overflowPunct/>
              <w:topLinePunct w:val="0"/>
              <w:autoSpaceDE/>
              <w:autoSpaceDN/>
              <w:bidi w:val="0"/>
              <w:spacing w:before="78" w:line="360" w:lineRule="auto"/>
              <w:ind w:left="316" w:right="42" w:firstLine="115"/>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9"/>
                <w:sz w:val="24"/>
                <w14:textOutline w14:w="4356" w14:cap="flat" w14:cmpd="sng" w14:algn="ctr">
                  <w14:solidFill>
                    <w14:srgbClr w14:val="000000"/>
                  </w14:solidFill>
                  <w14:prstDash w14:val="solid"/>
                  <w14:miter w14:val="0"/>
                </w14:textOutline>
              </w:rPr>
              <w:t>筷</w:t>
            </w:r>
            <w:r>
              <w:rPr>
                <w:rFonts w:hint="eastAsia" w:ascii="仿宋_GB2312" w:hAnsi="仿宋_GB2312" w:eastAsia="仿宋_GB2312" w:cs="仿宋_GB2312"/>
                <w:color w:val="auto"/>
                <w:spacing w:val="-18"/>
                <w:sz w:val="24"/>
                <w14:textOutline w14:w="4356" w14:cap="flat" w14:cmpd="sng" w14:algn="ctr">
                  <w14:solidFill>
                    <w14:srgbClr w14:val="000000"/>
                  </w14:solidFill>
                  <w14:prstDash w14:val="solid"/>
                  <w14:miter w14:val="0"/>
                </w14:textOutline>
              </w:rPr>
              <w:t>架、</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21"/>
                <w:sz w:val="24"/>
                <w14:textOutline w14:w="4356" w14:cap="flat" w14:cmpd="sng" w14:algn="ctr">
                  <w14:solidFill>
                    <w14:srgbClr w14:val="000000"/>
                  </w14:solidFill>
                  <w14:prstDash w14:val="solid"/>
                  <w14:miter w14:val="0"/>
                </w14:textOutline>
              </w:rPr>
              <w:t>席面</w:t>
            </w:r>
            <w:r>
              <w:rPr>
                <w:rFonts w:hint="eastAsia" w:ascii="仿宋_GB2312" w:hAnsi="仿宋_GB2312" w:eastAsia="仿宋_GB2312" w:cs="仿宋_GB2312"/>
                <w:color w:val="auto"/>
                <w:spacing w:val="20"/>
                <w:sz w:val="24"/>
                <w14:textOutline w14:w="4356" w14:cap="flat" w14:cmpd="sng" w14:algn="ctr">
                  <w14:solidFill>
                    <w14:srgbClr w14:val="000000"/>
                  </w14:solidFill>
                  <w14:prstDash w14:val="solid"/>
                  <w14:miter w14:val="0"/>
                </w14:textOutline>
              </w:rPr>
              <w:t>羹</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1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color w:val="auto"/>
                <w:spacing w:val="-14"/>
                <w:sz w:val="24"/>
              </w:rPr>
              <w:t xml:space="preserve"> </w:t>
            </w:r>
            <w:r>
              <w:rPr>
                <w:rFonts w:hint="eastAsia" w:ascii="仿宋_GB2312" w:hAnsi="仿宋_GB2312" w:eastAsia="仿宋_GB2312" w:cs="仿宋_GB2312"/>
                <w:color w:val="auto"/>
                <w:spacing w:val="-14"/>
                <w:sz w:val="24"/>
                <w14:textOutline w14:w="4356" w14:cap="flat" w14:cmpd="sng" w14:algn="ctr">
                  <w14:solidFill>
                    <w14:srgbClr w14:val="000000"/>
                  </w14:solidFill>
                  <w14:prstDash w14:val="solid"/>
                  <w14:miter w14:val="0"/>
                </w14:textOutline>
              </w:rPr>
              <w:t>筷子</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2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color w:val="auto"/>
                <w:spacing w:val="20"/>
                <w:sz w:val="24"/>
                <w14:textOutline w14:w="4356" w14:cap="flat" w14:cmpd="sng" w14:algn="ctr">
                  <w14:solidFill>
                    <w14:srgbClr w14:val="000000"/>
                  </w14:solidFill>
                  <w14:prstDash w14:val="solid"/>
                  <w14:miter w14:val="0"/>
                </w14:textOutline>
              </w:rPr>
              <w:t>牙签</w:t>
            </w:r>
            <w:r>
              <w:rPr>
                <w:rFonts w:hint="eastAsia" w:ascii="仿宋_GB2312" w:hAnsi="仿宋_GB2312" w:eastAsia="仿宋_GB2312" w:cs="仿宋_GB2312"/>
                <w:color w:val="auto"/>
                <w:sz w:val="24"/>
              </w:rPr>
              <w:t xml:space="preserve"> (5分)</w:t>
            </w:r>
          </w:p>
        </w:tc>
        <w:tc>
          <w:tcPr>
            <w:tcW w:w="5174" w:type="dxa"/>
          </w:tcPr>
          <w:p>
            <w:pPr>
              <w:keepNext w:val="0"/>
              <w:keepLines w:val="0"/>
              <w:pageBreakBefore w:val="0"/>
              <w:kinsoku/>
              <w:wordWrap/>
              <w:overflowPunct/>
              <w:topLinePunct w:val="0"/>
              <w:autoSpaceDE/>
              <w:autoSpaceDN/>
              <w:bidi w:val="0"/>
              <w:spacing w:before="163" w:line="360" w:lineRule="auto"/>
              <w:ind w:left="244" w:right="208" w:firstLine="3"/>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3"/>
                <w:sz w:val="24"/>
              </w:rPr>
              <w:t>筷</w:t>
            </w:r>
            <w:r>
              <w:rPr>
                <w:rFonts w:hint="eastAsia" w:ascii="仿宋_GB2312" w:hAnsi="仿宋_GB2312" w:eastAsia="仿宋_GB2312" w:cs="仿宋_GB2312"/>
                <w:color w:val="auto"/>
                <w:spacing w:val="-8"/>
                <w:sz w:val="24"/>
              </w:rPr>
              <w:t>架摆在味碟右边，其横中线与汤碗、味碟横</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25"/>
                <w:sz w:val="24"/>
              </w:rPr>
              <w:t>中</w:t>
            </w:r>
            <w:r>
              <w:rPr>
                <w:rFonts w:hint="eastAsia" w:ascii="仿宋_GB2312" w:hAnsi="仿宋_GB2312" w:eastAsia="仿宋_GB2312" w:cs="仿宋_GB2312"/>
                <w:color w:val="auto"/>
                <w:spacing w:val="-15"/>
                <w:sz w:val="24"/>
              </w:rPr>
              <w:t>线在同一条直线上。筷架左侧纵向延长线与餐</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2"/>
                <w:sz w:val="24"/>
              </w:rPr>
              <w:t>碟右</w:t>
            </w:r>
            <w:r>
              <w:rPr>
                <w:rFonts w:hint="eastAsia" w:ascii="仿宋_GB2312" w:hAnsi="仿宋_GB2312" w:eastAsia="仿宋_GB2312" w:cs="仿宋_GB2312"/>
                <w:color w:val="auto"/>
                <w:spacing w:val="-1"/>
                <w:sz w:val="24"/>
              </w:rPr>
              <w:t>侧相切</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p>
            <w:pPr>
              <w:keepNext w:val="0"/>
              <w:keepLines w:val="0"/>
              <w:pageBreakBefore w:val="0"/>
              <w:kinsoku/>
              <w:wordWrap/>
              <w:overflowPunct/>
              <w:topLinePunct w:val="0"/>
              <w:autoSpaceDE/>
              <w:autoSpaceDN/>
              <w:bidi w:val="0"/>
              <w:spacing w:before="69" w:line="360" w:lineRule="auto"/>
              <w:ind w:left="26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1266"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c>
          <w:tcPr>
            <w:tcW w:w="5174" w:type="dxa"/>
          </w:tcPr>
          <w:p>
            <w:pPr>
              <w:keepNext w:val="0"/>
              <w:keepLines w:val="0"/>
              <w:pageBreakBefore w:val="0"/>
              <w:kinsoku/>
              <w:wordWrap/>
              <w:overflowPunct/>
              <w:topLinePunct w:val="0"/>
              <w:autoSpaceDE/>
              <w:autoSpaceDN/>
              <w:bidi w:val="0"/>
              <w:spacing w:before="133" w:line="360" w:lineRule="auto"/>
              <w:ind w:left="249"/>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
                <w:sz w:val="24"/>
              </w:rPr>
              <w:t>席面羹、筷子搁摆在筷架上，</w:t>
            </w:r>
            <w:r>
              <w:rPr>
                <w:rFonts w:hint="eastAsia" w:ascii="仿宋_GB2312" w:hAnsi="仿宋_GB2312" w:eastAsia="仿宋_GB2312" w:cs="仿宋_GB2312"/>
                <w:color w:val="auto"/>
                <w:sz w:val="24"/>
              </w:rPr>
              <w:t>筷尾的右尾端</w:t>
            </w:r>
            <w:r>
              <w:rPr>
                <w:rFonts w:hint="eastAsia" w:ascii="仿宋_GB2312" w:hAnsi="仿宋_GB2312" w:eastAsia="仿宋_GB2312" w:cs="仿宋_GB2312"/>
                <w:color w:val="auto"/>
                <w:spacing w:val="-15"/>
                <w:sz w:val="24"/>
              </w:rPr>
              <w:t>距</w:t>
            </w:r>
            <w:r>
              <w:rPr>
                <w:rFonts w:hint="eastAsia" w:ascii="仿宋_GB2312" w:hAnsi="仿宋_GB2312" w:eastAsia="仿宋_GB2312" w:cs="仿宋_GB2312"/>
                <w:color w:val="auto"/>
                <w:spacing w:val="-11"/>
                <w:sz w:val="24"/>
              </w:rPr>
              <w:t>桌沿 1.5 厘米，筷</w:t>
            </w:r>
            <w:r>
              <w:rPr>
                <w:rFonts w:hint="eastAsia" w:ascii="仿宋_GB2312" w:hAnsi="仿宋_GB2312" w:eastAsia="仿宋_GB2312" w:cs="仿宋_GB2312"/>
                <w:color w:val="auto"/>
                <w:spacing w:val="-7"/>
                <w:sz w:val="24"/>
              </w:rPr>
              <w:t>套正面朝上</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p>
            <w:pPr>
              <w:keepNext w:val="0"/>
              <w:keepLines w:val="0"/>
              <w:pageBreakBefore w:val="0"/>
              <w:kinsoku/>
              <w:wordWrap/>
              <w:overflowPunct/>
              <w:topLinePunct w:val="0"/>
              <w:autoSpaceDE/>
              <w:autoSpaceDN/>
              <w:bidi w:val="0"/>
              <w:spacing w:before="69" w:line="360" w:lineRule="auto"/>
              <w:ind w:left="26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tc>
        <w:tc>
          <w:tcPr>
            <w:tcW w:w="5174" w:type="dxa"/>
          </w:tcPr>
          <w:p>
            <w:pPr>
              <w:keepNext w:val="0"/>
              <w:keepLines w:val="0"/>
              <w:pageBreakBefore w:val="0"/>
              <w:kinsoku/>
              <w:wordWrap/>
              <w:overflowPunct/>
              <w:topLinePunct w:val="0"/>
              <w:autoSpaceDE/>
              <w:autoSpaceDN/>
              <w:bidi w:val="0"/>
              <w:spacing w:before="129" w:line="360" w:lineRule="auto"/>
              <w:ind w:left="248" w:right="105" w:firstLine="4"/>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1"/>
                <w:sz w:val="24"/>
              </w:rPr>
              <w:t>牙签位于席面更和筷子之间，牙签套正面朝上</w:t>
            </w:r>
            <w:r>
              <w:rPr>
                <w:rFonts w:hint="eastAsia" w:ascii="仿宋_GB2312" w:hAnsi="仿宋_GB2312" w:eastAsia="仿宋_GB2312" w:cs="仿宋_GB2312"/>
                <w:color w:val="auto"/>
                <w:spacing w:val="-10"/>
                <w:sz w:val="24"/>
              </w:rPr>
              <w:t>，</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12"/>
                <w:sz w:val="24"/>
              </w:rPr>
              <w:t>底</w:t>
            </w:r>
            <w:r>
              <w:rPr>
                <w:rFonts w:hint="eastAsia" w:ascii="仿宋_GB2312" w:hAnsi="仿宋_GB2312" w:eastAsia="仿宋_GB2312" w:cs="仿宋_GB2312"/>
                <w:color w:val="auto"/>
                <w:spacing w:val="-7"/>
                <w:sz w:val="24"/>
              </w:rPr>
              <w:t>部与席面更齐平</w:t>
            </w:r>
          </w:p>
        </w:tc>
        <w:tc>
          <w:tcPr>
            <w:tcW w:w="82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color w:val="auto"/>
              </w:rPr>
            </w:pPr>
          </w:p>
          <w:p>
            <w:pPr>
              <w:keepNext w:val="0"/>
              <w:keepLines w:val="0"/>
              <w:pageBreakBefore w:val="0"/>
              <w:kinsoku/>
              <w:wordWrap/>
              <w:overflowPunct/>
              <w:topLinePunct w:val="0"/>
              <w:autoSpaceDE/>
              <w:autoSpaceDN/>
              <w:bidi w:val="0"/>
              <w:spacing w:before="69" w:line="360" w:lineRule="auto"/>
              <w:ind w:left="271"/>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8" w:hRule="atLeast"/>
        </w:trPr>
        <w:tc>
          <w:tcPr>
            <w:tcW w:w="126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275" w:right="82" w:firstLine="13"/>
              <w:rPr>
                <w:rFonts w:hint="eastAsia" w:ascii="仿宋_GB2312" w:hAnsi="仿宋_GB2312" w:eastAsia="仿宋_GB2312" w:cs="仿宋_GB2312"/>
                <w:sz w:val="24"/>
              </w:rPr>
            </w:pPr>
            <w:r>
              <w:rPr>
                <w:rFonts w:hint="eastAsia" w:ascii="仿宋_GB2312" w:hAnsi="仿宋_GB2312" w:eastAsia="仿宋_GB2312" w:cs="仿宋_GB2312"/>
                <w:spacing w:val="-6"/>
                <w:sz w:val="24"/>
                <w14:textOutline w14:w="4356" w14:cap="flat" w14:cmpd="sng" w14:algn="ctr">
                  <w14:solidFill>
                    <w14:srgbClr w14:val="000000"/>
                  </w14:solidFill>
                  <w14:prstDash w14:val="solid"/>
                  <w14:miter w14:val="0"/>
                </w14:textOutline>
              </w:rPr>
              <w:t>葡</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萄酒</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8"/>
                <w:sz w:val="24"/>
                <w14:textOutline w14:w="4356" w14:cap="flat" w14:cmpd="sng" w14:algn="ctr">
                  <w14:solidFill>
                    <w14:srgbClr w14:val="000000"/>
                  </w14:solidFill>
                  <w14:prstDash w14:val="solid"/>
                  <w14:miter w14:val="0"/>
                </w14:textOutline>
              </w:rPr>
              <w:t>杯</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、白酒</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8"/>
                <w:sz w:val="24"/>
                <w14:textOutline w14:w="4356" w14:cap="flat" w14:cmpd="sng" w14:algn="ctr">
                  <w14:solidFill>
                    <w14:srgbClr w14:val="000000"/>
                  </w14:solidFill>
                  <w14:prstDash w14:val="solid"/>
                  <w14:miter w14:val="0"/>
                </w14:textOutline>
              </w:rPr>
              <w:t>杯</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、水杯</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4"/>
                <w:sz w:val="24"/>
              </w:rPr>
              <w:t>5</w:t>
            </w:r>
            <w:r>
              <w:rPr>
                <w:rFonts w:hint="eastAsia" w:ascii="仿宋_GB2312" w:hAnsi="仿宋_GB2312" w:eastAsia="仿宋_GB2312" w:cs="仿宋_GB2312"/>
                <w:spacing w:val="24"/>
                <w:sz w:val="24"/>
              </w:rPr>
              <w:t xml:space="preserve"> </w:t>
            </w:r>
            <w:r>
              <w:rPr>
                <w:rFonts w:hint="eastAsia" w:ascii="仿宋_GB2312" w:hAnsi="仿宋_GB2312" w:eastAsia="仿宋_GB2312" w:cs="仿宋_GB2312"/>
                <w:spacing w:val="24"/>
                <w:sz w:val="24"/>
                <w14:textOutline w14:w="4356" w14:cap="flat" w14:cmpd="sng" w14:algn="ctr">
                  <w14:solidFill>
                    <w14:srgbClr w14:val="000000"/>
                  </w14:solidFill>
                  <w14:prstDash w14:val="solid"/>
                  <w14:miter w14:val="0"/>
                </w14:textOutline>
              </w:rPr>
              <w:t>分)</w:t>
            </w:r>
          </w:p>
        </w:tc>
        <w:tc>
          <w:tcPr>
            <w:tcW w:w="5174" w:type="dxa"/>
          </w:tcPr>
          <w:p>
            <w:pPr>
              <w:keepNext w:val="0"/>
              <w:keepLines w:val="0"/>
              <w:pageBreakBefore w:val="0"/>
              <w:kinsoku/>
              <w:wordWrap/>
              <w:overflowPunct/>
              <w:topLinePunct w:val="0"/>
              <w:autoSpaceDE/>
              <w:autoSpaceDN/>
              <w:bidi w:val="0"/>
              <w:spacing w:before="156" w:line="360" w:lineRule="auto"/>
              <w:ind w:left="213" w:right="224" w:firstLine="6"/>
              <w:rPr>
                <w:rFonts w:hint="eastAsia" w:ascii="仿宋_GB2312" w:hAnsi="仿宋_GB2312" w:eastAsia="仿宋_GB2312" w:cs="仿宋_GB2312"/>
                <w:sz w:val="24"/>
              </w:rPr>
            </w:pPr>
            <w:r>
              <w:rPr>
                <w:rFonts w:hint="eastAsia" w:ascii="仿宋_GB2312" w:hAnsi="仿宋_GB2312" w:eastAsia="仿宋_GB2312" w:cs="仿宋_GB2312"/>
                <w:spacing w:val="6"/>
                <w:sz w:val="24"/>
              </w:rPr>
              <w:t>葡</w:t>
            </w:r>
            <w:r>
              <w:rPr>
                <w:rFonts w:hint="eastAsia" w:ascii="仿宋_GB2312" w:hAnsi="仿宋_GB2312" w:eastAsia="仿宋_GB2312" w:cs="仿宋_GB2312"/>
                <w:spacing w:val="5"/>
                <w:sz w:val="24"/>
              </w:rPr>
              <w:t>萄</w:t>
            </w:r>
            <w:r>
              <w:rPr>
                <w:rFonts w:hint="eastAsia" w:ascii="仿宋_GB2312" w:hAnsi="仿宋_GB2312" w:eastAsia="仿宋_GB2312" w:cs="仿宋_GB2312"/>
                <w:spacing w:val="3"/>
                <w:sz w:val="24"/>
              </w:rPr>
              <w:t>酒杯摆放在汤碗和味碟之间距离的中点</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6"/>
                <w:sz w:val="24"/>
              </w:rPr>
              <w:t>向</w:t>
            </w:r>
            <w:r>
              <w:rPr>
                <w:rFonts w:hint="eastAsia" w:ascii="仿宋_GB2312" w:hAnsi="仿宋_GB2312" w:eastAsia="仿宋_GB2312" w:cs="仿宋_GB2312"/>
                <w:spacing w:val="-14"/>
                <w:sz w:val="24"/>
              </w:rPr>
              <w:t>上</w:t>
            </w:r>
            <w:r>
              <w:rPr>
                <w:rFonts w:hint="eastAsia" w:ascii="仿宋_GB2312" w:hAnsi="仿宋_GB2312" w:eastAsia="仿宋_GB2312" w:cs="仿宋_GB2312"/>
                <w:spacing w:val="-8"/>
                <w:sz w:val="24"/>
              </w:rPr>
              <w:t>延长线上 (经过餐碟圆心的台面直径上)，</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白酒杯摆在葡萄酒杯的右侧，水杯位于葡萄酒</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杯左侧，手拿</w:t>
            </w:r>
            <w:r>
              <w:rPr>
                <w:rFonts w:hint="eastAsia" w:ascii="仿宋_GB2312" w:hAnsi="仿宋_GB2312" w:eastAsia="仿宋_GB2312" w:cs="仿宋_GB2312"/>
                <w:sz w:val="24"/>
              </w:rPr>
              <w:t>杯柄摆放</w:t>
            </w:r>
          </w:p>
        </w:tc>
        <w:tc>
          <w:tcPr>
            <w:tcW w:w="829" w:type="dxa"/>
          </w:tcPr>
          <w:p>
            <w:pPr>
              <w:keepNext w:val="0"/>
              <w:keepLines w:val="0"/>
              <w:pageBreakBefore w:val="0"/>
              <w:kinsoku/>
              <w:wordWrap/>
              <w:overflowPunct/>
              <w:topLinePunct w:val="0"/>
              <w:autoSpaceDE/>
              <w:autoSpaceDN/>
              <w:bidi w:val="0"/>
              <w:spacing w:before="102" w:line="360" w:lineRule="auto"/>
              <w:ind w:left="23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1" w:hRule="atLeast"/>
        </w:trPr>
        <w:tc>
          <w:tcPr>
            <w:tcW w:w="1266"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160" w:line="360" w:lineRule="auto"/>
              <w:ind w:left="213" w:right="131" w:firstLine="33"/>
              <w:rPr>
                <w:rFonts w:hint="eastAsia" w:ascii="仿宋_GB2312" w:hAnsi="仿宋_GB2312" w:eastAsia="仿宋_GB2312" w:cs="仿宋_GB2312"/>
                <w:sz w:val="24"/>
              </w:rPr>
            </w:pPr>
            <w:r>
              <w:rPr>
                <w:rFonts w:hint="eastAsia" w:ascii="仿宋_GB2312" w:hAnsi="仿宋_GB2312" w:eastAsia="仿宋_GB2312" w:cs="仿宋_GB2312"/>
                <w:color w:val="auto"/>
                <w:spacing w:val="-23"/>
                <w:sz w:val="24"/>
              </w:rPr>
              <w:t>三杯杯肚间隔 1 厘米，三杯杯底中点成一水平直</w:t>
            </w:r>
            <w:r>
              <w:rPr>
                <w:rFonts w:hint="eastAsia" w:ascii="仿宋_GB2312" w:hAnsi="仿宋_GB2312" w:eastAsia="仿宋_GB2312" w:cs="仿宋_GB2312"/>
                <w:color w:val="auto"/>
                <w:spacing w:val="-21"/>
                <w:sz w:val="24"/>
              </w:rPr>
              <w:t>线</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2"/>
                <w:sz w:val="24"/>
              </w:rPr>
              <w:t>。水杯待杯花折好后一起摆上桌，</w:t>
            </w:r>
            <w:r>
              <w:rPr>
                <w:rFonts w:hint="eastAsia" w:ascii="仿宋_GB2312" w:hAnsi="仿宋_GB2312" w:eastAsia="仿宋_GB2312" w:cs="仿宋_GB2312"/>
                <w:color w:val="auto"/>
                <w:spacing w:val="-23"/>
                <w:sz w:val="24"/>
              </w:rPr>
              <w:t>水杯肚距离汤碗边 1 厘米</w:t>
            </w:r>
          </w:p>
        </w:tc>
        <w:tc>
          <w:tcPr>
            <w:tcW w:w="829" w:type="dxa"/>
          </w:tcPr>
          <w:p>
            <w:pPr>
              <w:keepNext w:val="0"/>
              <w:keepLines w:val="0"/>
              <w:pageBreakBefore w:val="0"/>
              <w:kinsoku/>
              <w:wordWrap/>
              <w:overflowPunct/>
              <w:topLinePunct w:val="0"/>
              <w:autoSpaceDE/>
              <w:autoSpaceDN/>
              <w:bidi w:val="0"/>
              <w:spacing w:before="62" w:line="360" w:lineRule="auto"/>
              <w:ind w:left="23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131" w:line="360" w:lineRule="auto"/>
              <w:ind w:left="214"/>
              <w:rPr>
                <w:rFonts w:hint="eastAsia" w:ascii="仿宋_GB2312" w:hAnsi="仿宋_GB2312" w:eastAsia="仿宋_GB2312" w:cs="仿宋_GB2312"/>
                <w:sz w:val="24"/>
              </w:rPr>
            </w:pPr>
            <w:r>
              <w:rPr>
                <w:rFonts w:hint="eastAsia" w:ascii="仿宋_GB2312" w:hAnsi="仿宋_GB2312" w:eastAsia="仿宋_GB2312" w:cs="仿宋_GB2312"/>
                <w:spacing w:val="-2"/>
                <w:sz w:val="24"/>
              </w:rPr>
              <w:t>摆杯手法正确</w:t>
            </w:r>
            <w:r>
              <w:rPr>
                <w:rFonts w:hint="eastAsia" w:ascii="仿宋_GB2312" w:hAnsi="仿宋_GB2312" w:eastAsia="仿宋_GB2312" w:cs="仿宋_GB2312"/>
                <w:spacing w:val="-1"/>
                <w:sz w:val="24"/>
              </w:rPr>
              <w:t>(手拿杯柄或中下部)、卫生</w:t>
            </w:r>
          </w:p>
        </w:tc>
        <w:tc>
          <w:tcPr>
            <w:tcW w:w="829" w:type="dxa"/>
          </w:tcPr>
          <w:p>
            <w:pPr>
              <w:keepNext w:val="0"/>
              <w:keepLines w:val="0"/>
              <w:pageBreakBefore w:val="0"/>
              <w:kinsoku/>
              <w:wordWrap/>
              <w:overflowPunct/>
              <w:topLinePunct w:val="0"/>
              <w:autoSpaceDE/>
              <w:autoSpaceDN/>
              <w:bidi w:val="0"/>
              <w:spacing w:before="149" w:line="360" w:lineRule="auto"/>
              <w:ind w:left="26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126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276"/>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公</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用餐</w:t>
            </w:r>
          </w:p>
          <w:p>
            <w:pPr>
              <w:keepNext w:val="0"/>
              <w:keepLines w:val="0"/>
              <w:pageBreakBefore w:val="0"/>
              <w:kinsoku/>
              <w:wordWrap/>
              <w:overflowPunct/>
              <w:topLinePunct w:val="0"/>
              <w:autoSpaceDE/>
              <w:autoSpaceDN/>
              <w:bidi w:val="0"/>
              <w:spacing w:line="360" w:lineRule="auto"/>
              <w:ind w:left="285"/>
              <w:rPr>
                <w:rFonts w:hint="eastAsia" w:ascii="仿宋_GB2312" w:hAnsi="仿宋_GB2312" w:eastAsia="仿宋_GB2312" w:cs="仿宋_GB2312"/>
                <w:sz w:val="24"/>
              </w:rPr>
            </w:pP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具</w:t>
            </w:r>
          </w:p>
          <w:p>
            <w:pPr>
              <w:keepNext w:val="0"/>
              <w:keepLines w:val="0"/>
              <w:pageBreakBefore w:val="0"/>
              <w:kinsoku/>
              <w:wordWrap/>
              <w:overflowPunct/>
              <w:topLinePunct w:val="0"/>
              <w:autoSpaceDE/>
              <w:autoSpaceDN/>
              <w:bidi w:val="0"/>
              <w:spacing w:before="27" w:line="360" w:lineRule="auto"/>
              <w:ind w:left="263"/>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2</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4" w:type="dxa"/>
          </w:tcPr>
          <w:p>
            <w:pPr>
              <w:keepNext w:val="0"/>
              <w:keepLines w:val="0"/>
              <w:pageBreakBefore w:val="0"/>
              <w:kinsoku/>
              <w:wordWrap/>
              <w:overflowPunct/>
              <w:topLinePunct w:val="0"/>
              <w:autoSpaceDE/>
              <w:autoSpaceDN/>
              <w:bidi w:val="0"/>
              <w:spacing w:before="163" w:line="360" w:lineRule="auto"/>
              <w:ind w:left="232" w:right="191" w:hanging="24"/>
              <w:rPr>
                <w:rFonts w:hint="eastAsia" w:ascii="仿宋_GB2312" w:hAnsi="仿宋_GB2312" w:eastAsia="仿宋_GB2312" w:cs="仿宋_GB2312"/>
                <w:sz w:val="24"/>
              </w:rPr>
            </w:pPr>
            <w:r>
              <w:rPr>
                <w:rFonts w:hint="eastAsia" w:ascii="仿宋_GB2312" w:hAnsi="仿宋_GB2312" w:eastAsia="仿宋_GB2312" w:cs="仿宋_GB2312"/>
                <w:spacing w:val="-2"/>
                <w:sz w:val="24"/>
              </w:rPr>
              <w:t>公用筷架摆放在主人和副主</w:t>
            </w:r>
            <w:r>
              <w:rPr>
                <w:rFonts w:hint="eastAsia" w:ascii="仿宋_GB2312" w:hAnsi="仿宋_GB2312" w:eastAsia="仿宋_GB2312" w:cs="仿宋_GB2312"/>
                <w:spacing w:val="-1"/>
                <w:sz w:val="24"/>
              </w:rPr>
              <w:t>人餐位水杯正上方</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5"/>
                <w:sz w:val="24"/>
              </w:rPr>
              <w:t>，</w:t>
            </w:r>
            <w:r>
              <w:rPr>
                <w:rFonts w:hint="eastAsia" w:ascii="仿宋_GB2312" w:hAnsi="仿宋_GB2312" w:eastAsia="仿宋_GB2312" w:cs="仿宋_GB2312"/>
                <w:spacing w:val="-16"/>
                <w:sz w:val="24"/>
              </w:rPr>
              <w:t>距杯底3 厘米。先摆放杯花，再摆放公用餐具</w:t>
            </w:r>
          </w:p>
        </w:tc>
        <w:tc>
          <w:tcPr>
            <w:tcW w:w="829" w:type="dxa"/>
          </w:tcPr>
          <w:p>
            <w:pPr>
              <w:keepNext w:val="0"/>
              <w:keepLines w:val="0"/>
              <w:pageBreakBefore w:val="0"/>
              <w:kinsoku/>
              <w:wordWrap/>
              <w:overflowPunct/>
              <w:topLinePunct w:val="0"/>
              <w:autoSpaceDE/>
              <w:autoSpaceDN/>
              <w:bidi w:val="0"/>
              <w:spacing w:before="65" w:line="360" w:lineRule="auto"/>
              <w:ind w:left="26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126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4" w:type="dxa"/>
          </w:tcPr>
          <w:p>
            <w:pPr>
              <w:keepNext w:val="0"/>
              <w:keepLines w:val="0"/>
              <w:pageBreakBefore w:val="0"/>
              <w:kinsoku/>
              <w:wordWrap/>
              <w:overflowPunct/>
              <w:topLinePunct w:val="0"/>
              <w:autoSpaceDE/>
              <w:autoSpaceDN/>
              <w:bidi w:val="0"/>
              <w:spacing w:before="122" w:line="360" w:lineRule="auto"/>
              <w:ind w:left="237" w:right="225" w:hanging="17"/>
              <w:rPr>
                <w:rFonts w:hint="eastAsia" w:ascii="仿宋_GB2312" w:hAnsi="仿宋_GB2312" w:eastAsia="仿宋_GB2312" w:cs="仿宋_GB2312"/>
                <w:sz w:val="24"/>
              </w:rPr>
            </w:pPr>
            <w:r>
              <w:rPr>
                <w:rFonts w:hint="eastAsia" w:ascii="仿宋_GB2312" w:hAnsi="仿宋_GB2312" w:eastAsia="仿宋_GB2312" w:cs="仿宋_GB2312"/>
                <w:spacing w:val="-17"/>
                <w:sz w:val="24"/>
              </w:rPr>
              <w:t>先</w:t>
            </w:r>
            <w:r>
              <w:rPr>
                <w:rFonts w:hint="eastAsia" w:ascii="仿宋_GB2312" w:hAnsi="仿宋_GB2312" w:eastAsia="仿宋_GB2312" w:cs="仿宋_GB2312"/>
                <w:spacing w:val="-15"/>
                <w:sz w:val="24"/>
              </w:rPr>
              <w:t>勺后筷顺序将公勺、公筷搁摆于公用筷架之上</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，勺柄、筷子尾端朝</w:t>
            </w:r>
            <w:r>
              <w:rPr>
                <w:rFonts w:hint="eastAsia" w:ascii="仿宋_GB2312" w:hAnsi="仿宋_GB2312" w:eastAsia="仿宋_GB2312" w:cs="仿宋_GB2312"/>
                <w:spacing w:val="-4"/>
                <w:sz w:val="24"/>
              </w:rPr>
              <w:t>右</w:t>
            </w:r>
          </w:p>
        </w:tc>
        <w:tc>
          <w:tcPr>
            <w:tcW w:w="829" w:type="dxa"/>
          </w:tcPr>
          <w:p>
            <w:pPr>
              <w:keepNext w:val="0"/>
              <w:keepLines w:val="0"/>
              <w:pageBreakBefore w:val="0"/>
              <w:kinsoku/>
              <w:wordWrap/>
              <w:overflowPunct/>
              <w:topLinePunct w:val="0"/>
              <w:autoSpaceDE/>
              <w:autoSpaceDN/>
              <w:bidi w:val="0"/>
              <w:spacing w:before="63" w:line="360" w:lineRule="auto"/>
              <w:ind w:left="26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6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6" w:type="default"/>
          <w:pgSz w:w="11912" w:h="16841"/>
          <w:pgMar w:top="1420" w:right="1516" w:bottom="849" w:left="1747" w:header="0" w:footer="697" w:gutter="0"/>
          <w:pgNumType w:fmt="decimal"/>
          <w:cols w:space="720" w:num="1"/>
        </w:sectPr>
      </w:pPr>
    </w:p>
    <w:tbl>
      <w:tblPr>
        <w:tblStyle w:val="21"/>
        <w:tblW w:w="87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6"/>
        <w:gridCol w:w="5171"/>
        <w:gridCol w:w="926"/>
        <w:gridCol w:w="640"/>
        <w:gridCol w:w="67"/>
        <w:gridCol w:w="566"/>
        <w:gridCol w:w="1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2" w:hRule="atLeast"/>
        </w:trPr>
        <w:tc>
          <w:tcPr>
            <w:tcW w:w="127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12" w:right="136" w:firstLine="7"/>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餐巾折花</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0"/>
                <w:sz w:val="24"/>
              </w:rPr>
              <w:t>10</w:t>
            </w:r>
            <w:r>
              <w:rPr>
                <w:rFonts w:hint="eastAsia" w:ascii="仿宋_GB2312" w:hAnsi="仿宋_GB2312" w:eastAsia="仿宋_GB2312" w:cs="仿宋_GB2312"/>
                <w:spacing w:val="20"/>
                <w:sz w:val="24"/>
              </w:rPr>
              <w:t xml:space="preserve"> </w:t>
            </w:r>
            <w:r>
              <w:rPr>
                <w:rFonts w:hint="eastAsia" w:ascii="仿宋_GB2312" w:hAnsi="仿宋_GB2312" w:eastAsia="仿宋_GB2312" w:cs="仿宋_GB2312"/>
                <w:spacing w:val="20"/>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before="132" w:line="360" w:lineRule="auto"/>
              <w:ind w:left="88"/>
              <w:rPr>
                <w:rFonts w:hint="eastAsia" w:ascii="仿宋_GB2312" w:hAnsi="仿宋_GB2312" w:eastAsia="仿宋_GB2312" w:cs="仿宋_GB2312"/>
                <w:sz w:val="24"/>
              </w:rPr>
            </w:pPr>
            <w:r>
              <w:rPr>
                <w:rFonts w:hint="eastAsia" w:ascii="仿宋_GB2312" w:hAnsi="仿宋_GB2312" w:eastAsia="仿宋_GB2312" w:cs="仿宋_GB2312"/>
                <w:spacing w:val="-1"/>
                <w:sz w:val="24"/>
              </w:rPr>
              <w:t>花型突出正、副主人位，</w:t>
            </w:r>
            <w:r>
              <w:rPr>
                <w:rFonts w:hint="eastAsia" w:ascii="仿宋_GB2312" w:hAnsi="仿宋_GB2312" w:eastAsia="仿宋_GB2312" w:cs="仿宋_GB2312"/>
                <w:sz w:val="24"/>
              </w:rPr>
              <w:t>整体协调</w:t>
            </w:r>
          </w:p>
          <w:p>
            <w:pPr>
              <w:keepNext w:val="0"/>
              <w:keepLines w:val="0"/>
              <w:pageBreakBefore w:val="0"/>
              <w:kinsoku/>
              <w:wordWrap/>
              <w:overflowPunct/>
              <w:topLinePunct w:val="0"/>
              <w:autoSpaceDE/>
              <w:autoSpaceDN/>
              <w:bidi w:val="0"/>
              <w:spacing w:before="56" w:line="360" w:lineRule="auto"/>
              <w:ind w:left="282" w:right="297" w:hanging="190"/>
              <w:rPr>
                <w:rFonts w:hint="eastAsia" w:ascii="仿宋_GB2312" w:hAnsi="仿宋_GB2312" w:eastAsia="仿宋_GB2312" w:cs="仿宋_GB2312"/>
                <w:sz w:val="24"/>
              </w:rPr>
            </w:pPr>
            <w:r>
              <w:rPr>
                <w:rFonts w:hint="eastAsia" w:ascii="仿宋_GB2312" w:hAnsi="仿宋_GB2312" w:eastAsia="仿宋_GB2312" w:cs="仿宋_GB2312"/>
                <w:spacing w:val="8"/>
                <w:sz w:val="24"/>
              </w:rPr>
              <w:t>有头、</w:t>
            </w:r>
            <w:r>
              <w:rPr>
                <w:rFonts w:hint="eastAsia" w:ascii="仿宋_GB2312" w:hAnsi="仿宋_GB2312" w:eastAsia="仿宋_GB2312" w:cs="仿宋_GB2312"/>
                <w:spacing w:val="4"/>
                <w:sz w:val="24"/>
              </w:rPr>
              <w:t>尾的动物造型头朝右 ( 主人位除外)</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巾花</w:t>
            </w:r>
            <w:r>
              <w:rPr>
                <w:rFonts w:hint="eastAsia" w:ascii="仿宋_GB2312" w:hAnsi="仿宋_GB2312" w:eastAsia="仿宋_GB2312" w:cs="仿宋_GB2312"/>
                <w:spacing w:val="2"/>
                <w:sz w:val="24"/>
              </w:rPr>
              <w:t>观赏面向客人(主人位除外)</w:t>
            </w:r>
          </w:p>
          <w:p>
            <w:pPr>
              <w:keepNext w:val="0"/>
              <w:keepLines w:val="0"/>
              <w:pageBreakBefore w:val="0"/>
              <w:kinsoku/>
              <w:wordWrap/>
              <w:overflowPunct/>
              <w:topLinePunct w:val="0"/>
              <w:autoSpaceDE/>
              <w:autoSpaceDN/>
              <w:bidi w:val="0"/>
              <w:spacing w:before="1" w:line="360" w:lineRule="auto"/>
              <w:ind w:left="282"/>
              <w:rPr>
                <w:rFonts w:hint="eastAsia" w:ascii="仿宋_GB2312" w:hAnsi="仿宋_GB2312" w:eastAsia="仿宋_GB2312" w:cs="仿宋_GB2312"/>
                <w:sz w:val="24"/>
              </w:rPr>
            </w:pPr>
            <w:r>
              <w:rPr>
                <w:rFonts w:hint="eastAsia" w:ascii="仿宋_GB2312" w:hAnsi="仿宋_GB2312" w:eastAsia="仿宋_GB2312" w:cs="仿宋_GB2312"/>
                <w:spacing w:val="-6"/>
                <w:sz w:val="24"/>
              </w:rPr>
              <w:t>巾花</w:t>
            </w:r>
            <w:r>
              <w:rPr>
                <w:rFonts w:hint="eastAsia" w:ascii="仿宋_GB2312" w:hAnsi="仿宋_GB2312" w:eastAsia="仿宋_GB2312" w:cs="仿宋_GB2312"/>
                <w:spacing w:val="-3"/>
                <w:sz w:val="24"/>
              </w:rPr>
              <w:t>种类丰富、款式新颖</w:t>
            </w:r>
          </w:p>
          <w:p>
            <w:pPr>
              <w:keepNext w:val="0"/>
              <w:keepLines w:val="0"/>
              <w:pageBreakBefore w:val="0"/>
              <w:kinsoku/>
              <w:wordWrap/>
              <w:overflowPunct/>
              <w:topLinePunct w:val="0"/>
              <w:autoSpaceDE/>
              <w:autoSpaceDN/>
              <w:bidi w:val="0"/>
              <w:spacing w:before="72" w:line="360" w:lineRule="auto"/>
              <w:ind w:left="232" w:right="505" w:firstLine="50"/>
              <w:rPr>
                <w:rFonts w:hint="eastAsia" w:ascii="仿宋_GB2312" w:hAnsi="仿宋_GB2312" w:eastAsia="仿宋_GB2312" w:cs="仿宋_GB2312"/>
                <w:sz w:val="24"/>
              </w:rPr>
            </w:pPr>
            <w:r>
              <w:rPr>
                <w:rFonts w:hint="eastAsia" w:ascii="仿宋_GB2312" w:hAnsi="仿宋_GB2312" w:eastAsia="仿宋_GB2312" w:cs="仿宋_GB2312"/>
                <w:spacing w:val="-6"/>
                <w:sz w:val="24"/>
              </w:rPr>
              <w:t>巾</w:t>
            </w:r>
            <w:r>
              <w:rPr>
                <w:rFonts w:hint="eastAsia" w:ascii="仿宋_GB2312" w:hAnsi="仿宋_GB2312" w:eastAsia="仿宋_GB2312" w:cs="仿宋_GB2312"/>
                <w:spacing w:val="-5"/>
                <w:sz w:val="24"/>
              </w:rPr>
              <w:t>花</w:t>
            </w:r>
            <w:r>
              <w:rPr>
                <w:rFonts w:hint="eastAsia" w:ascii="仿宋_GB2312" w:hAnsi="仿宋_GB2312" w:eastAsia="仿宋_GB2312" w:cs="仿宋_GB2312"/>
                <w:spacing w:val="-3"/>
                <w:sz w:val="24"/>
              </w:rPr>
              <w:t>挺拔、造型美观、花型逼真 ，落杯在</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1</w:t>
            </w:r>
            <w:r>
              <w:rPr>
                <w:rFonts w:hint="eastAsia" w:ascii="仿宋_GB2312" w:hAnsi="仿宋_GB2312" w:eastAsia="仿宋_GB2312" w:cs="仿宋_GB2312"/>
                <w:spacing w:val="3"/>
                <w:sz w:val="24"/>
              </w:rPr>
              <w:t>/2-2/3 处</w:t>
            </w:r>
          </w:p>
          <w:p>
            <w:pPr>
              <w:keepNext w:val="0"/>
              <w:keepLines w:val="0"/>
              <w:pageBreakBefore w:val="0"/>
              <w:kinsoku/>
              <w:wordWrap/>
              <w:overflowPunct/>
              <w:topLinePunct w:val="0"/>
              <w:autoSpaceDE/>
              <w:autoSpaceDN/>
              <w:bidi w:val="0"/>
              <w:spacing w:line="360" w:lineRule="auto"/>
              <w:ind w:left="209"/>
              <w:rPr>
                <w:rFonts w:hint="eastAsia" w:ascii="仿宋_GB2312" w:hAnsi="仿宋_GB2312" w:eastAsia="仿宋_GB2312" w:cs="仿宋_GB2312"/>
                <w:sz w:val="24"/>
              </w:rPr>
            </w:pPr>
            <w:r>
              <w:rPr>
                <w:rFonts w:hint="eastAsia" w:ascii="仿宋_GB2312" w:hAnsi="仿宋_GB2312" w:eastAsia="仿宋_GB2312" w:cs="仿宋_GB2312"/>
                <w:spacing w:val="-35"/>
                <w:sz w:val="24"/>
              </w:rPr>
              <w:t>操</w:t>
            </w:r>
            <w:r>
              <w:rPr>
                <w:rFonts w:hint="eastAsia" w:ascii="仿宋_GB2312" w:hAnsi="仿宋_GB2312" w:eastAsia="仿宋_GB2312" w:cs="仿宋_GB2312"/>
                <w:spacing w:val="-29"/>
                <w:sz w:val="24"/>
              </w:rPr>
              <w:t>作手法卫生，不用口咬、下巴按、筷子穿</w:t>
            </w:r>
          </w:p>
        </w:tc>
        <w:tc>
          <w:tcPr>
            <w:tcW w:w="926" w:type="dxa"/>
          </w:tcPr>
          <w:p>
            <w:pPr>
              <w:keepNext w:val="0"/>
              <w:keepLines w:val="0"/>
              <w:pageBreakBefore w:val="0"/>
              <w:kinsoku/>
              <w:wordWrap/>
              <w:overflowPunct/>
              <w:topLinePunct w:val="0"/>
              <w:autoSpaceDE/>
              <w:autoSpaceDN/>
              <w:bidi w:val="0"/>
              <w:spacing w:before="61" w:line="360" w:lineRule="auto"/>
              <w:ind w:left="199"/>
              <w:rPr>
                <w:rFonts w:hint="eastAsia" w:ascii="仿宋_GB2312" w:hAnsi="仿宋_GB2312" w:eastAsia="仿宋_GB2312" w:cs="仿宋_GB2312"/>
                <w:sz w:val="24"/>
              </w:rPr>
            </w:pPr>
            <w:r>
              <w:rPr>
                <w:rFonts w:hint="eastAsia" w:ascii="仿宋_GB2312" w:hAnsi="仿宋_GB2312" w:eastAsia="仿宋_GB2312" w:cs="仿宋_GB2312"/>
                <w:sz w:val="24"/>
              </w:rPr>
              <w:t>1</w:t>
            </w:r>
          </w:p>
          <w:p>
            <w:pPr>
              <w:keepNext w:val="0"/>
              <w:keepLines w:val="0"/>
              <w:pageBreakBefore w:val="0"/>
              <w:kinsoku/>
              <w:wordWrap/>
              <w:overflowPunct/>
              <w:topLinePunct w:val="0"/>
              <w:autoSpaceDE/>
              <w:autoSpaceDN/>
              <w:bidi w:val="0"/>
              <w:spacing w:before="107" w:line="360" w:lineRule="auto"/>
              <w:ind w:left="199"/>
              <w:rPr>
                <w:rFonts w:hint="eastAsia" w:ascii="仿宋_GB2312" w:hAnsi="仿宋_GB2312" w:eastAsia="仿宋_GB2312" w:cs="仿宋_GB2312"/>
                <w:sz w:val="24"/>
              </w:rPr>
            </w:pPr>
            <w:r>
              <w:rPr>
                <w:rFonts w:hint="eastAsia" w:ascii="仿宋_GB2312" w:hAnsi="仿宋_GB2312" w:eastAsia="仿宋_GB2312" w:cs="仿宋_GB2312"/>
                <w:sz w:val="24"/>
              </w:rPr>
              <w:t>1</w:t>
            </w:r>
          </w:p>
          <w:p>
            <w:pPr>
              <w:keepNext w:val="0"/>
              <w:keepLines w:val="0"/>
              <w:pageBreakBefore w:val="0"/>
              <w:kinsoku/>
              <w:wordWrap/>
              <w:overflowPunct/>
              <w:topLinePunct w:val="0"/>
              <w:autoSpaceDE/>
              <w:autoSpaceDN/>
              <w:bidi w:val="0"/>
              <w:spacing w:before="107" w:line="360" w:lineRule="auto"/>
              <w:ind w:left="199"/>
              <w:rPr>
                <w:rFonts w:hint="eastAsia" w:ascii="仿宋_GB2312" w:hAnsi="仿宋_GB2312" w:eastAsia="仿宋_GB2312" w:cs="仿宋_GB2312"/>
                <w:sz w:val="24"/>
              </w:rPr>
            </w:pPr>
            <w:r>
              <w:rPr>
                <w:rFonts w:hint="eastAsia" w:ascii="仿宋_GB2312" w:hAnsi="仿宋_GB2312" w:eastAsia="仿宋_GB2312" w:cs="仿宋_GB2312"/>
                <w:sz w:val="24"/>
              </w:rPr>
              <w:t>1</w:t>
            </w:r>
          </w:p>
          <w:p>
            <w:pPr>
              <w:keepNext w:val="0"/>
              <w:keepLines w:val="0"/>
              <w:pageBreakBefore w:val="0"/>
              <w:kinsoku/>
              <w:wordWrap/>
              <w:overflowPunct/>
              <w:topLinePunct w:val="0"/>
              <w:autoSpaceDE/>
              <w:autoSpaceDN/>
              <w:bidi w:val="0"/>
              <w:spacing w:before="112" w:line="360" w:lineRule="auto"/>
              <w:ind w:left="142"/>
              <w:rPr>
                <w:rFonts w:hint="eastAsia" w:ascii="仿宋_GB2312" w:hAnsi="仿宋_GB2312" w:eastAsia="仿宋_GB2312" w:cs="仿宋_GB2312"/>
                <w:sz w:val="24"/>
              </w:rPr>
            </w:pPr>
            <w:r>
              <w:rPr>
                <w:rFonts w:hint="eastAsia" w:ascii="仿宋_GB2312" w:hAnsi="仿宋_GB2312" w:eastAsia="仿宋_GB2312" w:cs="仿宋_GB2312"/>
                <w:sz w:val="24"/>
              </w:rPr>
              <w:t>2</w:t>
            </w:r>
          </w:p>
          <w:p>
            <w:pPr>
              <w:keepNext w:val="0"/>
              <w:keepLines w:val="0"/>
              <w:pageBreakBefore w:val="0"/>
              <w:kinsoku/>
              <w:wordWrap/>
              <w:overflowPunct/>
              <w:topLinePunct w:val="0"/>
              <w:autoSpaceDE/>
              <w:autoSpaceDN/>
              <w:bidi w:val="0"/>
              <w:spacing w:before="110" w:line="360" w:lineRule="auto"/>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rPr>
              <w:t>2</w:t>
            </w: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0" w:line="360" w:lineRule="auto"/>
              <w:ind w:left="319"/>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4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33"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144" w:type="dxa"/>
            <w:tcBorders>
              <w:top w:val="nil"/>
              <w:bottom w:val="nil"/>
              <w:right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1" w:hRule="atLeast"/>
        </w:trPr>
        <w:tc>
          <w:tcPr>
            <w:tcW w:w="1276"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125" w:line="360" w:lineRule="auto"/>
              <w:ind w:left="212" w:right="278" w:hanging="4"/>
              <w:rPr>
                <w:rFonts w:hint="eastAsia" w:ascii="仿宋_GB2312" w:hAnsi="仿宋_GB2312" w:eastAsia="仿宋_GB2312" w:cs="仿宋_GB2312"/>
                <w:sz w:val="24"/>
              </w:rPr>
            </w:pPr>
            <w:r>
              <w:rPr>
                <w:rFonts w:hint="eastAsia" w:ascii="仿宋_GB2312" w:hAnsi="仿宋_GB2312" w:eastAsia="仿宋_GB2312" w:cs="仿宋_GB2312"/>
                <w:spacing w:val="-7"/>
                <w:sz w:val="24"/>
              </w:rPr>
              <w:t>折</w:t>
            </w:r>
            <w:r>
              <w:rPr>
                <w:rFonts w:hint="eastAsia" w:ascii="仿宋_GB2312" w:hAnsi="仿宋_GB2312" w:eastAsia="仿宋_GB2312" w:cs="仿宋_GB2312"/>
                <w:spacing w:val="-6"/>
                <w:sz w:val="24"/>
              </w:rPr>
              <w:t>叠手法正确、一次性成形。杯花折好后放于</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水杯中一起摆上桌</w:t>
            </w:r>
          </w:p>
        </w:tc>
        <w:tc>
          <w:tcPr>
            <w:tcW w:w="926" w:type="dxa"/>
          </w:tcPr>
          <w:p>
            <w:pPr>
              <w:keepNext w:val="0"/>
              <w:keepLines w:val="0"/>
              <w:pageBreakBefore w:val="0"/>
              <w:kinsoku/>
              <w:wordWrap/>
              <w:overflowPunct/>
              <w:topLinePunct w:val="0"/>
              <w:autoSpaceDE/>
              <w:autoSpaceDN/>
              <w:bidi w:val="0"/>
              <w:spacing w:before="59" w:line="360" w:lineRule="auto"/>
              <w:ind w:left="38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4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33"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144" w:type="dxa"/>
            <w:tcBorders>
              <w:top w:val="nil"/>
              <w:bottom w:val="nil"/>
              <w:right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27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129" w:line="360" w:lineRule="auto"/>
              <w:ind w:left="224"/>
              <w:rPr>
                <w:rFonts w:hint="eastAsia" w:ascii="仿宋_GB2312" w:hAnsi="仿宋_GB2312" w:eastAsia="仿宋_GB2312" w:cs="仿宋_GB2312"/>
                <w:sz w:val="24"/>
              </w:rPr>
            </w:pPr>
            <w:r>
              <w:rPr>
                <w:rFonts w:hint="eastAsia" w:ascii="仿宋_GB2312" w:hAnsi="仿宋_GB2312" w:eastAsia="仿宋_GB2312" w:cs="仿宋_GB2312"/>
                <w:spacing w:val="-2"/>
                <w:sz w:val="24"/>
              </w:rPr>
              <w:t>手不触及杯口及</w:t>
            </w:r>
            <w:r>
              <w:rPr>
                <w:rFonts w:hint="eastAsia" w:ascii="仿宋_GB2312" w:hAnsi="仿宋_GB2312" w:eastAsia="仿宋_GB2312" w:cs="仿宋_GB2312"/>
                <w:spacing w:val="-1"/>
                <w:sz w:val="24"/>
              </w:rPr>
              <w:t>杯的上部</w:t>
            </w:r>
          </w:p>
        </w:tc>
        <w:tc>
          <w:tcPr>
            <w:tcW w:w="926" w:type="dxa"/>
          </w:tcPr>
          <w:p>
            <w:pPr>
              <w:keepNext w:val="0"/>
              <w:keepLines w:val="0"/>
              <w:pageBreakBefore w:val="0"/>
              <w:kinsoku/>
              <w:wordWrap/>
              <w:overflowPunct/>
              <w:topLinePunct w:val="0"/>
              <w:autoSpaceDE/>
              <w:autoSpaceDN/>
              <w:bidi w:val="0"/>
              <w:spacing w:before="146" w:line="360" w:lineRule="auto"/>
              <w:ind w:left="38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4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633"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144" w:type="dxa"/>
            <w:tcBorders>
              <w:top w:val="nil"/>
              <w:right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1276" w:type="dxa"/>
          </w:tcPr>
          <w:p>
            <w:pPr>
              <w:keepNext w:val="0"/>
              <w:keepLines w:val="0"/>
              <w:pageBreakBefore w:val="0"/>
              <w:kinsoku/>
              <w:wordWrap/>
              <w:overflowPunct/>
              <w:topLinePunct w:val="0"/>
              <w:autoSpaceDE/>
              <w:autoSpaceDN/>
              <w:bidi w:val="0"/>
              <w:spacing w:before="234" w:line="360" w:lineRule="auto"/>
              <w:ind w:left="489"/>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目</w:t>
            </w:r>
          </w:p>
        </w:tc>
        <w:tc>
          <w:tcPr>
            <w:tcW w:w="5171" w:type="dxa"/>
          </w:tcPr>
          <w:p>
            <w:pPr>
              <w:keepNext w:val="0"/>
              <w:keepLines w:val="0"/>
              <w:pageBreakBefore w:val="0"/>
              <w:kinsoku/>
              <w:wordWrap/>
              <w:overflowPunct/>
              <w:topLinePunct w:val="0"/>
              <w:autoSpaceDE/>
              <w:autoSpaceDN/>
              <w:bidi w:val="0"/>
              <w:spacing w:before="235" w:line="360" w:lineRule="auto"/>
              <w:ind w:left="1830"/>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操作程序及标</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准</w:t>
            </w:r>
          </w:p>
        </w:tc>
        <w:tc>
          <w:tcPr>
            <w:tcW w:w="926" w:type="dxa"/>
          </w:tcPr>
          <w:p>
            <w:pPr>
              <w:keepNext w:val="0"/>
              <w:keepLines w:val="0"/>
              <w:pageBreakBefore w:val="0"/>
              <w:kinsoku/>
              <w:wordWrap/>
              <w:overflowPunct/>
              <w:topLinePunct w:val="0"/>
              <w:autoSpaceDE/>
              <w:autoSpaceDN/>
              <w:bidi w:val="0"/>
              <w:spacing w:before="235" w:line="360" w:lineRule="auto"/>
              <w:ind w:left="309"/>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值</w:t>
            </w:r>
          </w:p>
        </w:tc>
        <w:tc>
          <w:tcPr>
            <w:tcW w:w="707" w:type="dxa"/>
            <w:gridSpan w:val="2"/>
          </w:tcPr>
          <w:p>
            <w:pPr>
              <w:keepNext w:val="0"/>
              <w:keepLines w:val="0"/>
              <w:pageBreakBefore w:val="0"/>
              <w:kinsoku/>
              <w:wordWrap/>
              <w:overflowPunct/>
              <w:topLinePunct w:val="0"/>
              <w:autoSpaceDE/>
              <w:autoSpaceDN/>
              <w:bidi w:val="0"/>
              <w:spacing w:before="234" w:line="360" w:lineRule="auto"/>
              <w:ind w:left="128"/>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p>
        </w:tc>
        <w:tc>
          <w:tcPr>
            <w:tcW w:w="710" w:type="dxa"/>
            <w:gridSpan w:val="2"/>
          </w:tcPr>
          <w:p>
            <w:pPr>
              <w:keepNext w:val="0"/>
              <w:keepLines w:val="0"/>
              <w:pageBreakBefore w:val="0"/>
              <w:kinsoku/>
              <w:wordWrap/>
              <w:overflowPunct/>
              <w:topLinePunct w:val="0"/>
              <w:autoSpaceDE/>
              <w:autoSpaceDN/>
              <w:bidi w:val="0"/>
              <w:spacing w:before="235" w:line="360" w:lineRule="auto"/>
              <w:ind w:left="125"/>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得</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27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62"/>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菜单、</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花</w:t>
            </w:r>
          </w:p>
          <w:p>
            <w:pPr>
              <w:keepNext w:val="0"/>
              <w:keepLines w:val="0"/>
              <w:pageBreakBefore w:val="0"/>
              <w:kinsoku/>
              <w:wordWrap/>
              <w:overflowPunct/>
              <w:topLinePunct w:val="0"/>
              <w:autoSpaceDE/>
              <w:autoSpaceDN/>
              <w:bidi w:val="0"/>
              <w:spacing w:before="36" w:line="360" w:lineRule="auto"/>
              <w:ind w:left="171"/>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盆和桌号</w:t>
            </w:r>
          </w:p>
          <w:p>
            <w:pPr>
              <w:keepNext w:val="0"/>
              <w:keepLines w:val="0"/>
              <w:pageBreakBefore w:val="0"/>
              <w:kinsoku/>
              <w:wordWrap/>
              <w:overflowPunct/>
              <w:topLinePunct w:val="0"/>
              <w:autoSpaceDE/>
              <w:autoSpaceDN/>
              <w:bidi w:val="0"/>
              <w:spacing w:before="26" w:line="360" w:lineRule="auto"/>
              <w:ind w:left="525"/>
              <w:rPr>
                <w:rFonts w:hint="eastAsia" w:ascii="仿宋_GB2312" w:hAnsi="仿宋_GB2312" w:eastAsia="仿宋_GB2312" w:cs="仿宋_GB2312"/>
                <w:sz w:val="24"/>
              </w:rPr>
            </w:pP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牌</w:t>
            </w:r>
          </w:p>
          <w:p>
            <w:pPr>
              <w:keepNext w:val="0"/>
              <w:keepLines w:val="0"/>
              <w:pageBreakBefore w:val="0"/>
              <w:kinsoku/>
              <w:wordWrap/>
              <w:overflowPunct/>
              <w:topLinePunct w:val="0"/>
              <w:autoSpaceDE/>
              <w:autoSpaceDN/>
              <w:bidi w:val="0"/>
              <w:spacing w:before="36" w:line="360" w:lineRule="auto"/>
              <w:ind w:left="186"/>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2</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before="117" w:line="360" w:lineRule="auto"/>
              <w:ind w:left="252" w:right="240" w:hanging="8"/>
              <w:rPr>
                <w:rFonts w:hint="eastAsia" w:ascii="仿宋_GB2312" w:hAnsi="仿宋_GB2312" w:eastAsia="仿宋_GB2312" w:cs="仿宋_GB2312"/>
                <w:sz w:val="24"/>
              </w:rPr>
            </w:pPr>
            <w:r>
              <w:rPr>
                <w:rFonts w:hint="eastAsia" w:ascii="仿宋_GB2312" w:hAnsi="仿宋_GB2312" w:eastAsia="仿宋_GB2312" w:cs="仿宋_GB2312"/>
                <w:spacing w:val="-20"/>
                <w:sz w:val="24"/>
              </w:rPr>
              <w:t>花</w:t>
            </w:r>
            <w:r>
              <w:rPr>
                <w:rFonts w:hint="eastAsia" w:ascii="仿宋_GB2312" w:hAnsi="仿宋_GB2312" w:eastAsia="仿宋_GB2312" w:cs="仿宋_GB2312"/>
                <w:spacing w:val="-17"/>
                <w:sz w:val="24"/>
              </w:rPr>
              <w:t>盆摆在台面正中。桌号牌摆放在花盆正前方、</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面</w:t>
            </w:r>
            <w:r>
              <w:rPr>
                <w:rFonts w:hint="eastAsia" w:ascii="仿宋_GB2312" w:hAnsi="仿宋_GB2312" w:eastAsia="仿宋_GB2312" w:cs="仿宋_GB2312"/>
                <w:spacing w:val="-3"/>
                <w:sz w:val="24"/>
              </w:rPr>
              <w:t>对副主人位</w:t>
            </w:r>
          </w:p>
        </w:tc>
        <w:tc>
          <w:tcPr>
            <w:tcW w:w="926" w:type="dxa"/>
          </w:tcPr>
          <w:p>
            <w:pPr>
              <w:keepNext w:val="0"/>
              <w:keepLines w:val="0"/>
              <w:pageBreakBefore w:val="0"/>
              <w:kinsoku/>
              <w:wordWrap/>
              <w:overflowPunct/>
              <w:topLinePunct w:val="0"/>
              <w:autoSpaceDE/>
              <w:autoSpaceDN/>
              <w:bidi w:val="0"/>
              <w:spacing w:before="274"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127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205" w:line="360" w:lineRule="auto"/>
              <w:ind w:left="239" w:right="133" w:hanging="7"/>
              <w:rPr>
                <w:rFonts w:hint="eastAsia" w:ascii="仿宋_GB2312" w:hAnsi="仿宋_GB2312" w:eastAsia="仿宋_GB2312" w:cs="仿宋_GB2312"/>
                <w:sz w:val="24"/>
              </w:rPr>
            </w:pPr>
            <w:r>
              <w:rPr>
                <w:rFonts w:hint="eastAsia" w:ascii="仿宋_GB2312" w:hAnsi="仿宋_GB2312" w:eastAsia="仿宋_GB2312" w:cs="仿宋_GB2312"/>
                <w:spacing w:val="-20"/>
                <w:sz w:val="24"/>
              </w:rPr>
              <w:t>菜</w:t>
            </w:r>
            <w:r>
              <w:rPr>
                <w:rFonts w:hint="eastAsia" w:ascii="仿宋_GB2312" w:hAnsi="仿宋_GB2312" w:eastAsia="仿宋_GB2312" w:cs="仿宋_GB2312"/>
                <w:spacing w:val="-11"/>
                <w:sz w:val="24"/>
              </w:rPr>
              <w:t>单摆放在正副主人的筷子架右侧，位置一致，</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0"/>
                <w:sz w:val="24"/>
              </w:rPr>
              <w:t>菜</w:t>
            </w:r>
            <w:r>
              <w:rPr>
                <w:rFonts w:hint="eastAsia" w:ascii="仿宋_GB2312" w:hAnsi="仿宋_GB2312" w:eastAsia="仿宋_GB2312" w:cs="仿宋_GB2312"/>
                <w:spacing w:val="-13"/>
                <w:sz w:val="24"/>
              </w:rPr>
              <w:t>单右尾端距离桌边1.5 厘米</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127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86" w:right="150" w:hanging="21"/>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拉椅</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让座</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2</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before="100" w:line="360" w:lineRule="auto"/>
              <w:ind w:left="238" w:right="105" w:hanging="1"/>
              <w:rPr>
                <w:rFonts w:hint="eastAsia" w:ascii="仿宋_GB2312" w:hAnsi="仿宋_GB2312" w:eastAsia="仿宋_GB2312" w:cs="仿宋_GB2312"/>
                <w:sz w:val="24"/>
              </w:rPr>
            </w:pPr>
            <w:r>
              <w:rPr>
                <w:rFonts w:hint="eastAsia" w:ascii="仿宋_GB2312" w:hAnsi="仿宋_GB2312" w:eastAsia="仿宋_GB2312" w:cs="仿宋_GB2312"/>
                <w:color w:val="auto"/>
                <w:spacing w:val="-1"/>
                <w:sz w:val="24"/>
              </w:rPr>
              <w:t>拉椅：</w:t>
            </w:r>
            <w:r>
              <w:rPr>
                <w:rFonts w:hint="eastAsia" w:ascii="仿宋_GB2312" w:hAnsi="仿宋_GB2312" w:eastAsia="仿宋_GB2312" w:cs="仿宋_GB2312"/>
                <w:color w:val="auto"/>
                <w:spacing w:val="-10"/>
                <w:sz w:val="24"/>
              </w:rPr>
              <w:t>先拉第一主宾、第二主宾、主人位，然后按顺时针方向逐一进行，</w:t>
            </w:r>
            <w:r>
              <w:rPr>
                <w:rFonts w:hint="eastAsia" w:ascii="仿宋_GB2312" w:hAnsi="仿宋_GB2312" w:eastAsia="仿宋_GB2312" w:cs="仿宋_GB2312"/>
                <w:color w:val="auto"/>
                <w:sz w:val="24"/>
              </w:rPr>
              <w:t xml:space="preserve">座位中心与餐碟中 </w:t>
            </w:r>
            <w:r>
              <w:rPr>
                <w:rFonts w:hint="eastAsia" w:ascii="仿宋_GB2312" w:hAnsi="仿宋_GB2312" w:eastAsia="仿宋_GB2312" w:cs="仿宋_GB2312"/>
                <w:color w:val="auto"/>
                <w:spacing w:val="-20"/>
                <w:sz w:val="24"/>
              </w:rPr>
              <w:t>心</w:t>
            </w:r>
            <w:r>
              <w:rPr>
                <w:rFonts w:hint="eastAsia" w:ascii="仿宋_GB2312" w:hAnsi="仿宋_GB2312" w:eastAsia="仿宋_GB2312" w:cs="仿宋_GB2312"/>
                <w:color w:val="auto"/>
                <w:spacing w:val="-10"/>
                <w:sz w:val="24"/>
              </w:rPr>
              <w:t>对齐，餐椅之间距离均等，餐椅座面边缘距台</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pacing w:val="-9"/>
                <w:sz w:val="24"/>
              </w:rPr>
              <w:t>布下垂部分 1 厘米</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127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60" w:line="360" w:lineRule="auto"/>
              <w:ind w:left="253" w:right="249" w:hanging="18"/>
              <w:rPr>
                <w:rFonts w:hint="eastAsia" w:ascii="仿宋_GB2312" w:hAnsi="仿宋_GB2312" w:eastAsia="仿宋_GB2312" w:cs="仿宋_GB2312"/>
                <w:sz w:val="24"/>
              </w:rPr>
            </w:pPr>
            <w:r>
              <w:rPr>
                <w:rFonts w:hint="eastAsia" w:ascii="仿宋_GB2312" w:hAnsi="仿宋_GB2312" w:eastAsia="仿宋_GB2312" w:cs="仿宋_GB2312"/>
                <w:spacing w:val="-6"/>
                <w:sz w:val="24"/>
              </w:rPr>
              <w:t>让座：面带微笑、注视宾客，手势正确，体</w:t>
            </w:r>
            <w:r>
              <w:rPr>
                <w:rFonts w:hint="eastAsia" w:ascii="仿宋_GB2312" w:hAnsi="仿宋_GB2312" w:eastAsia="仿宋_GB2312" w:cs="仿宋_GB2312"/>
                <w:spacing w:val="-5"/>
                <w:sz w:val="24"/>
              </w:rPr>
              <w:t>现</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6"/>
                <w:sz w:val="24"/>
              </w:rPr>
              <w:t>礼貌</w:t>
            </w:r>
          </w:p>
        </w:tc>
        <w:tc>
          <w:tcPr>
            <w:tcW w:w="926" w:type="dxa"/>
          </w:tcPr>
          <w:p>
            <w:pPr>
              <w:keepNext w:val="0"/>
              <w:keepLines w:val="0"/>
              <w:pageBreakBefore w:val="0"/>
              <w:kinsoku/>
              <w:wordWrap/>
              <w:overflowPunct/>
              <w:topLinePunct w:val="0"/>
              <w:autoSpaceDE/>
              <w:autoSpaceDN/>
              <w:bidi w:val="0"/>
              <w:spacing w:before="258"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9" w:hRule="atLeast"/>
        </w:trPr>
        <w:tc>
          <w:tcPr>
            <w:tcW w:w="1276" w:type="dxa"/>
          </w:tcPr>
          <w:p>
            <w:pPr>
              <w:keepNext w:val="0"/>
              <w:keepLines w:val="0"/>
              <w:pageBreakBefore w:val="0"/>
              <w:kinsoku/>
              <w:wordWrap/>
              <w:overflowPunct/>
              <w:topLinePunct w:val="0"/>
              <w:autoSpaceDE/>
              <w:autoSpaceDN/>
              <w:bidi w:val="0"/>
              <w:spacing w:before="48" w:line="360" w:lineRule="auto"/>
              <w:ind w:left="168"/>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打开筷套</w:t>
            </w:r>
          </w:p>
          <w:p>
            <w:pPr>
              <w:keepNext w:val="0"/>
              <w:keepLines w:val="0"/>
              <w:pageBreakBefore w:val="0"/>
              <w:kinsoku/>
              <w:wordWrap/>
              <w:overflowPunct/>
              <w:topLinePunct w:val="0"/>
              <w:autoSpaceDE/>
              <w:autoSpaceDN/>
              <w:bidi w:val="0"/>
              <w:spacing w:before="25" w:line="360" w:lineRule="auto"/>
              <w:ind w:left="184"/>
              <w:rPr>
                <w:rFonts w:hint="eastAsia" w:ascii="仿宋_GB2312" w:hAnsi="仿宋_GB2312" w:eastAsia="仿宋_GB2312" w:cs="仿宋_GB2312"/>
                <w:sz w:val="24"/>
              </w:rPr>
            </w:pPr>
            <w:r>
              <w:rPr>
                <w:rFonts w:hint="eastAsia" w:ascii="仿宋_GB2312" w:hAnsi="仿宋_GB2312" w:eastAsia="仿宋_GB2312" w:cs="仿宋_GB2312"/>
                <w:spacing w:val="-7"/>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spacing w:val="-6"/>
                <w:sz w:val="24"/>
                <w14:textOutline w14:w="4356" w14:cap="flat" w14:cmpd="sng" w14:algn="ctr">
                  <w14:solidFill>
                    <w14:srgbClr w14:val="000000"/>
                  </w14:solidFill>
                  <w14:prstDash w14:val="solid"/>
                  <w14:miter w14:val="0"/>
                </w14:textOutline>
              </w:rPr>
              <w:t>铺放口</w:t>
            </w:r>
          </w:p>
          <w:p>
            <w:pPr>
              <w:keepNext w:val="0"/>
              <w:keepLines w:val="0"/>
              <w:pageBreakBefore w:val="0"/>
              <w:kinsoku/>
              <w:wordWrap/>
              <w:overflowPunct/>
              <w:topLinePunct w:val="0"/>
              <w:autoSpaceDE/>
              <w:autoSpaceDN/>
              <w:bidi w:val="0"/>
              <w:spacing w:before="27" w:line="360" w:lineRule="auto"/>
              <w:ind w:left="524"/>
              <w:rPr>
                <w:rFonts w:hint="eastAsia" w:ascii="仿宋_GB2312" w:hAnsi="仿宋_GB2312" w:eastAsia="仿宋_GB2312" w:cs="仿宋_GB2312"/>
                <w:sz w:val="24"/>
              </w:rPr>
            </w:pP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布</w:t>
            </w:r>
          </w:p>
          <w:p>
            <w:pPr>
              <w:keepNext w:val="0"/>
              <w:keepLines w:val="0"/>
              <w:pageBreakBefore w:val="0"/>
              <w:kinsoku/>
              <w:wordWrap/>
              <w:overflowPunct/>
              <w:topLinePunct w:val="0"/>
              <w:autoSpaceDE/>
              <w:autoSpaceDN/>
              <w:bidi w:val="0"/>
              <w:spacing w:before="43" w:line="360" w:lineRule="auto"/>
              <w:ind w:left="186"/>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2</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before="201" w:line="360" w:lineRule="auto"/>
              <w:ind w:left="118" w:right="184" w:firstLine="2"/>
              <w:rPr>
                <w:rFonts w:hint="eastAsia" w:ascii="仿宋_GB2312" w:hAnsi="仿宋_GB2312" w:eastAsia="仿宋_GB2312" w:cs="仿宋_GB2312"/>
                <w:sz w:val="24"/>
              </w:rPr>
            </w:pPr>
            <w:r>
              <w:rPr>
                <w:rFonts w:hint="eastAsia" w:ascii="仿宋_GB2312" w:hAnsi="仿宋_GB2312" w:eastAsia="仿宋_GB2312" w:cs="仿宋_GB2312"/>
                <w:spacing w:val="-16"/>
                <w:sz w:val="24"/>
              </w:rPr>
              <w:t>从</w:t>
            </w:r>
            <w:r>
              <w:rPr>
                <w:rFonts w:hint="eastAsia" w:ascii="仿宋_GB2312" w:hAnsi="仿宋_GB2312" w:eastAsia="仿宋_GB2312" w:cs="仿宋_GB2312"/>
                <w:spacing w:val="-12"/>
                <w:sz w:val="24"/>
              </w:rPr>
              <w:t>第</w:t>
            </w:r>
            <w:r>
              <w:rPr>
                <w:rFonts w:hint="eastAsia" w:ascii="仿宋_GB2312" w:hAnsi="仿宋_GB2312" w:eastAsia="仿宋_GB2312" w:cs="仿宋_GB2312"/>
                <w:spacing w:val="-8"/>
                <w:sz w:val="24"/>
              </w:rPr>
              <w:t>一位主宾开始，连续五个餐位，为每位客人</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8"/>
                <w:sz w:val="24"/>
              </w:rPr>
              <w:t>打</w:t>
            </w:r>
            <w:r>
              <w:rPr>
                <w:rFonts w:hint="eastAsia" w:ascii="仿宋_GB2312" w:hAnsi="仿宋_GB2312" w:eastAsia="仿宋_GB2312" w:cs="仿宋_GB2312"/>
                <w:spacing w:val="-11"/>
                <w:sz w:val="24"/>
              </w:rPr>
              <w:t>开</w:t>
            </w:r>
            <w:r>
              <w:rPr>
                <w:rFonts w:hint="eastAsia" w:ascii="仿宋_GB2312" w:hAnsi="仿宋_GB2312" w:eastAsia="仿宋_GB2312" w:cs="仿宋_GB2312"/>
                <w:spacing w:val="-9"/>
                <w:sz w:val="24"/>
              </w:rPr>
              <w:t>筷套、铺放口布，操作规范、姿态优雅、手</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法</w:t>
            </w:r>
            <w:r>
              <w:rPr>
                <w:rFonts w:hint="eastAsia" w:ascii="仿宋_GB2312" w:hAnsi="仿宋_GB2312" w:eastAsia="仿宋_GB2312" w:cs="仿宋_GB2312"/>
                <w:spacing w:val="-3"/>
                <w:sz w:val="24"/>
              </w:rPr>
              <w:t>卫</w:t>
            </w:r>
            <w:r>
              <w:rPr>
                <w:rFonts w:hint="eastAsia" w:ascii="仿宋_GB2312" w:hAnsi="仿宋_GB2312" w:eastAsia="仿宋_GB2312" w:cs="仿宋_GB2312"/>
                <w:spacing w:val="-2"/>
                <w:sz w:val="24"/>
              </w:rPr>
              <w:t>生</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28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2" w:hRule="atLeast"/>
        </w:trPr>
        <w:tc>
          <w:tcPr>
            <w:tcW w:w="1276"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86" w:right="150" w:hanging="23"/>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托盘斟酒</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4</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before="161" w:line="360" w:lineRule="auto"/>
              <w:ind w:left="238" w:right="9"/>
              <w:rPr>
                <w:rFonts w:hint="eastAsia" w:ascii="仿宋_GB2312" w:hAnsi="仿宋_GB2312" w:eastAsia="仿宋_GB2312" w:cs="仿宋_GB2312"/>
                <w:sz w:val="24"/>
              </w:rPr>
            </w:pPr>
            <w:r>
              <w:rPr>
                <w:rFonts w:hint="eastAsia" w:ascii="仿宋_GB2312" w:hAnsi="仿宋_GB2312" w:eastAsia="仿宋_GB2312" w:cs="仿宋_GB2312"/>
                <w:spacing w:val="-30"/>
                <w:sz w:val="24"/>
              </w:rPr>
              <w:t>将</w:t>
            </w:r>
            <w:r>
              <w:rPr>
                <w:rFonts w:hint="eastAsia" w:ascii="仿宋_GB2312" w:hAnsi="仿宋_GB2312" w:eastAsia="仿宋_GB2312" w:cs="仿宋_GB2312"/>
                <w:spacing w:val="-17"/>
                <w:sz w:val="24"/>
              </w:rPr>
              <w:t>酒</w:t>
            </w:r>
            <w:r>
              <w:rPr>
                <w:rFonts w:hint="eastAsia" w:ascii="仿宋_GB2312" w:hAnsi="仿宋_GB2312" w:eastAsia="仿宋_GB2312" w:cs="仿宋_GB2312"/>
                <w:spacing w:val="-15"/>
                <w:sz w:val="24"/>
              </w:rPr>
              <w:t>水装盘， 从第一主宾位开始， 连续五个餐位</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34"/>
                <w:sz w:val="24"/>
              </w:rPr>
              <w:t>，</w:t>
            </w:r>
            <w:r>
              <w:rPr>
                <w:rFonts w:hint="eastAsia" w:ascii="仿宋_GB2312" w:hAnsi="仿宋_GB2312" w:eastAsia="仿宋_GB2312" w:cs="仿宋_GB2312"/>
                <w:spacing w:val="-27"/>
                <w:sz w:val="24"/>
              </w:rPr>
              <w:t>每个餐位换瓶斟酒。顺时针方向前行，在客人右侧</w:t>
            </w:r>
            <w:r>
              <w:rPr>
                <w:rFonts w:hint="eastAsia" w:ascii="仿宋_GB2312" w:hAnsi="仿宋_GB2312" w:eastAsia="仿宋_GB2312" w:cs="仿宋_GB2312"/>
                <w:spacing w:val="-1"/>
                <w:sz w:val="24"/>
              </w:rPr>
              <w:t>斟酒，先斟葡萄酒后斟白酒</w:t>
            </w:r>
            <w:r>
              <w:rPr>
                <w:rFonts w:hint="eastAsia" w:ascii="仿宋_GB2312" w:hAnsi="仿宋_GB2312" w:eastAsia="仿宋_GB2312" w:cs="仿宋_GB2312"/>
                <w:sz w:val="24"/>
              </w:rPr>
              <w:t>，共十杯。服务操</w:t>
            </w:r>
            <w:r>
              <w:rPr>
                <w:rFonts w:hint="eastAsia" w:ascii="仿宋_GB2312" w:hAnsi="仿宋_GB2312" w:eastAsia="仿宋_GB2312" w:cs="仿宋_GB2312"/>
                <w:spacing w:val="-1"/>
                <w:sz w:val="24"/>
              </w:rPr>
              <w:t>作时托盘展开，姿势正确、</w:t>
            </w:r>
            <w:r>
              <w:rPr>
                <w:rFonts w:hint="eastAsia" w:ascii="仿宋_GB2312" w:hAnsi="仿宋_GB2312" w:eastAsia="仿宋_GB2312" w:cs="仿宋_GB2312"/>
                <w:sz w:val="24"/>
              </w:rPr>
              <w:t>保持平衡、位置合理</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288"/>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1276"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129" w:line="360" w:lineRule="auto"/>
              <w:ind w:left="247" w:right="251" w:hanging="7"/>
              <w:rPr>
                <w:rFonts w:hint="eastAsia" w:ascii="仿宋_GB2312" w:hAnsi="仿宋_GB2312" w:eastAsia="仿宋_GB2312" w:cs="仿宋_GB2312"/>
                <w:sz w:val="24"/>
              </w:rPr>
            </w:pPr>
            <w:r>
              <w:rPr>
                <w:rFonts w:hint="eastAsia" w:ascii="仿宋_GB2312" w:hAnsi="仿宋_GB2312" w:eastAsia="仿宋_GB2312" w:cs="仿宋_GB2312"/>
                <w:spacing w:val="-12"/>
                <w:sz w:val="24"/>
              </w:rPr>
              <w:t>左</w:t>
            </w:r>
            <w:r>
              <w:rPr>
                <w:rFonts w:hint="eastAsia" w:ascii="仿宋_GB2312" w:hAnsi="仿宋_GB2312" w:eastAsia="仿宋_GB2312" w:cs="仿宋_GB2312"/>
                <w:spacing w:val="-6"/>
                <w:sz w:val="24"/>
              </w:rPr>
              <w:t>手托盘，右手持瓶斟酒，酒标朝向客人，斟</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2"/>
                <w:sz w:val="24"/>
              </w:rPr>
              <w:t>酒时瓶口不碰杯口，相距2-3 厘</w:t>
            </w:r>
            <w:r>
              <w:rPr>
                <w:rFonts w:hint="eastAsia" w:ascii="仿宋_GB2312" w:hAnsi="仿宋_GB2312" w:eastAsia="仿宋_GB2312" w:cs="仿宋_GB2312"/>
                <w:spacing w:val="-9"/>
                <w:sz w:val="24"/>
              </w:rPr>
              <w:t>米</w:t>
            </w:r>
          </w:p>
        </w:tc>
        <w:tc>
          <w:tcPr>
            <w:tcW w:w="926" w:type="dxa"/>
          </w:tcPr>
          <w:p>
            <w:pPr>
              <w:keepNext w:val="0"/>
              <w:keepLines w:val="0"/>
              <w:pageBreakBefore w:val="0"/>
              <w:kinsoku/>
              <w:wordWrap/>
              <w:overflowPunct/>
              <w:topLinePunct w:val="0"/>
              <w:autoSpaceDE/>
              <w:autoSpaceDN/>
              <w:bidi w:val="0"/>
              <w:spacing w:before="286"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0" w:hRule="atLeast"/>
        </w:trPr>
        <w:tc>
          <w:tcPr>
            <w:tcW w:w="1276"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171" w:type="dxa"/>
          </w:tcPr>
          <w:p>
            <w:pPr>
              <w:keepNext w:val="0"/>
              <w:keepLines w:val="0"/>
              <w:pageBreakBefore w:val="0"/>
              <w:kinsoku/>
              <w:wordWrap/>
              <w:overflowPunct/>
              <w:topLinePunct w:val="0"/>
              <w:autoSpaceDE/>
              <w:autoSpaceDN/>
              <w:bidi w:val="0"/>
              <w:spacing w:before="169" w:line="360" w:lineRule="auto"/>
              <w:ind w:left="241" w:right="179" w:firstLine="4"/>
              <w:rPr>
                <w:rFonts w:hint="eastAsia" w:ascii="仿宋_GB2312" w:hAnsi="仿宋_GB2312" w:eastAsia="仿宋_GB2312" w:cs="仿宋_GB2312"/>
                <w:sz w:val="24"/>
              </w:rPr>
            </w:pPr>
            <w:r>
              <w:rPr>
                <w:rFonts w:hint="eastAsia" w:ascii="仿宋_GB2312" w:hAnsi="仿宋_GB2312" w:eastAsia="仿宋_GB2312" w:cs="仿宋_GB2312"/>
                <w:spacing w:val="-16"/>
                <w:sz w:val="24"/>
              </w:rPr>
              <w:t>斟</w:t>
            </w:r>
            <w:r>
              <w:rPr>
                <w:rFonts w:hint="eastAsia" w:ascii="仿宋_GB2312" w:hAnsi="仿宋_GB2312" w:eastAsia="仿宋_GB2312" w:cs="仿宋_GB2312"/>
                <w:spacing w:val="-11"/>
                <w:sz w:val="24"/>
              </w:rPr>
              <w:t>酒</w:t>
            </w:r>
            <w:r>
              <w:rPr>
                <w:rFonts w:hint="eastAsia" w:ascii="仿宋_GB2312" w:hAnsi="仿宋_GB2312" w:eastAsia="仿宋_GB2312" w:cs="仿宋_GB2312"/>
                <w:spacing w:val="-8"/>
                <w:sz w:val="24"/>
              </w:rPr>
              <w:t>量均匀，葡萄酒二分之一杯、白酒三分之</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4"/>
                <w:sz w:val="24"/>
              </w:rPr>
              <w:t>二</w:t>
            </w:r>
            <w:r>
              <w:rPr>
                <w:rFonts w:hint="eastAsia" w:ascii="仿宋_GB2312" w:hAnsi="仿宋_GB2312" w:eastAsia="仿宋_GB2312" w:cs="仿宋_GB2312"/>
                <w:spacing w:val="-8"/>
                <w:sz w:val="24"/>
              </w:rPr>
              <w:t>杯</w:t>
            </w:r>
            <w:r>
              <w:rPr>
                <w:rFonts w:hint="eastAsia" w:ascii="仿宋_GB2312" w:hAnsi="仿宋_GB2312" w:eastAsia="仿宋_GB2312" w:cs="仿宋_GB2312"/>
                <w:spacing w:val="-7"/>
                <w:sz w:val="24"/>
              </w:rPr>
              <w:t>，斟倒时做到不滴不洒(每滴一滴扣 0.3 分</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7"/>
                <w:sz w:val="24"/>
              </w:rPr>
              <w:t>，</w:t>
            </w:r>
            <w:r>
              <w:rPr>
                <w:rFonts w:hint="eastAsia" w:ascii="仿宋_GB2312" w:hAnsi="仿宋_GB2312" w:eastAsia="仿宋_GB2312" w:cs="仿宋_GB2312"/>
                <w:spacing w:val="-24"/>
                <w:sz w:val="24"/>
              </w:rPr>
              <w:t>每滴一滩扣 1 分)</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3" w:hRule="atLeast"/>
        </w:trPr>
        <w:tc>
          <w:tcPr>
            <w:tcW w:w="127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07" w:right="102" w:firstLine="6"/>
              <w:rPr>
                <w:rFonts w:hint="eastAsia" w:ascii="仿宋_GB2312" w:hAnsi="仿宋_GB2312" w:eastAsia="仿宋_GB2312" w:cs="仿宋_GB2312"/>
                <w:sz w:val="24"/>
              </w:rPr>
            </w:pPr>
            <w:r>
              <w:rPr>
                <w:rFonts w:hint="eastAsia" w:ascii="仿宋_GB2312" w:hAnsi="仿宋_GB2312" w:eastAsia="仿宋_GB2312" w:cs="仿宋_GB2312"/>
                <w:spacing w:val="-6"/>
                <w:sz w:val="24"/>
                <w14:textOutline w14:w="4356" w14:cap="flat" w14:cmpd="sng" w14:algn="ctr">
                  <w14:solidFill>
                    <w14:srgbClr w14:val="000000"/>
                  </w14:solidFill>
                  <w14:prstDash w14:val="solid"/>
                  <w14:miter w14:val="0"/>
                </w14:textOutline>
              </w:rPr>
              <w:t>菜</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品展</w:t>
            </w:r>
            <w:r>
              <w:rPr>
                <w:rFonts w:hint="eastAsia" w:ascii="仿宋_GB2312" w:hAnsi="仿宋_GB2312" w:eastAsia="仿宋_GB2312" w:cs="仿宋_GB2312"/>
                <w:spacing w:val="-5"/>
                <w:sz w:val="24"/>
              </w:rPr>
              <w:t xml:space="preserve"> </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示</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4"/>
                <w:sz w:val="24"/>
              </w:rPr>
              <w:t>2</w:t>
            </w:r>
            <w:r>
              <w:rPr>
                <w:rFonts w:hint="eastAsia" w:ascii="仿宋_GB2312" w:hAnsi="仿宋_GB2312" w:eastAsia="仿宋_GB2312" w:cs="仿宋_GB2312"/>
                <w:spacing w:val="24"/>
                <w:sz w:val="24"/>
              </w:rPr>
              <w:t xml:space="preserve"> </w:t>
            </w:r>
            <w:r>
              <w:rPr>
                <w:rFonts w:hint="eastAsia" w:ascii="仿宋_GB2312" w:hAnsi="仿宋_GB2312" w:eastAsia="仿宋_GB2312" w:cs="仿宋_GB2312"/>
                <w:spacing w:val="24"/>
                <w:sz w:val="24"/>
                <w14:textOutline w14:w="4356" w14:cap="flat" w14:cmpd="sng" w14:algn="ctr">
                  <w14:solidFill>
                    <w14:srgbClr w14:val="000000"/>
                  </w14:solidFill>
                  <w14:prstDash w14:val="solid"/>
                  <w14:miter w14:val="0"/>
                </w14:textOutline>
              </w:rPr>
              <w:t>分)</w:t>
            </w:r>
          </w:p>
        </w:tc>
        <w:tc>
          <w:tcPr>
            <w:tcW w:w="5171"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285" w:right="131" w:hanging="34"/>
              <w:rPr>
                <w:rFonts w:hint="eastAsia" w:ascii="仿宋_GB2312" w:hAnsi="仿宋_GB2312" w:eastAsia="仿宋_GB2312" w:cs="仿宋_GB2312"/>
                <w:sz w:val="24"/>
              </w:rPr>
            </w:pPr>
            <w:r>
              <w:rPr>
                <w:rFonts w:hint="eastAsia" w:ascii="仿宋_GB2312" w:hAnsi="仿宋_GB2312" w:eastAsia="仿宋_GB2312" w:cs="仿宋_GB2312"/>
                <w:spacing w:val="-1"/>
                <w:sz w:val="24"/>
              </w:rPr>
              <w:t>站在副主人位右侧双手奉上，操作规范</w:t>
            </w:r>
            <w:r>
              <w:rPr>
                <w:rFonts w:hint="eastAsia" w:ascii="仿宋_GB2312" w:hAnsi="仿宋_GB2312" w:eastAsia="仿宋_GB2312" w:cs="仿宋_GB2312"/>
                <w:sz w:val="24"/>
              </w:rPr>
              <w:t xml:space="preserve">、姿势 </w:t>
            </w:r>
            <w:r>
              <w:rPr>
                <w:rFonts w:hint="eastAsia" w:ascii="仿宋_GB2312" w:hAnsi="仿宋_GB2312" w:eastAsia="仿宋_GB2312" w:cs="仿宋_GB2312"/>
                <w:spacing w:val="-14"/>
                <w:sz w:val="24"/>
              </w:rPr>
              <w:t>自</w:t>
            </w:r>
            <w:r>
              <w:rPr>
                <w:rFonts w:hint="eastAsia" w:ascii="仿宋_GB2312" w:hAnsi="仿宋_GB2312" w:eastAsia="仿宋_GB2312" w:cs="仿宋_GB2312"/>
                <w:spacing w:val="-13"/>
                <w:sz w:val="24"/>
              </w:rPr>
              <w:t>然</w:t>
            </w:r>
          </w:p>
        </w:tc>
        <w:tc>
          <w:tcPr>
            <w:tcW w:w="92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321"/>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07"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1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7" w:type="default"/>
          <w:pgSz w:w="11912" w:h="16841"/>
          <w:pgMar w:top="1420" w:right="1375" w:bottom="849" w:left="1740" w:header="0" w:footer="697" w:gutter="0"/>
          <w:pgNumType w:fmt="decimal"/>
          <w:cols w:space="720" w:num="1"/>
        </w:sectPr>
      </w:pPr>
    </w:p>
    <w:tbl>
      <w:tblPr>
        <w:tblStyle w:val="21"/>
        <w:tblW w:w="8625"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9"/>
        <w:gridCol w:w="3237"/>
        <w:gridCol w:w="2068"/>
        <w:gridCol w:w="763"/>
        <w:gridCol w:w="696"/>
        <w:gridCol w:w="7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079" w:type="dxa"/>
          </w:tcPr>
          <w:p>
            <w:pPr>
              <w:keepNext w:val="0"/>
              <w:keepLines w:val="0"/>
              <w:pageBreakBefore w:val="0"/>
              <w:kinsoku/>
              <w:wordWrap/>
              <w:overflowPunct/>
              <w:topLinePunct w:val="0"/>
              <w:autoSpaceDE/>
              <w:autoSpaceDN/>
              <w:bidi w:val="0"/>
              <w:spacing w:before="33" w:line="360" w:lineRule="auto"/>
              <w:ind w:left="285"/>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目</w:t>
            </w:r>
          </w:p>
        </w:tc>
        <w:tc>
          <w:tcPr>
            <w:tcW w:w="5305" w:type="dxa"/>
            <w:gridSpan w:val="2"/>
          </w:tcPr>
          <w:p>
            <w:pPr>
              <w:keepNext w:val="0"/>
              <w:keepLines w:val="0"/>
              <w:pageBreakBefore w:val="0"/>
              <w:kinsoku/>
              <w:wordWrap/>
              <w:overflowPunct/>
              <w:topLinePunct w:val="0"/>
              <w:autoSpaceDE/>
              <w:autoSpaceDN/>
              <w:bidi w:val="0"/>
              <w:spacing w:before="33" w:line="360" w:lineRule="auto"/>
              <w:ind w:left="1873"/>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操作程序及标</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准</w:t>
            </w:r>
          </w:p>
        </w:tc>
        <w:tc>
          <w:tcPr>
            <w:tcW w:w="763" w:type="dxa"/>
          </w:tcPr>
          <w:p>
            <w:pPr>
              <w:keepNext w:val="0"/>
              <w:keepLines w:val="0"/>
              <w:pageBreakBefore w:val="0"/>
              <w:kinsoku/>
              <w:wordWrap/>
              <w:overflowPunct/>
              <w:topLinePunct w:val="0"/>
              <w:autoSpaceDE/>
              <w:autoSpaceDN/>
              <w:bidi w:val="0"/>
              <w:spacing w:before="33" w:line="360" w:lineRule="auto"/>
              <w:ind w:left="147"/>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值</w:t>
            </w:r>
          </w:p>
        </w:tc>
        <w:tc>
          <w:tcPr>
            <w:tcW w:w="696" w:type="dxa"/>
          </w:tcPr>
          <w:p>
            <w:pPr>
              <w:keepNext w:val="0"/>
              <w:keepLines w:val="0"/>
              <w:pageBreakBefore w:val="0"/>
              <w:kinsoku/>
              <w:wordWrap/>
              <w:overflowPunct/>
              <w:topLinePunct w:val="0"/>
              <w:autoSpaceDE/>
              <w:autoSpaceDN/>
              <w:bidi w:val="0"/>
              <w:spacing w:before="33" w:line="360" w:lineRule="auto"/>
              <w:ind w:left="162"/>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p>
        </w:tc>
        <w:tc>
          <w:tcPr>
            <w:tcW w:w="782" w:type="dxa"/>
          </w:tcPr>
          <w:p>
            <w:pPr>
              <w:keepNext w:val="0"/>
              <w:keepLines w:val="0"/>
              <w:pageBreakBefore w:val="0"/>
              <w:kinsoku/>
              <w:wordWrap/>
              <w:overflowPunct/>
              <w:topLinePunct w:val="0"/>
              <w:autoSpaceDE/>
              <w:autoSpaceDN/>
              <w:bidi w:val="0"/>
              <w:spacing w:before="34" w:line="360" w:lineRule="auto"/>
              <w:ind w:left="154"/>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得</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079"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305" w:type="dxa"/>
            <w:gridSpan w:val="2"/>
          </w:tcPr>
          <w:p>
            <w:pPr>
              <w:keepNext w:val="0"/>
              <w:keepLines w:val="0"/>
              <w:pageBreakBefore w:val="0"/>
              <w:kinsoku/>
              <w:wordWrap/>
              <w:overflowPunct/>
              <w:topLinePunct w:val="0"/>
              <w:autoSpaceDE/>
              <w:autoSpaceDN/>
              <w:bidi w:val="0"/>
              <w:spacing w:before="113" w:line="360" w:lineRule="auto"/>
              <w:ind w:left="230"/>
              <w:rPr>
                <w:rFonts w:hint="eastAsia" w:ascii="仿宋_GB2312" w:hAnsi="仿宋_GB2312" w:eastAsia="仿宋_GB2312" w:cs="仿宋_GB2312"/>
                <w:sz w:val="24"/>
              </w:rPr>
            </w:pPr>
            <w:r>
              <w:rPr>
                <w:rFonts w:hint="eastAsia" w:ascii="仿宋_GB2312" w:hAnsi="仿宋_GB2312" w:eastAsia="仿宋_GB2312" w:cs="仿宋_GB2312"/>
                <w:spacing w:val="-8"/>
                <w:sz w:val="24"/>
              </w:rPr>
              <w:t>菜肴介绍内容准确，音量适中，讲究卫生、礼</w:t>
            </w:r>
            <w:r>
              <w:rPr>
                <w:rFonts w:hint="eastAsia" w:ascii="仿宋_GB2312" w:hAnsi="仿宋_GB2312" w:eastAsia="仿宋_GB2312" w:cs="仿宋_GB2312"/>
                <w:spacing w:val="-7"/>
                <w:sz w:val="24"/>
              </w:rPr>
              <w:t>貌</w:t>
            </w:r>
          </w:p>
        </w:tc>
        <w:tc>
          <w:tcPr>
            <w:tcW w:w="763" w:type="dxa"/>
          </w:tcPr>
          <w:p>
            <w:pPr>
              <w:keepNext w:val="0"/>
              <w:keepLines w:val="0"/>
              <w:pageBreakBefore w:val="0"/>
              <w:kinsoku/>
              <w:wordWrap/>
              <w:overflowPunct/>
              <w:topLinePunct w:val="0"/>
              <w:autoSpaceDE/>
              <w:autoSpaceDN/>
              <w:bidi w:val="0"/>
              <w:spacing w:before="59" w:line="360" w:lineRule="auto"/>
              <w:ind w:left="19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079" w:type="dxa"/>
            <w:vMerge w:val="restart"/>
            <w:tcBorders>
              <w:bottom w:val="nil"/>
            </w:tcBorders>
          </w:tcPr>
          <w:p>
            <w:pPr>
              <w:keepNext w:val="0"/>
              <w:keepLines w:val="0"/>
              <w:pageBreakBefore w:val="0"/>
              <w:kinsoku/>
              <w:wordWrap/>
              <w:overflowPunct/>
              <w:topLinePunct w:val="0"/>
              <w:autoSpaceDE/>
              <w:autoSpaceDN/>
              <w:bidi w:val="0"/>
              <w:spacing w:before="41" w:line="360" w:lineRule="auto"/>
              <w:ind w:left="112" w:right="58" w:firstLine="76"/>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凉菜</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4"/>
                <w:sz w:val="24"/>
              </w:rPr>
              <w:t>2</w:t>
            </w:r>
            <w:r>
              <w:rPr>
                <w:rFonts w:hint="eastAsia" w:ascii="仿宋_GB2312" w:hAnsi="仿宋_GB2312" w:eastAsia="仿宋_GB2312" w:cs="仿宋_GB2312"/>
                <w:spacing w:val="24"/>
                <w:sz w:val="24"/>
              </w:rPr>
              <w:t xml:space="preserve"> </w:t>
            </w:r>
            <w:r>
              <w:rPr>
                <w:rFonts w:hint="eastAsia" w:ascii="仿宋_GB2312" w:hAnsi="仿宋_GB2312" w:eastAsia="仿宋_GB2312" w:cs="仿宋_GB2312"/>
                <w:spacing w:val="24"/>
                <w:sz w:val="24"/>
                <w14:textOutline w14:w="4356" w14:cap="flat" w14:cmpd="sng" w14:algn="ctr">
                  <w14:solidFill>
                    <w14:srgbClr w14:val="000000"/>
                  </w14:solidFill>
                  <w14:prstDash w14:val="solid"/>
                  <w14:miter w14:val="0"/>
                </w14:textOutline>
              </w:rPr>
              <w:t>分)</w:t>
            </w:r>
          </w:p>
        </w:tc>
        <w:tc>
          <w:tcPr>
            <w:tcW w:w="5305" w:type="dxa"/>
            <w:gridSpan w:val="2"/>
          </w:tcPr>
          <w:p>
            <w:pPr>
              <w:keepNext w:val="0"/>
              <w:keepLines w:val="0"/>
              <w:pageBreakBefore w:val="0"/>
              <w:kinsoku/>
              <w:wordWrap/>
              <w:overflowPunct/>
              <w:topLinePunct w:val="0"/>
              <w:autoSpaceDE/>
              <w:autoSpaceDN/>
              <w:bidi w:val="0"/>
              <w:spacing w:before="37" w:line="360" w:lineRule="auto"/>
              <w:ind w:left="230" w:right="198" w:firstLine="5"/>
              <w:rPr>
                <w:rFonts w:hint="eastAsia" w:ascii="仿宋_GB2312" w:hAnsi="仿宋_GB2312" w:eastAsia="仿宋_GB2312" w:cs="仿宋_GB2312"/>
                <w:sz w:val="24"/>
              </w:rPr>
            </w:pPr>
            <w:r>
              <w:rPr>
                <w:rFonts w:hint="eastAsia" w:ascii="仿宋_GB2312" w:hAnsi="仿宋_GB2312" w:eastAsia="仿宋_GB2312" w:cs="仿宋_GB2312"/>
                <w:spacing w:val="-4"/>
                <w:sz w:val="24"/>
              </w:rPr>
              <w:t>双手将菜盘</w:t>
            </w:r>
            <w:r>
              <w:rPr>
                <w:rFonts w:hint="eastAsia" w:ascii="仿宋_GB2312" w:hAnsi="仿宋_GB2312" w:eastAsia="仿宋_GB2312" w:cs="仿宋_GB2312"/>
                <w:spacing w:val="-3"/>
                <w:sz w:val="24"/>
              </w:rPr>
              <w:t>撤</w:t>
            </w:r>
            <w:r>
              <w:rPr>
                <w:rFonts w:hint="eastAsia" w:ascii="仿宋_GB2312" w:hAnsi="仿宋_GB2312" w:eastAsia="仿宋_GB2312" w:cs="仿宋_GB2312"/>
                <w:spacing w:val="-2"/>
                <w:sz w:val="24"/>
              </w:rPr>
              <w:t>回，在备餐车(或工作台) 上用分</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4"/>
                <w:sz w:val="24"/>
              </w:rPr>
              <w:t>菜叉、勺分菜，分5 人分量，分量均匀、全部</w:t>
            </w:r>
            <w:r>
              <w:rPr>
                <w:rFonts w:hint="eastAsia" w:ascii="仿宋_GB2312" w:hAnsi="仿宋_GB2312" w:eastAsia="仿宋_GB2312" w:cs="仿宋_GB2312"/>
                <w:spacing w:val="-12"/>
                <w:sz w:val="24"/>
              </w:rPr>
              <w:t>分</w:t>
            </w:r>
            <w:r>
              <w:rPr>
                <w:rFonts w:hint="eastAsia" w:ascii="仿宋_GB2312" w:hAnsi="仿宋_GB2312" w:eastAsia="仿宋_GB2312" w:cs="仿宋_GB2312"/>
                <w:sz w:val="24"/>
              </w:rPr>
              <w:t xml:space="preserve"> 完</w:t>
            </w:r>
          </w:p>
        </w:tc>
        <w:tc>
          <w:tcPr>
            <w:tcW w:w="763" w:type="dxa"/>
          </w:tcPr>
          <w:p>
            <w:pPr>
              <w:keepNext w:val="0"/>
              <w:keepLines w:val="0"/>
              <w:pageBreakBefore w:val="0"/>
              <w:kinsoku/>
              <w:wordWrap/>
              <w:overflowPunct/>
              <w:topLinePunct w:val="0"/>
              <w:autoSpaceDE/>
              <w:autoSpaceDN/>
              <w:bidi w:val="0"/>
              <w:spacing w:before="59" w:line="360" w:lineRule="auto"/>
              <w:ind w:left="19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1079"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305" w:type="dxa"/>
            <w:gridSpan w:val="2"/>
          </w:tcPr>
          <w:p>
            <w:pPr>
              <w:keepNext w:val="0"/>
              <w:keepLines w:val="0"/>
              <w:pageBreakBefore w:val="0"/>
              <w:kinsoku/>
              <w:wordWrap/>
              <w:overflowPunct/>
              <w:topLinePunct w:val="0"/>
              <w:autoSpaceDE/>
              <w:autoSpaceDN/>
              <w:bidi w:val="0"/>
              <w:spacing w:before="119" w:line="360" w:lineRule="auto"/>
              <w:ind w:left="245" w:right="298" w:hanging="4"/>
              <w:rPr>
                <w:rFonts w:hint="eastAsia" w:ascii="仿宋_GB2312" w:hAnsi="仿宋_GB2312" w:eastAsia="仿宋_GB2312" w:cs="仿宋_GB2312"/>
                <w:sz w:val="24"/>
              </w:rPr>
            </w:pPr>
            <w:r>
              <w:rPr>
                <w:rFonts w:hint="eastAsia" w:ascii="仿宋_GB2312" w:hAnsi="仿宋_GB2312" w:eastAsia="仿宋_GB2312" w:cs="仿宋_GB2312"/>
                <w:spacing w:val="-28"/>
                <w:sz w:val="24"/>
              </w:rPr>
              <w:t>从</w:t>
            </w:r>
            <w:r>
              <w:rPr>
                <w:rFonts w:hint="eastAsia" w:ascii="仿宋_GB2312" w:hAnsi="仿宋_GB2312" w:eastAsia="仿宋_GB2312" w:cs="仿宋_GB2312"/>
                <w:spacing w:val="-24"/>
                <w:sz w:val="24"/>
              </w:rPr>
              <w:t>第一主宾位开始，连续 5 个餐位，为客人上菜，</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9"/>
                <w:sz w:val="24"/>
              </w:rPr>
              <w:t>上</w:t>
            </w:r>
            <w:r>
              <w:rPr>
                <w:rFonts w:hint="eastAsia" w:ascii="仿宋_GB2312" w:hAnsi="仿宋_GB2312" w:eastAsia="仿宋_GB2312" w:cs="仿宋_GB2312"/>
                <w:spacing w:val="-7"/>
                <w:sz w:val="24"/>
              </w:rPr>
              <w:t>菜姿势、动作正确、自然，讲究卫生、礼貌</w:t>
            </w:r>
          </w:p>
        </w:tc>
        <w:tc>
          <w:tcPr>
            <w:tcW w:w="763" w:type="dxa"/>
          </w:tcPr>
          <w:p>
            <w:pPr>
              <w:keepNext w:val="0"/>
              <w:keepLines w:val="0"/>
              <w:pageBreakBefore w:val="0"/>
              <w:kinsoku/>
              <w:wordWrap/>
              <w:overflowPunct/>
              <w:topLinePunct w:val="0"/>
              <w:autoSpaceDE/>
              <w:autoSpaceDN/>
              <w:bidi w:val="0"/>
              <w:spacing w:before="59" w:line="360" w:lineRule="auto"/>
              <w:ind w:left="19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0" w:hRule="atLeast"/>
        </w:trPr>
        <w:tc>
          <w:tcPr>
            <w:tcW w:w="1079" w:type="dxa"/>
          </w:tcPr>
          <w:p>
            <w:pPr>
              <w:keepNext w:val="0"/>
              <w:keepLines w:val="0"/>
              <w:pageBreakBefore w:val="0"/>
              <w:kinsoku/>
              <w:wordWrap/>
              <w:overflowPunct/>
              <w:topLinePunct w:val="0"/>
              <w:autoSpaceDE/>
              <w:autoSpaceDN/>
              <w:bidi w:val="0"/>
              <w:spacing w:before="42" w:line="360" w:lineRule="auto"/>
              <w:ind w:left="310" w:right="174" w:hanging="122"/>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鲍汁</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烩饭</w:t>
            </w:r>
          </w:p>
          <w:p>
            <w:pPr>
              <w:keepNext w:val="0"/>
              <w:keepLines w:val="0"/>
              <w:pageBreakBefore w:val="0"/>
              <w:kinsoku/>
              <w:wordWrap/>
              <w:overflowPunct/>
              <w:topLinePunct w:val="0"/>
              <w:autoSpaceDE/>
              <w:autoSpaceDN/>
              <w:bidi w:val="0"/>
              <w:spacing w:line="360" w:lineRule="auto"/>
              <w:ind w:left="112"/>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4</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305" w:type="dxa"/>
            <w:gridSpan w:val="2"/>
          </w:tcPr>
          <w:p>
            <w:pPr>
              <w:keepNext w:val="0"/>
              <w:keepLines w:val="0"/>
              <w:pageBreakBefore w:val="0"/>
              <w:kinsoku/>
              <w:wordWrap/>
              <w:overflowPunct/>
              <w:topLinePunct w:val="0"/>
              <w:autoSpaceDE/>
              <w:autoSpaceDN/>
              <w:bidi w:val="0"/>
              <w:spacing w:before="161" w:line="360" w:lineRule="auto"/>
              <w:ind w:left="246" w:right="200" w:hanging="10"/>
              <w:rPr>
                <w:rFonts w:hint="eastAsia" w:ascii="仿宋_GB2312" w:hAnsi="仿宋_GB2312" w:eastAsia="仿宋_GB2312" w:cs="仿宋_GB2312"/>
                <w:sz w:val="24"/>
              </w:rPr>
            </w:pPr>
            <w:r>
              <w:rPr>
                <w:rFonts w:hint="eastAsia" w:ascii="仿宋_GB2312" w:hAnsi="仿宋_GB2312" w:eastAsia="仿宋_GB2312" w:cs="仿宋_GB2312"/>
                <w:spacing w:val="-20"/>
                <w:sz w:val="24"/>
              </w:rPr>
              <w:t>在备餐台用分菜叉、勺、碗，做5 份烩饭，要求</w:t>
            </w:r>
            <w:r>
              <w:rPr>
                <w:rFonts w:hint="eastAsia" w:ascii="仿宋_GB2312" w:hAnsi="仿宋_GB2312" w:eastAsia="仿宋_GB2312" w:cs="仿宋_GB2312"/>
                <w:spacing w:val="-17"/>
                <w:sz w:val="24"/>
              </w:rPr>
              <w:t>份</w:t>
            </w:r>
            <w:r>
              <w:rPr>
                <w:rFonts w:hint="eastAsia" w:ascii="仿宋_GB2312" w:hAnsi="仿宋_GB2312" w:eastAsia="仿宋_GB2312" w:cs="仿宋_GB2312"/>
                <w:spacing w:val="-5"/>
                <w:sz w:val="24"/>
              </w:rPr>
              <w:t>量</w:t>
            </w:r>
            <w:r>
              <w:rPr>
                <w:rFonts w:hint="eastAsia" w:ascii="仿宋_GB2312" w:hAnsi="仿宋_GB2312" w:eastAsia="仿宋_GB2312" w:cs="仿宋_GB2312"/>
                <w:spacing w:val="-3"/>
                <w:sz w:val="24"/>
              </w:rPr>
              <w:t>均匀，</w:t>
            </w:r>
            <w:r>
              <w:rPr>
                <w:rFonts w:hint="eastAsia" w:ascii="仿宋_GB2312" w:hAnsi="仿宋_GB2312" w:eastAsia="仿宋_GB2312" w:cs="仿宋_GB2312"/>
                <w:spacing w:val="-2"/>
                <w:sz w:val="24"/>
              </w:rPr>
              <w:t>为剩余</w:t>
            </w:r>
            <w:r>
              <w:rPr>
                <w:rFonts w:hint="eastAsia" w:ascii="仿宋_GB2312" w:hAnsi="仿宋_GB2312" w:eastAsia="仿宋_GB2312" w:cs="仿宋_GB2312"/>
                <w:spacing w:val="-1"/>
                <w:sz w:val="24"/>
              </w:rPr>
              <w:t>的五个餐位的客人上烩饭，</w:t>
            </w:r>
            <w:r>
              <w:rPr>
                <w:rFonts w:hint="eastAsia" w:ascii="仿宋_GB2312" w:hAnsi="仿宋_GB2312" w:eastAsia="仿宋_GB2312" w:cs="仿宋_GB2312"/>
                <w:spacing w:val="-15"/>
                <w:sz w:val="24"/>
              </w:rPr>
              <w:t>制</w:t>
            </w:r>
            <w:r>
              <w:rPr>
                <w:rFonts w:hint="eastAsia" w:ascii="仿宋_GB2312" w:hAnsi="仿宋_GB2312" w:eastAsia="仿宋_GB2312" w:cs="仿宋_GB2312"/>
                <w:spacing w:val="-8"/>
                <w:sz w:val="24"/>
              </w:rPr>
              <w:t>作烩饭操作规范、上菜姿势、动作正确、自然</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w:t>
            </w:r>
            <w:r>
              <w:rPr>
                <w:rFonts w:hint="eastAsia" w:ascii="仿宋_GB2312" w:hAnsi="仿宋_GB2312" w:eastAsia="仿宋_GB2312" w:cs="仿宋_GB2312"/>
                <w:spacing w:val="-3"/>
                <w:sz w:val="24"/>
              </w:rPr>
              <w:t>干净利落，讲究卫生、礼貌</w:t>
            </w:r>
          </w:p>
        </w:tc>
        <w:tc>
          <w:tcPr>
            <w:tcW w:w="763"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142"/>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0" w:hRule="atLeast"/>
        </w:trPr>
        <w:tc>
          <w:tcPr>
            <w:tcW w:w="1079" w:type="dxa"/>
          </w:tcPr>
          <w:p>
            <w:pPr>
              <w:keepNext w:val="0"/>
              <w:keepLines w:val="0"/>
              <w:pageBreakBefore w:val="0"/>
              <w:kinsoku/>
              <w:wordWrap/>
              <w:overflowPunct/>
              <w:topLinePunct w:val="0"/>
              <w:autoSpaceDE/>
              <w:autoSpaceDN/>
              <w:bidi w:val="0"/>
              <w:spacing w:before="43" w:line="360" w:lineRule="auto"/>
              <w:ind w:left="439" w:right="174" w:hanging="251"/>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甜羹</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汤</w:t>
            </w:r>
          </w:p>
          <w:p>
            <w:pPr>
              <w:keepNext w:val="0"/>
              <w:keepLines w:val="0"/>
              <w:pageBreakBefore w:val="0"/>
              <w:kinsoku/>
              <w:wordWrap/>
              <w:overflowPunct/>
              <w:topLinePunct w:val="0"/>
              <w:autoSpaceDE/>
              <w:autoSpaceDN/>
              <w:bidi w:val="0"/>
              <w:spacing w:line="360" w:lineRule="auto"/>
              <w:ind w:left="112"/>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4</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305" w:type="dxa"/>
            <w:gridSpan w:val="2"/>
          </w:tcPr>
          <w:p>
            <w:pPr>
              <w:keepNext w:val="0"/>
              <w:keepLines w:val="0"/>
              <w:pageBreakBefore w:val="0"/>
              <w:kinsoku/>
              <w:wordWrap/>
              <w:overflowPunct/>
              <w:topLinePunct w:val="0"/>
              <w:autoSpaceDE/>
              <w:autoSpaceDN/>
              <w:bidi w:val="0"/>
              <w:spacing w:before="33" w:line="360" w:lineRule="auto"/>
              <w:ind w:left="247" w:right="370" w:hanging="11"/>
              <w:rPr>
                <w:rFonts w:hint="eastAsia" w:ascii="仿宋_GB2312" w:hAnsi="仿宋_GB2312" w:eastAsia="仿宋_GB2312" w:cs="仿宋_GB2312"/>
                <w:sz w:val="24"/>
              </w:rPr>
            </w:pPr>
            <w:r>
              <w:rPr>
                <w:rFonts w:hint="eastAsia" w:ascii="仿宋_GB2312" w:hAnsi="仿宋_GB2312" w:eastAsia="仿宋_GB2312" w:cs="仿宋_GB2312"/>
                <w:spacing w:val="1"/>
                <w:sz w:val="24"/>
              </w:rPr>
              <w:t>在备餐车(或工作台) 分</w:t>
            </w:r>
            <w:r>
              <w:rPr>
                <w:rFonts w:hint="eastAsia" w:ascii="仿宋_GB2312" w:hAnsi="仿宋_GB2312" w:eastAsia="仿宋_GB2312" w:cs="仿宋_GB2312"/>
                <w:sz w:val="24"/>
              </w:rPr>
              <w:t xml:space="preserve">甜羹，用分汤勺；分 </w:t>
            </w:r>
            <w:r>
              <w:rPr>
                <w:rFonts w:hint="eastAsia" w:ascii="仿宋_GB2312" w:hAnsi="仿宋_GB2312" w:eastAsia="仿宋_GB2312" w:cs="仿宋_GB2312"/>
                <w:spacing w:val="-23"/>
                <w:sz w:val="24"/>
              </w:rPr>
              <w:t>1</w:t>
            </w:r>
            <w:r>
              <w:rPr>
                <w:rFonts w:hint="eastAsia" w:ascii="仿宋_GB2312" w:hAnsi="仿宋_GB2312" w:eastAsia="仿宋_GB2312" w:cs="仿宋_GB2312"/>
                <w:spacing w:val="-15"/>
                <w:sz w:val="24"/>
              </w:rPr>
              <w:t>0 人份，分量均匀</w:t>
            </w:r>
          </w:p>
        </w:tc>
        <w:tc>
          <w:tcPr>
            <w:tcW w:w="763"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69" w:line="360" w:lineRule="auto"/>
              <w:ind w:left="142"/>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079" w:type="dxa"/>
            <w:vMerge w:val="restart"/>
            <w:tcBorders>
              <w:bottom w:val="nil"/>
            </w:tcBorders>
          </w:tcPr>
          <w:p>
            <w:pPr>
              <w:keepNext w:val="0"/>
              <w:keepLines w:val="0"/>
              <w:pageBreakBefore w:val="0"/>
              <w:kinsoku/>
              <w:wordWrap/>
              <w:overflowPunct/>
              <w:topLinePunct w:val="0"/>
              <w:autoSpaceDE/>
              <w:autoSpaceDN/>
              <w:bidi w:val="0"/>
              <w:spacing w:before="43" w:line="360" w:lineRule="auto"/>
              <w:ind w:left="112" w:right="58" w:firstLine="192"/>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托</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盘</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4"/>
                <w:sz w:val="24"/>
              </w:rPr>
              <w:t>2</w:t>
            </w:r>
            <w:r>
              <w:rPr>
                <w:rFonts w:hint="eastAsia" w:ascii="仿宋_GB2312" w:hAnsi="仿宋_GB2312" w:eastAsia="仿宋_GB2312" w:cs="仿宋_GB2312"/>
                <w:spacing w:val="24"/>
                <w:sz w:val="24"/>
              </w:rPr>
              <w:t xml:space="preserve"> </w:t>
            </w:r>
            <w:r>
              <w:rPr>
                <w:rFonts w:hint="eastAsia" w:ascii="仿宋_GB2312" w:hAnsi="仿宋_GB2312" w:eastAsia="仿宋_GB2312" w:cs="仿宋_GB2312"/>
                <w:spacing w:val="24"/>
                <w:sz w:val="24"/>
                <w14:textOutline w14:w="4356" w14:cap="flat" w14:cmpd="sng" w14:algn="ctr">
                  <w14:solidFill>
                    <w14:srgbClr w14:val="000000"/>
                  </w14:solidFill>
                  <w14:prstDash w14:val="solid"/>
                  <w14:miter w14:val="0"/>
                </w14:textOutline>
              </w:rPr>
              <w:t>分)</w:t>
            </w:r>
          </w:p>
        </w:tc>
        <w:tc>
          <w:tcPr>
            <w:tcW w:w="5305" w:type="dxa"/>
            <w:gridSpan w:val="2"/>
          </w:tcPr>
          <w:p>
            <w:pPr>
              <w:keepNext w:val="0"/>
              <w:keepLines w:val="0"/>
              <w:pageBreakBefore w:val="0"/>
              <w:kinsoku/>
              <w:wordWrap/>
              <w:overflowPunct/>
              <w:topLinePunct w:val="0"/>
              <w:autoSpaceDE/>
              <w:autoSpaceDN/>
              <w:bidi w:val="0"/>
              <w:spacing w:before="122" w:line="360" w:lineRule="auto"/>
              <w:ind w:left="1823" w:right="231" w:hanging="1559"/>
              <w:rPr>
                <w:rFonts w:hint="eastAsia" w:ascii="仿宋_GB2312" w:hAnsi="仿宋_GB2312" w:eastAsia="仿宋_GB2312" w:cs="仿宋_GB2312"/>
                <w:sz w:val="24"/>
              </w:rPr>
            </w:pPr>
            <w:r>
              <w:rPr>
                <w:rFonts w:hint="eastAsia" w:ascii="仿宋_GB2312" w:hAnsi="仿宋_GB2312" w:eastAsia="仿宋_GB2312" w:cs="仿宋_GB2312"/>
                <w:spacing w:val="-17"/>
                <w:sz w:val="24"/>
              </w:rPr>
              <w:t>用</w:t>
            </w:r>
            <w:r>
              <w:rPr>
                <w:rFonts w:hint="eastAsia" w:ascii="仿宋_GB2312" w:hAnsi="仿宋_GB2312" w:eastAsia="仿宋_GB2312" w:cs="仿宋_GB2312"/>
                <w:spacing w:val="-11"/>
                <w:sz w:val="24"/>
              </w:rPr>
              <w:t>左手胸前托法将托盘托起，托盘位置高于选手</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腰部，姿势正</w:t>
            </w:r>
            <w:r>
              <w:rPr>
                <w:rFonts w:hint="eastAsia" w:ascii="仿宋_GB2312" w:hAnsi="仿宋_GB2312" w:eastAsia="仿宋_GB2312" w:cs="仿宋_GB2312"/>
                <w:sz w:val="24"/>
              </w:rPr>
              <w:t>确</w:t>
            </w:r>
          </w:p>
        </w:tc>
        <w:tc>
          <w:tcPr>
            <w:tcW w:w="763" w:type="dxa"/>
          </w:tcPr>
          <w:p>
            <w:pPr>
              <w:keepNext w:val="0"/>
              <w:keepLines w:val="0"/>
              <w:pageBreakBefore w:val="0"/>
              <w:kinsoku/>
              <w:wordWrap/>
              <w:overflowPunct/>
              <w:topLinePunct w:val="0"/>
              <w:autoSpaceDE/>
              <w:autoSpaceDN/>
              <w:bidi w:val="0"/>
              <w:spacing w:before="61" w:line="360" w:lineRule="auto"/>
              <w:ind w:left="19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079"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305" w:type="dxa"/>
            <w:gridSpan w:val="2"/>
          </w:tcPr>
          <w:p>
            <w:pPr>
              <w:keepNext w:val="0"/>
              <w:keepLines w:val="0"/>
              <w:pageBreakBefore w:val="0"/>
              <w:kinsoku/>
              <w:wordWrap/>
              <w:overflowPunct/>
              <w:topLinePunct w:val="0"/>
              <w:autoSpaceDE/>
              <w:autoSpaceDN/>
              <w:bidi w:val="0"/>
              <w:spacing w:before="132" w:line="360" w:lineRule="auto"/>
              <w:ind w:left="1878"/>
              <w:rPr>
                <w:rFonts w:hint="eastAsia" w:ascii="仿宋_GB2312" w:hAnsi="仿宋_GB2312" w:eastAsia="仿宋_GB2312" w:cs="仿宋_GB2312"/>
                <w:sz w:val="24"/>
              </w:rPr>
            </w:pPr>
            <w:r>
              <w:rPr>
                <w:rFonts w:hint="eastAsia" w:ascii="仿宋_GB2312" w:hAnsi="仿宋_GB2312" w:eastAsia="仿宋_GB2312" w:cs="仿宋_GB2312"/>
                <w:spacing w:val="-2"/>
                <w:sz w:val="24"/>
              </w:rPr>
              <w:t>托</w:t>
            </w:r>
            <w:r>
              <w:rPr>
                <w:rFonts w:hint="eastAsia" w:ascii="仿宋_GB2312" w:hAnsi="仿宋_GB2312" w:eastAsia="仿宋_GB2312" w:cs="仿宋_GB2312"/>
                <w:spacing w:val="-1"/>
                <w:sz w:val="24"/>
              </w:rPr>
              <w:t>送自如、灵活</w:t>
            </w:r>
          </w:p>
        </w:tc>
        <w:tc>
          <w:tcPr>
            <w:tcW w:w="763" w:type="dxa"/>
          </w:tcPr>
          <w:p>
            <w:pPr>
              <w:keepNext w:val="0"/>
              <w:keepLines w:val="0"/>
              <w:pageBreakBefore w:val="0"/>
              <w:kinsoku/>
              <w:wordWrap/>
              <w:overflowPunct/>
              <w:topLinePunct w:val="0"/>
              <w:autoSpaceDE/>
              <w:autoSpaceDN/>
              <w:bidi w:val="0"/>
              <w:spacing w:before="150" w:line="360" w:lineRule="auto"/>
              <w:ind w:left="195"/>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79" w:type="dxa"/>
            <w:vMerge w:val="restart"/>
            <w:tcBorders>
              <w:bottom w:val="nil"/>
            </w:tcBorders>
          </w:tcPr>
          <w:p>
            <w:pPr>
              <w:keepNext w:val="0"/>
              <w:keepLines w:val="0"/>
              <w:pageBreakBefore w:val="0"/>
              <w:kinsoku/>
              <w:wordWrap/>
              <w:overflowPunct/>
              <w:topLinePunct w:val="0"/>
              <w:autoSpaceDE/>
              <w:autoSpaceDN/>
              <w:bidi w:val="0"/>
              <w:spacing w:before="43" w:line="360" w:lineRule="auto"/>
              <w:ind w:left="439" w:right="174" w:hanging="242"/>
              <w:rPr>
                <w:rFonts w:hint="eastAsia" w:ascii="仿宋_GB2312" w:hAnsi="仿宋_GB2312" w:eastAsia="仿宋_GB2312" w:cs="仿宋_GB2312"/>
                <w:sz w:val="24"/>
              </w:rPr>
            </w:pPr>
            <w:r>
              <w:rPr>
                <w:rFonts w:hint="eastAsia" w:ascii="仿宋_GB2312" w:hAnsi="仿宋_GB2312" w:eastAsia="仿宋_GB2312" w:cs="仿宋_GB2312"/>
                <w:spacing w:val="-8"/>
                <w:sz w:val="24"/>
                <w14:textOutline w14:w="4356" w14:cap="flat" w14:cmpd="sng" w14:algn="ctr">
                  <w14:solidFill>
                    <w14:srgbClr w14:val="000000"/>
                  </w14:solidFill>
                  <w14:prstDash w14:val="solid"/>
                  <w14:miter w14:val="0"/>
                </w14:textOutline>
              </w:rPr>
              <w:t>综</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合印</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象</w:t>
            </w:r>
          </w:p>
          <w:p>
            <w:pPr>
              <w:keepNext w:val="0"/>
              <w:keepLines w:val="0"/>
              <w:pageBreakBefore w:val="0"/>
              <w:kinsoku/>
              <w:wordWrap/>
              <w:overflowPunct/>
              <w:topLinePunct w:val="0"/>
              <w:autoSpaceDE/>
              <w:autoSpaceDN/>
              <w:bidi w:val="0"/>
              <w:spacing w:line="360" w:lineRule="auto"/>
              <w:ind w:left="112"/>
              <w:rPr>
                <w:rFonts w:hint="eastAsia" w:ascii="仿宋_GB2312" w:hAnsi="仿宋_GB2312" w:eastAsia="仿宋_GB2312" w:cs="仿宋_GB2312"/>
                <w:sz w:val="24"/>
              </w:rPr>
            </w:pPr>
            <w:r>
              <w:rPr>
                <w:rFonts w:hint="eastAsia" w:ascii="仿宋_GB2312" w:hAnsi="仿宋_GB2312" w:eastAsia="仿宋_GB2312" w:cs="仿宋_GB2312"/>
                <w:spacing w:val="26"/>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25"/>
                <w:sz w:val="24"/>
              </w:rPr>
              <w:t>6</w:t>
            </w:r>
            <w:r>
              <w:rPr>
                <w:rFonts w:hint="eastAsia" w:ascii="仿宋_GB2312" w:hAnsi="仿宋_GB2312" w:eastAsia="仿宋_GB2312" w:cs="仿宋_GB2312"/>
                <w:spacing w:val="25"/>
                <w:sz w:val="24"/>
              </w:rPr>
              <w:t xml:space="preserve"> </w:t>
            </w:r>
            <w:r>
              <w:rPr>
                <w:rFonts w:hint="eastAsia" w:ascii="仿宋_GB2312" w:hAnsi="仿宋_GB2312" w:eastAsia="仿宋_GB2312" w:cs="仿宋_GB2312"/>
                <w:spacing w:val="25"/>
                <w:sz w:val="24"/>
                <w14:textOutline w14:w="4356" w14:cap="flat" w14:cmpd="sng" w14:algn="ctr">
                  <w14:solidFill>
                    <w14:srgbClr w14:val="000000"/>
                  </w14:solidFill>
                  <w14:prstDash w14:val="solid"/>
                  <w14:miter w14:val="0"/>
                </w14:textOutline>
              </w:rPr>
              <w:t>分)</w:t>
            </w:r>
          </w:p>
        </w:tc>
        <w:tc>
          <w:tcPr>
            <w:tcW w:w="5305" w:type="dxa"/>
            <w:gridSpan w:val="2"/>
          </w:tcPr>
          <w:p>
            <w:pPr>
              <w:keepNext w:val="0"/>
              <w:keepLines w:val="0"/>
              <w:pageBreakBefore w:val="0"/>
              <w:kinsoku/>
              <w:wordWrap/>
              <w:overflowPunct/>
              <w:topLinePunct w:val="0"/>
              <w:autoSpaceDE/>
              <w:autoSpaceDN/>
              <w:bidi w:val="0"/>
              <w:spacing w:before="120" w:line="360" w:lineRule="auto"/>
              <w:ind w:left="412"/>
              <w:rPr>
                <w:rFonts w:hint="eastAsia" w:ascii="仿宋_GB2312" w:hAnsi="仿宋_GB2312" w:eastAsia="仿宋_GB2312" w:cs="仿宋_GB2312"/>
                <w:sz w:val="24"/>
              </w:rPr>
            </w:pPr>
            <w:r>
              <w:rPr>
                <w:rFonts w:hint="eastAsia" w:ascii="仿宋_GB2312" w:hAnsi="仿宋_GB2312" w:eastAsia="仿宋_GB2312" w:cs="仿宋_GB2312"/>
                <w:spacing w:val="-20"/>
                <w:sz w:val="24"/>
              </w:rPr>
              <w:t>台</w:t>
            </w:r>
            <w:r>
              <w:rPr>
                <w:rFonts w:hint="eastAsia" w:ascii="仿宋_GB2312" w:hAnsi="仿宋_GB2312" w:eastAsia="仿宋_GB2312" w:cs="仿宋_GB2312"/>
                <w:spacing w:val="-15"/>
                <w:sz w:val="24"/>
              </w:rPr>
              <w:t>面</w:t>
            </w:r>
            <w:r>
              <w:rPr>
                <w:rFonts w:hint="eastAsia" w:ascii="仿宋_GB2312" w:hAnsi="仿宋_GB2312" w:eastAsia="仿宋_GB2312" w:cs="仿宋_GB2312"/>
                <w:spacing w:val="-10"/>
                <w:sz w:val="24"/>
              </w:rPr>
              <w:t>摆台整体美观、便于使用、具有艺术美感</w:t>
            </w:r>
          </w:p>
        </w:tc>
        <w:tc>
          <w:tcPr>
            <w:tcW w:w="763" w:type="dxa"/>
          </w:tcPr>
          <w:p>
            <w:pPr>
              <w:keepNext w:val="0"/>
              <w:keepLines w:val="0"/>
              <w:pageBreakBefore w:val="0"/>
              <w:kinsoku/>
              <w:wordWrap/>
              <w:overflowPunct/>
              <w:topLinePunct w:val="0"/>
              <w:autoSpaceDE/>
              <w:autoSpaceDN/>
              <w:bidi w:val="0"/>
              <w:spacing w:before="148" w:line="360" w:lineRule="auto"/>
              <w:ind w:left="1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79"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305" w:type="dxa"/>
            <w:gridSpan w:val="2"/>
          </w:tcPr>
          <w:p>
            <w:pPr>
              <w:keepNext w:val="0"/>
              <w:keepLines w:val="0"/>
              <w:pageBreakBefore w:val="0"/>
              <w:kinsoku/>
              <w:wordWrap/>
              <w:overflowPunct/>
              <w:topLinePunct w:val="0"/>
              <w:autoSpaceDE/>
              <w:autoSpaceDN/>
              <w:bidi w:val="0"/>
              <w:spacing w:before="163" w:line="360" w:lineRule="auto"/>
              <w:ind w:left="1472" w:right="195" w:hanging="1236"/>
              <w:rPr>
                <w:rFonts w:hint="eastAsia" w:ascii="仿宋_GB2312" w:hAnsi="仿宋_GB2312" w:eastAsia="仿宋_GB2312" w:cs="仿宋_GB2312"/>
                <w:sz w:val="24"/>
              </w:rPr>
            </w:pPr>
            <w:r>
              <w:rPr>
                <w:rFonts w:hint="eastAsia" w:ascii="仿宋_GB2312" w:hAnsi="仿宋_GB2312" w:eastAsia="仿宋_GB2312" w:cs="仿宋_GB2312"/>
                <w:spacing w:val="-13"/>
                <w:sz w:val="24"/>
              </w:rPr>
              <w:t>操</w:t>
            </w:r>
            <w:r>
              <w:rPr>
                <w:rFonts w:hint="eastAsia" w:ascii="仿宋_GB2312" w:hAnsi="仿宋_GB2312" w:eastAsia="仿宋_GB2312" w:cs="仿宋_GB2312"/>
                <w:spacing w:val="-8"/>
                <w:sz w:val="24"/>
              </w:rPr>
              <w:t>作过程中动作规范、娴熟、敏捷、声轻，姿态</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优美，能体现岗位气</w:t>
            </w:r>
            <w:r>
              <w:rPr>
                <w:rFonts w:hint="eastAsia" w:ascii="仿宋_GB2312" w:hAnsi="仿宋_GB2312" w:eastAsia="仿宋_GB2312" w:cs="仿宋_GB2312"/>
                <w:sz w:val="24"/>
              </w:rPr>
              <w:t>质</w:t>
            </w:r>
          </w:p>
        </w:tc>
        <w:tc>
          <w:tcPr>
            <w:tcW w:w="763" w:type="dxa"/>
          </w:tcPr>
          <w:p>
            <w:pPr>
              <w:keepNext w:val="0"/>
              <w:keepLines w:val="0"/>
              <w:pageBreakBefore w:val="0"/>
              <w:kinsoku/>
              <w:wordWrap/>
              <w:overflowPunct/>
              <w:topLinePunct w:val="0"/>
              <w:autoSpaceDE/>
              <w:autoSpaceDN/>
              <w:bidi w:val="0"/>
              <w:spacing w:before="150" w:line="360" w:lineRule="auto"/>
              <w:ind w:left="1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079" w:type="dxa"/>
          </w:tcPr>
          <w:p>
            <w:pPr>
              <w:keepNext w:val="0"/>
              <w:keepLines w:val="0"/>
              <w:pageBreakBefore w:val="0"/>
              <w:kinsoku/>
              <w:wordWrap/>
              <w:overflowPunct/>
              <w:topLinePunct w:val="0"/>
              <w:autoSpaceDE/>
              <w:autoSpaceDN/>
              <w:bidi w:val="0"/>
              <w:spacing w:before="44" w:line="360" w:lineRule="auto"/>
              <w:ind w:left="309"/>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合</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计</w:t>
            </w:r>
          </w:p>
        </w:tc>
        <w:tc>
          <w:tcPr>
            <w:tcW w:w="5305"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63" w:type="dxa"/>
          </w:tcPr>
          <w:p>
            <w:pPr>
              <w:keepNext w:val="0"/>
              <w:keepLines w:val="0"/>
              <w:pageBreakBefore w:val="0"/>
              <w:kinsoku/>
              <w:wordWrap/>
              <w:overflowPunct/>
              <w:topLinePunct w:val="0"/>
              <w:autoSpaceDE/>
              <w:autoSpaceDN/>
              <w:bidi w:val="0"/>
              <w:spacing w:before="62" w:line="360" w:lineRule="auto"/>
              <w:ind w:left="115"/>
              <w:rPr>
                <w:rFonts w:hint="eastAsia" w:ascii="仿宋_GB2312" w:hAnsi="仿宋_GB2312" w:eastAsia="仿宋_GB2312" w:cs="仿宋_GB2312"/>
                <w:sz w:val="24"/>
              </w:rPr>
            </w:pPr>
            <w:r>
              <w:rPr>
                <w:rFonts w:hint="eastAsia" w:ascii="仿宋_GB2312" w:hAnsi="仿宋_GB2312" w:eastAsia="仿宋_GB2312" w:cs="仿宋_GB2312"/>
                <w:b/>
                <w:bCs/>
                <w:spacing w:val="-3"/>
                <w:sz w:val="24"/>
              </w:rPr>
              <w:t>7</w:t>
            </w:r>
            <w:r>
              <w:rPr>
                <w:rFonts w:hint="eastAsia" w:ascii="仿宋_GB2312" w:hAnsi="仿宋_GB2312" w:eastAsia="仿宋_GB2312" w:cs="仿宋_GB2312"/>
                <w:b/>
                <w:bCs/>
                <w:spacing w:val="-2"/>
                <w:sz w:val="24"/>
              </w:rPr>
              <w:t>4</w:t>
            </w:r>
          </w:p>
        </w:tc>
        <w:tc>
          <w:tcPr>
            <w:tcW w:w="696"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782"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8625" w:type="dxa"/>
            <w:gridSpan w:val="6"/>
          </w:tcPr>
          <w:p>
            <w:pPr>
              <w:keepNext w:val="0"/>
              <w:keepLines w:val="0"/>
              <w:pageBreakBefore w:val="0"/>
              <w:kinsoku/>
              <w:wordWrap/>
              <w:overflowPunct/>
              <w:topLinePunct w:val="0"/>
              <w:autoSpaceDE/>
              <w:autoSpaceDN/>
              <w:bidi w:val="0"/>
              <w:spacing w:before="105" w:line="360" w:lineRule="auto"/>
              <w:ind w:left="249"/>
              <w:rPr>
                <w:rFonts w:hint="eastAsia" w:ascii="仿宋_GB2312" w:hAnsi="仿宋_GB2312" w:eastAsia="仿宋_GB2312" w:cs="仿宋_GB2312"/>
                <w:sz w:val="24"/>
              </w:rPr>
            </w:pPr>
            <w:r>
              <w:rPr>
                <w:rFonts w:hint="eastAsia" w:ascii="仿宋_GB2312" w:hAnsi="仿宋_GB2312" w:eastAsia="仿宋_GB2312" w:cs="仿宋_GB2312"/>
                <w:spacing w:val="-4"/>
                <w:position w:val="1"/>
                <w:sz w:val="24"/>
              </w:rPr>
              <w:t>操作时间：</w:t>
            </w:r>
            <w:r>
              <w:rPr>
                <w:rFonts w:hint="eastAsia" w:ascii="仿宋_GB2312" w:hAnsi="仿宋_GB2312" w:eastAsia="仿宋_GB2312" w:cs="仿宋_GB2312"/>
                <w:spacing w:val="-2"/>
                <w:position w:val="1"/>
                <w:sz w:val="24"/>
              </w:rPr>
              <w:t xml:space="preserve">         </w:t>
            </w:r>
            <w:r>
              <w:rPr>
                <w:rFonts w:hint="eastAsia" w:ascii="仿宋_GB2312" w:hAnsi="仿宋_GB2312" w:eastAsia="仿宋_GB2312" w:cs="仿宋_GB2312"/>
                <w:spacing w:val="-2"/>
                <w:sz w:val="24"/>
              </w:rPr>
              <w:t xml:space="preserve">分       秒             </w:t>
            </w:r>
            <w:r>
              <w:rPr>
                <w:rFonts w:hint="eastAsia" w:ascii="仿宋_GB2312" w:hAnsi="仿宋_GB2312" w:eastAsia="仿宋_GB2312" w:cs="仿宋_GB2312"/>
                <w:spacing w:val="-2"/>
                <w:position w:val="-1"/>
                <w:sz w:val="24"/>
              </w:rPr>
              <w:t xml:space="preserve">超时：       </w:t>
            </w:r>
            <w:r>
              <w:rPr>
                <w:rFonts w:hint="eastAsia" w:ascii="仿宋_GB2312" w:hAnsi="仿宋_GB2312" w:eastAsia="仿宋_GB2312" w:cs="仿宋_GB2312"/>
                <w:spacing w:val="-2"/>
                <w:sz w:val="24"/>
              </w:rPr>
              <w:t xml:space="preserve">秒        </w:t>
            </w:r>
            <w:r>
              <w:rPr>
                <w:rFonts w:hint="eastAsia" w:ascii="仿宋_GB2312" w:hAnsi="仿宋_GB2312" w:eastAsia="仿宋_GB2312" w:cs="仿宋_GB2312"/>
                <w:spacing w:val="-2"/>
                <w:position w:val="-1"/>
                <w:sz w:val="24"/>
              </w:rPr>
              <w:t>扣</w:t>
            </w:r>
          </w:p>
          <w:p>
            <w:pPr>
              <w:keepNext w:val="0"/>
              <w:keepLines w:val="0"/>
              <w:pageBreakBefore w:val="0"/>
              <w:kinsoku/>
              <w:wordWrap/>
              <w:overflowPunct/>
              <w:topLinePunct w:val="0"/>
              <w:autoSpaceDE/>
              <w:autoSpaceDN/>
              <w:bidi w:val="0"/>
              <w:spacing w:before="65" w:line="360" w:lineRule="auto"/>
              <w:ind w:left="248"/>
              <w:rPr>
                <w:rFonts w:hint="eastAsia" w:ascii="仿宋_GB2312" w:hAnsi="仿宋_GB2312" w:eastAsia="仿宋_GB2312" w:cs="仿宋_GB2312"/>
                <w:sz w:val="24"/>
              </w:rPr>
            </w:pPr>
            <w:r>
              <w:rPr>
                <w:rFonts w:hint="eastAsia" w:ascii="仿宋_GB2312" w:hAnsi="仿宋_GB2312" w:eastAsia="仿宋_GB2312" w:cs="仿宋_GB2312"/>
                <w:spacing w:val="-17"/>
                <w:sz w:val="24"/>
              </w:rPr>
              <w:t>分</w:t>
            </w:r>
            <w:r>
              <w:rPr>
                <w:rFonts w:hint="eastAsia" w:ascii="仿宋_GB2312" w:hAnsi="仿宋_GB2312" w:eastAsia="仿宋_GB2312" w:cs="仿宋_GB2312"/>
                <w:spacing w:val="-10"/>
                <w:sz w:val="24"/>
              </w:rPr>
              <w:t>：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8625" w:type="dxa"/>
            <w:gridSpan w:val="6"/>
          </w:tcPr>
          <w:p>
            <w:pPr>
              <w:keepNext w:val="0"/>
              <w:keepLines w:val="0"/>
              <w:pageBreakBefore w:val="0"/>
              <w:kinsoku/>
              <w:wordWrap/>
              <w:overflowPunct/>
              <w:topLinePunct w:val="0"/>
              <w:autoSpaceDE/>
              <w:autoSpaceDN/>
              <w:bidi w:val="0"/>
              <w:spacing w:before="128" w:line="360" w:lineRule="auto"/>
              <w:ind w:left="266"/>
              <w:rPr>
                <w:rFonts w:hint="eastAsia" w:ascii="仿宋_GB2312" w:hAnsi="仿宋_GB2312" w:eastAsia="仿宋_GB2312" w:cs="仿宋_GB2312"/>
                <w:sz w:val="24"/>
              </w:rPr>
            </w:pPr>
            <w:r>
              <w:rPr>
                <w:rFonts w:hint="eastAsia" w:ascii="仿宋_GB2312" w:hAnsi="仿宋_GB2312" w:eastAsia="仿宋_GB2312" w:cs="仿宋_GB2312"/>
                <w:spacing w:val="-18"/>
                <w:sz w:val="24"/>
              </w:rPr>
              <w:t>物</w:t>
            </w:r>
            <w:r>
              <w:rPr>
                <w:rFonts w:hint="eastAsia" w:ascii="仿宋_GB2312" w:hAnsi="仿宋_GB2312" w:eastAsia="仿宋_GB2312" w:cs="仿宋_GB2312"/>
                <w:spacing w:val="-14"/>
                <w:sz w:val="24"/>
              </w:rPr>
              <w:t>品</w:t>
            </w:r>
            <w:r>
              <w:rPr>
                <w:rFonts w:hint="eastAsia" w:ascii="仿宋_GB2312" w:hAnsi="仿宋_GB2312" w:eastAsia="仿宋_GB2312" w:cs="仿宋_GB2312"/>
                <w:spacing w:val="-9"/>
                <w:sz w:val="24"/>
              </w:rPr>
              <w:t>掉落、物品碰倒、物品遗漏：   件          逆时针：   次</w:t>
            </w:r>
          </w:p>
          <w:p>
            <w:pPr>
              <w:keepNext w:val="0"/>
              <w:keepLines w:val="0"/>
              <w:pageBreakBefore w:val="0"/>
              <w:kinsoku/>
              <w:wordWrap/>
              <w:overflowPunct/>
              <w:topLinePunct w:val="0"/>
              <w:autoSpaceDE/>
              <w:autoSpaceDN/>
              <w:bidi w:val="0"/>
              <w:spacing w:before="122" w:line="360" w:lineRule="auto"/>
              <w:ind w:left="266"/>
              <w:rPr>
                <w:rFonts w:hint="eastAsia" w:ascii="仿宋_GB2312" w:hAnsi="仿宋_GB2312" w:eastAsia="仿宋_GB2312" w:cs="仿宋_GB2312"/>
                <w:sz w:val="24"/>
              </w:rPr>
            </w:pPr>
            <w:r>
              <w:rPr>
                <w:rFonts w:hint="eastAsia" w:ascii="仿宋_GB2312" w:hAnsi="仿宋_GB2312" w:eastAsia="仿宋_GB2312" w:cs="仿宋_GB2312"/>
                <w:spacing w:val="-13"/>
                <w:sz w:val="24"/>
              </w:rPr>
              <w:t>扣</w:t>
            </w:r>
            <w:r>
              <w:rPr>
                <w:rFonts w:hint="eastAsia" w:ascii="仿宋_GB2312" w:hAnsi="仿宋_GB2312" w:eastAsia="仿宋_GB2312" w:cs="仿宋_GB2312"/>
                <w:spacing w:val="-8"/>
                <w:sz w:val="24"/>
              </w:rPr>
              <w:t>分：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4316" w:type="dxa"/>
            <w:gridSpan w:val="2"/>
          </w:tcPr>
          <w:p>
            <w:pPr>
              <w:keepNext w:val="0"/>
              <w:keepLines w:val="0"/>
              <w:pageBreakBefore w:val="0"/>
              <w:kinsoku/>
              <w:wordWrap/>
              <w:overflowPunct/>
              <w:topLinePunct w:val="0"/>
              <w:autoSpaceDE/>
              <w:autoSpaceDN/>
              <w:bidi w:val="0"/>
              <w:spacing w:before="130" w:line="360" w:lineRule="auto"/>
              <w:ind w:left="271"/>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实</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际得分</w:t>
            </w:r>
          </w:p>
        </w:tc>
        <w:tc>
          <w:tcPr>
            <w:tcW w:w="4309" w:type="dxa"/>
            <w:gridSpan w:val="4"/>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ind w:left="70"/>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tabs>
          <w:tab w:val="left" w:pos="312"/>
        </w:tabs>
        <w:kinsoku/>
        <w:wordWrap/>
        <w:overflowPunct/>
        <w:topLinePunct w:val="0"/>
        <w:autoSpaceDE/>
        <w:autoSpaceDN/>
        <w:bidi w:val="0"/>
        <w:spacing w:line="360" w:lineRule="auto"/>
        <w:rPr>
          <w:rFonts w:hint="eastAsia" w:ascii="仿宋_GB2312" w:hAnsi="仿宋_GB2312" w:eastAsia="仿宋_GB2312" w:cs="仿宋_GB2312"/>
          <w:b/>
          <w:color w:val="000000" w:themeColor="text1"/>
          <w:sz w:val="30"/>
          <w:szCs w:val="30"/>
          <w14:textFill>
            <w14:solidFill>
              <w14:schemeClr w14:val="tx1"/>
            </w14:solidFill>
          </w14:textFill>
        </w:rPr>
      </w:pPr>
    </w:p>
    <w:p>
      <w:pPr>
        <w:keepNext w:val="0"/>
        <w:keepLines w:val="0"/>
        <w:pageBreakBefore w:val="0"/>
        <w:tabs>
          <w:tab w:val="left" w:pos="312"/>
        </w:tabs>
        <w:kinsoku/>
        <w:wordWrap/>
        <w:overflowPunct/>
        <w:topLinePunct w:val="0"/>
        <w:autoSpaceDE/>
        <w:autoSpaceDN/>
        <w:bidi w:val="0"/>
        <w:spacing w:line="360" w:lineRule="auto"/>
        <w:rPr>
          <w:rFonts w:hint="eastAsia" w:ascii="仿宋_GB2312" w:hAnsi="仿宋_GB2312" w:eastAsia="仿宋_GB2312" w:cs="仿宋_GB2312"/>
          <w:bCs/>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14:textFill>
            <w14:solidFill>
              <w14:schemeClr w14:val="tx1"/>
            </w14:solidFill>
          </w14:textFill>
        </w:rPr>
        <w:t>3.客房服务比赛评分标准</w:t>
      </w:r>
      <w:r>
        <w:rPr>
          <w:rFonts w:hint="eastAsia" w:ascii="仿宋_GB2312" w:hAnsi="仿宋_GB2312" w:eastAsia="仿宋_GB2312" w:cs="仿宋_GB2312"/>
          <w:bCs/>
          <w:color w:val="000000" w:themeColor="text1"/>
          <w:sz w:val="30"/>
          <w:szCs w:val="30"/>
          <w14:textFill>
            <w14:solidFill>
              <w14:schemeClr w14:val="tx1"/>
            </w14:solidFill>
          </w14:textFill>
        </w:rPr>
        <w:t>（</w:t>
      </w:r>
      <w:r>
        <w:rPr>
          <w:rFonts w:hint="eastAsia" w:ascii="仿宋_GB2312" w:hAnsi="仿宋_GB2312" w:eastAsia="仿宋_GB2312" w:cs="仿宋_GB2312"/>
          <w:b/>
          <w:color w:val="000000" w:themeColor="text1"/>
          <w:sz w:val="28"/>
          <w:szCs w:val="28"/>
          <w14:textFill>
            <w14:solidFill>
              <w14:schemeClr w14:val="tx1"/>
            </w14:solidFill>
          </w14:textFill>
        </w:rPr>
        <w:t>90分</w:t>
      </w:r>
      <w:r>
        <w:rPr>
          <w:rFonts w:hint="eastAsia" w:ascii="仿宋_GB2312" w:hAnsi="仿宋_GB2312" w:eastAsia="仿宋_GB2312" w:cs="仿宋_GB2312"/>
          <w:bCs/>
          <w:color w:val="000000" w:themeColor="text1"/>
          <w:sz w:val="30"/>
          <w:szCs w:val="30"/>
          <w14:textFill>
            <w14:solidFill>
              <w14:schemeClr w14:val="tx1"/>
            </w14:solidFill>
          </w14:textFill>
        </w:rPr>
        <w:t>）</w:t>
      </w:r>
    </w:p>
    <w:tbl>
      <w:tblPr>
        <w:tblStyle w:val="21"/>
        <w:tblW w:w="9167" w:type="dxa"/>
        <w:tblInd w:w="3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874"/>
        <w:gridCol w:w="5050"/>
        <w:gridCol w:w="588"/>
        <w:gridCol w:w="590"/>
        <w:gridCol w:w="590"/>
        <w:gridCol w:w="5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878" w:type="dxa"/>
            <w:vMerge w:val="restart"/>
            <w:tcBorders>
              <w:bottom w:val="nil"/>
            </w:tcBorders>
          </w:tcPr>
          <w:p>
            <w:pPr>
              <w:keepNext w:val="0"/>
              <w:keepLines w:val="0"/>
              <w:pageBreakBefore w:val="0"/>
              <w:kinsoku/>
              <w:wordWrap/>
              <w:overflowPunct/>
              <w:topLinePunct w:val="0"/>
              <w:autoSpaceDE/>
              <w:autoSpaceDN/>
              <w:bidi w:val="0"/>
              <w:spacing w:before="141" w:line="360" w:lineRule="auto"/>
              <w:ind w:left="218"/>
              <w:rPr>
                <w:rFonts w:hint="eastAsia" w:ascii="仿宋_GB2312" w:hAnsi="仿宋_GB2312" w:eastAsia="仿宋_GB2312" w:cs="仿宋_GB2312"/>
                <w:sz w:val="24"/>
              </w:rPr>
            </w:pPr>
            <w:r>
              <w:rPr>
                <w:rFonts w:hint="eastAsia" w:ascii="仿宋_GB2312" w:hAnsi="仿宋_GB2312" w:eastAsia="仿宋_GB2312" w:cs="仿宋_GB2312"/>
                <w:spacing w:val="-7"/>
                <w:position w:val="5"/>
                <w:sz w:val="24"/>
                <w14:textOutline w14:w="4356" w14:cap="flat" w14:cmpd="sng" w14:algn="ctr">
                  <w14:solidFill>
                    <w14:srgbClr w14:val="000000"/>
                  </w14:solidFill>
                  <w14:prstDash w14:val="solid"/>
                  <w14:miter w14:val="0"/>
                </w14:textOutline>
              </w:rPr>
              <w:t>一</w:t>
            </w:r>
            <w:r>
              <w:rPr>
                <w:rFonts w:hint="eastAsia" w:ascii="仿宋_GB2312" w:hAnsi="仿宋_GB2312" w:eastAsia="仿宋_GB2312" w:cs="仿宋_GB2312"/>
                <w:spacing w:val="-5"/>
                <w:position w:val="5"/>
                <w:sz w:val="24"/>
                <w14:textOutline w14:w="4356" w14:cap="flat" w14:cmpd="sng" w14:algn="ctr">
                  <w14:solidFill>
                    <w14:srgbClr w14:val="000000"/>
                  </w14:solidFill>
                  <w14:prstDash w14:val="solid"/>
                  <w14:miter w14:val="0"/>
                </w14:textOutline>
              </w:rPr>
              <w:t>级</w:t>
            </w:r>
          </w:p>
          <w:p>
            <w:pPr>
              <w:keepNext w:val="0"/>
              <w:keepLines w:val="0"/>
              <w:pageBreakBefore w:val="0"/>
              <w:kinsoku/>
              <w:wordWrap/>
              <w:overflowPunct/>
              <w:topLinePunct w:val="0"/>
              <w:autoSpaceDE/>
              <w:autoSpaceDN/>
              <w:bidi w:val="0"/>
              <w:spacing w:line="360" w:lineRule="auto"/>
              <w:ind w:left="206"/>
              <w:rPr>
                <w:rFonts w:hint="eastAsia" w:ascii="仿宋_GB2312" w:hAnsi="仿宋_GB2312" w:eastAsia="仿宋_GB2312" w:cs="仿宋_GB2312"/>
                <w:sz w:val="24"/>
              </w:rPr>
            </w:pP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目</w:t>
            </w:r>
          </w:p>
        </w:tc>
        <w:tc>
          <w:tcPr>
            <w:tcW w:w="874" w:type="dxa"/>
            <w:vMerge w:val="restart"/>
            <w:tcBorders>
              <w:bottom w:val="nil"/>
            </w:tcBorders>
          </w:tcPr>
          <w:p>
            <w:pPr>
              <w:keepNext w:val="0"/>
              <w:keepLines w:val="0"/>
              <w:pageBreakBefore w:val="0"/>
              <w:kinsoku/>
              <w:wordWrap/>
              <w:overflowPunct/>
              <w:topLinePunct w:val="0"/>
              <w:autoSpaceDE/>
              <w:autoSpaceDN/>
              <w:bidi w:val="0"/>
              <w:spacing w:before="146" w:line="360" w:lineRule="auto"/>
              <w:ind w:left="214"/>
              <w:rPr>
                <w:rFonts w:hint="eastAsia" w:ascii="仿宋_GB2312" w:hAnsi="仿宋_GB2312" w:eastAsia="仿宋_GB2312" w:cs="仿宋_GB2312"/>
                <w:sz w:val="24"/>
              </w:rPr>
            </w:pPr>
            <w:r>
              <w:rPr>
                <w:rFonts w:hint="eastAsia" w:ascii="仿宋_GB2312" w:hAnsi="仿宋_GB2312" w:eastAsia="仿宋_GB2312" w:cs="仿宋_GB2312"/>
                <w:spacing w:val="-6"/>
                <w:sz w:val="24"/>
                <w14:textOutline w14:w="4356" w14:cap="flat" w14:cmpd="sng" w14:algn="ctr">
                  <w14:solidFill>
                    <w14:srgbClr w14:val="000000"/>
                  </w14:solidFill>
                  <w14:prstDash w14:val="solid"/>
                  <w14:miter w14:val="0"/>
                </w14:textOutline>
              </w:rPr>
              <w:t>二</w:t>
            </w: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级</w:t>
            </w:r>
          </w:p>
          <w:p>
            <w:pPr>
              <w:keepNext w:val="0"/>
              <w:keepLines w:val="0"/>
              <w:pageBreakBefore w:val="0"/>
              <w:kinsoku/>
              <w:wordWrap/>
              <w:overflowPunct/>
              <w:topLinePunct w:val="0"/>
              <w:autoSpaceDE/>
              <w:autoSpaceDN/>
              <w:bidi w:val="0"/>
              <w:spacing w:line="360" w:lineRule="auto"/>
              <w:ind w:left="132"/>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项</w:t>
            </w:r>
            <w:r>
              <w:rPr>
                <w:rFonts w:hint="eastAsia" w:ascii="仿宋_GB2312" w:hAnsi="仿宋_GB2312" w:eastAsia="仿宋_GB2312" w:cs="仿宋_GB2312"/>
                <w:spacing w:val="-2"/>
                <w:sz w:val="24"/>
              </w:rPr>
              <w:t xml:space="preserve"> </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目</w:t>
            </w:r>
          </w:p>
        </w:tc>
        <w:tc>
          <w:tcPr>
            <w:tcW w:w="5050" w:type="dxa"/>
            <w:vMerge w:val="restart"/>
            <w:tcBorders>
              <w:bottom w:val="nil"/>
            </w:tcBorders>
          </w:tcPr>
          <w:p>
            <w:pPr>
              <w:keepNext w:val="0"/>
              <w:keepLines w:val="0"/>
              <w:pageBreakBefore w:val="0"/>
              <w:kinsoku/>
              <w:wordWrap/>
              <w:overflowPunct/>
              <w:topLinePunct w:val="0"/>
              <w:autoSpaceDE/>
              <w:autoSpaceDN/>
              <w:bidi w:val="0"/>
              <w:spacing w:before="297" w:line="360" w:lineRule="auto"/>
              <w:ind w:left="2184"/>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操作程序及标</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准</w:t>
            </w:r>
          </w:p>
        </w:tc>
        <w:tc>
          <w:tcPr>
            <w:tcW w:w="588" w:type="dxa"/>
            <w:vMerge w:val="restart"/>
            <w:tcBorders>
              <w:bottom w:val="nil"/>
            </w:tcBorders>
          </w:tcPr>
          <w:p>
            <w:pPr>
              <w:keepNext w:val="0"/>
              <w:keepLines w:val="0"/>
              <w:pageBreakBefore w:val="0"/>
              <w:kinsoku/>
              <w:wordWrap/>
              <w:overflowPunct/>
              <w:topLinePunct w:val="0"/>
              <w:autoSpaceDE/>
              <w:autoSpaceDN/>
              <w:bidi w:val="0"/>
              <w:spacing w:before="297" w:line="360" w:lineRule="auto"/>
              <w:ind w:left="98"/>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分</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值</w:t>
            </w:r>
          </w:p>
        </w:tc>
        <w:tc>
          <w:tcPr>
            <w:tcW w:w="1180" w:type="dxa"/>
            <w:gridSpan w:val="2"/>
          </w:tcPr>
          <w:p>
            <w:pPr>
              <w:keepNext w:val="0"/>
              <w:keepLines w:val="0"/>
              <w:pageBreakBefore w:val="0"/>
              <w:kinsoku/>
              <w:wordWrap/>
              <w:overflowPunct/>
              <w:topLinePunct w:val="0"/>
              <w:autoSpaceDE/>
              <w:autoSpaceDN/>
              <w:bidi w:val="0"/>
              <w:spacing w:before="95" w:line="360" w:lineRule="auto"/>
              <w:ind w:left="524"/>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扣</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分</w:t>
            </w:r>
          </w:p>
        </w:tc>
        <w:tc>
          <w:tcPr>
            <w:tcW w:w="597" w:type="dxa"/>
            <w:vMerge w:val="restart"/>
            <w:tcBorders>
              <w:bottom w:val="nil"/>
            </w:tcBorders>
          </w:tcPr>
          <w:p>
            <w:pPr>
              <w:keepNext w:val="0"/>
              <w:keepLines w:val="0"/>
              <w:pageBreakBefore w:val="0"/>
              <w:kinsoku/>
              <w:wordWrap/>
              <w:overflowPunct/>
              <w:topLinePunct w:val="0"/>
              <w:autoSpaceDE/>
              <w:autoSpaceDN/>
              <w:bidi w:val="0"/>
              <w:spacing w:before="297" w:line="360" w:lineRule="auto"/>
              <w:ind w:left="96"/>
              <w:rPr>
                <w:rFonts w:hint="eastAsia" w:ascii="仿宋_GB2312" w:hAnsi="仿宋_GB2312" w:eastAsia="仿宋_GB2312" w:cs="仿宋_GB2312"/>
                <w:sz w:val="24"/>
              </w:rPr>
            </w:pP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得</w:t>
            </w: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878"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8"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before="123" w:line="360" w:lineRule="auto"/>
              <w:ind w:left="88"/>
              <w:rPr>
                <w:rFonts w:hint="eastAsia" w:ascii="仿宋_GB2312" w:hAnsi="仿宋_GB2312" w:eastAsia="仿宋_GB2312" w:cs="仿宋_GB2312"/>
                <w:sz w:val="24"/>
              </w:rPr>
            </w:pPr>
            <w:r>
              <w:rPr>
                <w:rFonts w:hint="eastAsia" w:ascii="仿宋_GB2312" w:hAnsi="仿宋_GB2312" w:eastAsia="仿宋_GB2312" w:cs="仿宋_GB2312"/>
                <w:spacing w:val="-7"/>
                <w:sz w:val="24"/>
                <w14:textOutline w14:w="4356" w14:cap="flat" w14:cmpd="sng" w14:algn="ctr">
                  <w14:solidFill>
                    <w14:srgbClr w14:val="000000"/>
                  </w14:solidFill>
                  <w14:prstDash w14:val="solid"/>
                  <w14:miter w14:val="0"/>
                </w14:textOutline>
              </w:rPr>
              <w:t>床</w:t>
            </w:r>
            <w:r>
              <w:rPr>
                <w:rFonts w:hint="eastAsia" w:ascii="仿宋_GB2312" w:hAnsi="仿宋_GB2312" w:eastAsia="仿宋_GB2312" w:cs="仿宋_GB2312"/>
                <w:b/>
                <w:bCs/>
                <w:spacing w:val="-5"/>
                <w:sz w:val="24"/>
              </w:rPr>
              <w:t>1</w:t>
            </w:r>
          </w:p>
        </w:tc>
        <w:tc>
          <w:tcPr>
            <w:tcW w:w="590" w:type="dxa"/>
          </w:tcPr>
          <w:p>
            <w:pPr>
              <w:keepNext w:val="0"/>
              <w:keepLines w:val="0"/>
              <w:pageBreakBefore w:val="0"/>
              <w:kinsoku/>
              <w:wordWrap/>
              <w:overflowPunct/>
              <w:topLinePunct w:val="0"/>
              <w:autoSpaceDE/>
              <w:autoSpaceDN/>
              <w:bidi w:val="0"/>
              <w:spacing w:before="123" w:line="360" w:lineRule="auto"/>
              <w:ind w:left="84"/>
              <w:rPr>
                <w:rFonts w:hint="eastAsia" w:ascii="仿宋_GB2312" w:hAnsi="仿宋_GB2312" w:eastAsia="仿宋_GB2312" w:cs="仿宋_GB2312"/>
                <w:sz w:val="24"/>
              </w:rPr>
            </w:pPr>
            <w:r>
              <w:rPr>
                <w:rFonts w:hint="eastAsia" w:ascii="仿宋_GB2312" w:hAnsi="仿宋_GB2312" w:eastAsia="仿宋_GB2312" w:cs="仿宋_GB2312"/>
                <w:spacing w:val="-7"/>
                <w:sz w:val="24"/>
                <w14:textOutline w14:w="4356" w14:cap="flat" w14:cmpd="sng" w14:algn="ctr">
                  <w14:solidFill>
                    <w14:srgbClr w14:val="000000"/>
                  </w14:solidFill>
                  <w14:prstDash w14:val="solid"/>
                  <w14:miter w14:val="0"/>
                </w14:textOutline>
              </w:rPr>
              <w:t>床</w:t>
            </w:r>
            <w:r>
              <w:rPr>
                <w:rFonts w:hint="eastAsia" w:ascii="仿宋_GB2312" w:hAnsi="仿宋_GB2312" w:eastAsia="仿宋_GB2312" w:cs="仿宋_GB2312"/>
                <w:b/>
                <w:bCs/>
                <w:spacing w:val="-5"/>
                <w:sz w:val="24"/>
              </w:rPr>
              <w:t>2</w:t>
            </w:r>
          </w:p>
        </w:tc>
        <w:tc>
          <w:tcPr>
            <w:tcW w:w="597"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878"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tabs>
                <w:tab w:val="left" w:pos="108"/>
              </w:tabs>
              <w:kinsoku/>
              <w:wordWrap/>
              <w:overflowPunct/>
              <w:topLinePunct w:val="0"/>
              <w:autoSpaceDE/>
              <w:autoSpaceDN/>
              <w:bidi w:val="0"/>
              <w:spacing w:before="69" w:line="360" w:lineRule="auto"/>
              <w:ind w:firstLine="13"/>
              <w:rPr>
                <w:rFonts w:hint="eastAsia" w:ascii="仿宋_GB2312" w:hAnsi="仿宋_GB2312" w:eastAsia="仿宋_GB2312" w:cs="仿宋_GB2312"/>
                <w:szCs w:val="21"/>
              </w:rPr>
            </w:pPr>
            <w:r>
              <w:rPr>
                <w:rFonts w:hint="eastAsia" w:ascii="仿宋_GB2312" w:hAnsi="仿宋_GB2312" w:eastAsia="仿宋_GB2312" w:cs="仿宋_GB2312"/>
                <w:spacing w:val="3"/>
                <w:szCs w:val="21"/>
                <w14:textOutline w14:w="3937" w14:cap="flat" w14:cmpd="sng" w14:algn="ctr">
                  <w14:solidFill>
                    <w14:srgbClr w14:val="000000"/>
                  </w14:solidFill>
                  <w14:prstDash w14:val="solid"/>
                  <w14:miter w14:val="0"/>
                </w14:textOutline>
              </w:rPr>
              <w:t>工作车</w:t>
            </w:r>
            <w:r>
              <w:rPr>
                <w:rFonts w:hint="eastAsia" w:ascii="仿宋_GB2312" w:hAnsi="仿宋_GB2312" w:eastAsia="仿宋_GB2312" w:cs="仿宋_GB2312"/>
                <w:szCs w:val="21"/>
              </w:rPr>
              <w:t xml:space="preserve">  </w:t>
            </w:r>
            <w:r>
              <w:rPr>
                <w:rFonts w:hint="eastAsia" w:ascii="仿宋_GB2312" w:hAnsi="仿宋_GB2312" w:eastAsia="仿宋_GB2312" w:cs="仿宋_GB2312"/>
                <w:spacing w:val="8"/>
                <w:szCs w:val="21"/>
                <w14:textOutline w14:w="3937" w14:cap="flat" w14:cmpd="sng" w14:algn="ctr">
                  <w14:solidFill>
                    <w14:srgbClr w14:val="000000"/>
                  </w14:solidFill>
                  <w14:prstDash w14:val="solid"/>
                  <w14:miter w14:val="0"/>
                </w14:textOutline>
              </w:rPr>
              <w:t>准备</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37"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5"/>
                <w:szCs w:val="21"/>
              </w:rPr>
              <w:t>20</w:t>
            </w:r>
            <w:r>
              <w:rPr>
                <w:rFonts w:hint="eastAsia" w:ascii="仿宋_GB2312" w:hAnsi="仿宋_GB2312" w:eastAsia="仿宋_GB2312" w:cs="仿宋_GB2312"/>
                <w:spacing w:val="5"/>
                <w:szCs w:val="21"/>
                <w14:textOutline w14:w="3937" w14:cap="flat" w14:cmpd="sng" w14:algn="ctr">
                  <w14:solidFill>
                    <w14:srgbClr w14:val="000000"/>
                  </w14:solidFill>
                  <w14:prstDash w14:val="solid"/>
                  <w14:miter w14:val="0"/>
                </w14:textOutline>
              </w:rPr>
              <w:t>分)</w:t>
            </w: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206" w:right="74" w:hanging="119"/>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工</w:t>
            </w:r>
            <w:r>
              <w:rPr>
                <w:rFonts w:hint="eastAsia" w:ascii="仿宋_GB2312" w:hAnsi="仿宋_GB2312" w:eastAsia="仿宋_GB2312" w:cs="仿宋_GB2312"/>
                <w:spacing w:val="-4"/>
                <w:sz w:val="24"/>
                <w14:textOutline w14:w="4356" w14:cap="flat" w14:cmpd="sng" w14:algn="ctr">
                  <w14:solidFill>
                    <w14:srgbClr w14:val="000000"/>
                  </w14:solidFill>
                  <w14:prstDash w14:val="solid"/>
                  <w14:miter w14:val="0"/>
                </w14:textOutline>
              </w:rPr>
              <w:t>作车</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准备</w:t>
            </w:r>
          </w:p>
          <w:p>
            <w:pPr>
              <w:keepNext w:val="0"/>
              <w:keepLines w:val="0"/>
              <w:pageBreakBefore w:val="0"/>
              <w:tabs>
                <w:tab w:val="left" w:pos="108"/>
              </w:tabs>
              <w:kinsoku/>
              <w:wordWrap/>
              <w:overflowPunct/>
              <w:topLinePunct w:val="0"/>
              <w:autoSpaceDE/>
              <w:autoSpaceDN/>
              <w:bidi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b/>
                <w:bCs/>
                <w:position w:val="1"/>
                <w:szCs w:val="21"/>
              </w:rPr>
              <w:tab/>
            </w:r>
            <w:r>
              <w:rPr>
                <w:rFonts w:hint="eastAsia" w:ascii="仿宋_GB2312" w:hAnsi="仿宋_GB2312" w:eastAsia="仿宋_GB2312" w:cs="仿宋_GB2312"/>
                <w:spacing w:val="6"/>
                <w:position w:val="1"/>
                <w:szCs w:val="21"/>
                <w14:textOutline w14:w="3924"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4"/>
                <w:position w:val="1"/>
                <w:szCs w:val="21"/>
              </w:rPr>
              <w:t>20</w:t>
            </w:r>
            <w:r>
              <w:rPr>
                <w:rFonts w:hint="eastAsia" w:ascii="仿宋_GB2312" w:hAnsi="仿宋_GB2312" w:eastAsia="仿宋_GB2312" w:cs="仿宋_GB2312"/>
                <w:spacing w:val="4"/>
                <w:position w:val="1"/>
                <w:szCs w:val="21"/>
                <w14:textOutline w14:w="3924"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34" w:line="360" w:lineRule="auto"/>
              <w:ind w:left="497"/>
              <w:rPr>
                <w:rFonts w:hint="eastAsia" w:ascii="仿宋_GB2312" w:hAnsi="仿宋_GB2312" w:eastAsia="仿宋_GB2312" w:cs="仿宋_GB2312"/>
                <w:sz w:val="24"/>
              </w:rPr>
            </w:pPr>
            <w:r>
              <w:rPr>
                <w:rFonts w:hint="eastAsia" w:ascii="仿宋_GB2312" w:hAnsi="仿宋_GB2312" w:eastAsia="仿宋_GB2312" w:cs="仿宋_GB2312"/>
                <w:spacing w:val="-1"/>
                <w:sz w:val="24"/>
              </w:rPr>
              <w:t>工作车及布草袋、垃圾袋整体干净</w:t>
            </w:r>
            <w:r>
              <w:rPr>
                <w:rFonts w:hint="eastAsia" w:ascii="仿宋_GB2312" w:hAnsi="仿宋_GB2312" w:eastAsia="仿宋_GB2312" w:cs="仿宋_GB2312"/>
                <w:sz w:val="24"/>
              </w:rPr>
              <w:t>整洁</w:t>
            </w:r>
          </w:p>
        </w:tc>
        <w:tc>
          <w:tcPr>
            <w:tcW w:w="588" w:type="dxa"/>
          </w:tcPr>
          <w:p>
            <w:pPr>
              <w:keepNext w:val="0"/>
              <w:keepLines w:val="0"/>
              <w:pageBreakBefore w:val="0"/>
              <w:kinsoku/>
              <w:wordWrap/>
              <w:overflowPunct/>
              <w:topLinePunct w:val="0"/>
              <w:autoSpaceDE/>
              <w:autoSpaceDN/>
              <w:bidi w:val="0"/>
              <w:spacing w:before="64" w:line="360" w:lineRule="auto"/>
              <w:ind w:left="259"/>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3" w:line="360" w:lineRule="auto"/>
              <w:ind w:left="979" w:right="1" w:hanging="960"/>
              <w:rPr>
                <w:rFonts w:hint="eastAsia" w:ascii="仿宋_GB2312" w:hAnsi="仿宋_GB2312" w:eastAsia="仿宋_GB2312" w:cs="仿宋_GB2312"/>
                <w:sz w:val="24"/>
              </w:rPr>
            </w:pPr>
            <w:r>
              <w:rPr>
                <w:rFonts w:hint="eastAsia" w:ascii="仿宋_GB2312" w:hAnsi="仿宋_GB2312" w:eastAsia="仿宋_GB2312" w:cs="仿宋_GB2312"/>
                <w:spacing w:val="-1"/>
                <w:sz w:val="24"/>
              </w:rPr>
              <w:t>物品摆放整齐、美观，方便拿取。重物</w:t>
            </w:r>
            <w:r>
              <w:rPr>
                <w:rFonts w:hint="eastAsia" w:ascii="仿宋_GB2312" w:hAnsi="仿宋_GB2312" w:eastAsia="仿宋_GB2312" w:cs="仿宋_GB2312"/>
                <w:sz w:val="24"/>
              </w:rPr>
              <w:t xml:space="preserve">在下、轻 </w:t>
            </w:r>
            <w:r>
              <w:rPr>
                <w:rFonts w:hint="eastAsia" w:ascii="仿宋_GB2312" w:hAnsi="仿宋_GB2312" w:eastAsia="仿宋_GB2312" w:cs="仿宋_GB2312"/>
                <w:spacing w:val="-2"/>
                <w:sz w:val="24"/>
              </w:rPr>
              <w:t>物在上</w:t>
            </w:r>
            <w:r>
              <w:rPr>
                <w:rFonts w:hint="eastAsia" w:ascii="仿宋_GB2312" w:hAnsi="仿宋_GB2312" w:eastAsia="仿宋_GB2312" w:cs="仿宋_GB2312"/>
                <w:spacing w:val="-1"/>
                <w:sz w:val="24"/>
              </w:rPr>
              <w:t>；高物在后，低物在前</w:t>
            </w:r>
          </w:p>
        </w:tc>
        <w:tc>
          <w:tcPr>
            <w:tcW w:w="588" w:type="dxa"/>
          </w:tcPr>
          <w:p>
            <w:pPr>
              <w:keepNext w:val="0"/>
              <w:keepLines w:val="0"/>
              <w:pageBreakBefore w:val="0"/>
              <w:kinsoku/>
              <w:wordWrap/>
              <w:overflowPunct/>
              <w:topLinePunct w:val="0"/>
              <w:autoSpaceDE/>
              <w:autoSpaceDN/>
              <w:bidi w:val="0"/>
              <w:spacing w:before="63"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4" w:line="360" w:lineRule="auto"/>
              <w:ind w:left="6"/>
              <w:rPr>
                <w:rFonts w:hint="eastAsia" w:ascii="仿宋_GB2312" w:hAnsi="仿宋_GB2312" w:eastAsia="仿宋_GB2312" w:cs="仿宋_GB2312"/>
                <w:sz w:val="23"/>
                <w:szCs w:val="23"/>
              </w:rPr>
            </w:pPr>
            <w:r>
              <w:rPr>
                <w:rFonts w:hint="eastAsia" w:ascii="仿宋_GB2312" w:hAnsi="仿宋_GB2312" w:eastAsia="仿宋_GB2312" w:cs="仿宋_GB2312"/>
                <w:spacing w:val="4"/>
                <w:sz w:val="23"/>
                <w:szCs w:val="23"/>
              </w:rPr>
              <w:t>布草单面朝外，取用方便，操作卫生。(床单 4</w:t>
            </w:r>
            <w:r>
              <w:rPr>
                <w:rFonts w:hint="eastAsia" w:ascii="仿宋_GB2312" w:hAnsi="仿宋_GB2312" w:eastAsia="仿宋_GB2312" w:cs="仿宋_GB2312"/>
                <w:sz w:val="23"/>
                <w:szCs w:val="23"/>
              </w:rPr>
              <w:t>，</w:t>
            </w:r>
          </w:p>
          <w:p>
            <w:pPr>
              <w:keepNext w:val="0"/>
              <w:keepLines w:val="0"/>
              <w:pageBreakBefore w:val="0"/>
              <w:kinsoku/>
              <w:wordWrap/>
              <w:overflowPunct/>
              <w:topLinePunct w:val="0"/>
              <w:autoSpaceDE/>
              <w:autoSpaceDN/>
              <w:bidi w:val="0"/>
              <w:spacing w:before="30" w:line="360" w:lineRule="auto"/>
              <w:ind w:left="38"/>
              <w:rPr>
                <w:rFonts w:hint="eastAsia" w:ascii="仿宋_GB2312" w:hAnsi="仿宋_GB2312" w:eastAsia="仿宋_GB2312" w:cs="仿宋_GB2312"/>
                <w:sz w:val="24"/>
              </w:rPr>
            </w:pPr>
            <w:r>
              <w:rPr>
                <w:rFonts w:hint="eastAsia" w:ascii="仿宋_GB2312" w:hAnsi="仿宋_GB2312" w:eastAsia="仿宋_GB2312" w:cs="仿宋_GB2312"/>
                <w:spacing w:val="-14"/>
                <w:sz w:val="24"/>
              </w:rPr>
              <w:t>被套</w:t>
            </w:r>
            <w:r>
              <w:rPr>
                <w:rFonts w:hint="eastAsia" w:ascii="仿宋_GB2312" w:hAnsi="仿宋_GB2312" w:eastAsia="仿宋_GB2312" w:cs="仿宋_GB2312"/>
                <w:spacing w:val="-7"/>
                <w:sz w:val="24"/>
              </w:rPr>
              <w:t>4，枕套 8，大浴巾 4，地巾2，方巾 4，面</w:t>
            </w:r>
          </w:p>
          <w:p>
            <w:pPr>
              <w:keepNext w:val="0"/>
              <w:keepLines w:val="0"/>
              <w:pageBreakBefore w:val="0"/>
              <w:kinsoku/>
              <w:wordWrap/>
              <w:overflowPunct/>
              <w:topLinePunct w:val="0"/>
              <w:autoSpaceDE/>
              <w:autoSpaceDN/>
              <w:bidi w:val="0"/>
              <w:spacing w:before="29" w:line="360" w:lineRule="auto"/>
              <w:ind w:left="2032" w:hanging="1990"/>
              <w:rPr>
                <w:rFonts w:hint="eastAsia" w:ascii="仿宋_GB2312" w:hAnsi="仿宋_GB2312" w:eastAsia="仿宋_GB2312" w:cs="仿宋_GB2312"/>
                <w:sz w:val="23"/>
                <w:szCs w:val="23"/>
              </w:rPr>
            </w:pPr>
            <w:r>
              <w:rPr>
                <w:rFonts w:hint="eastAsia" w:ascii="仿宋_GB2312" w:hAnsi="仿宋_GB2312" w:eastAsia="仿宋_GB2312" w:cs="仿宋_GB2312"/>
                <w:spacing w:val="-12"/>
                <w:sz w:val="23"/>
                <w:szCs w:val="23"/>
              </w:rPr>
              <w:t>巾</w:t>
            </w:r>
            <w:r>
              <w:rPr>
                <w:rFonts w:hint="eastAsia" w:ascii="仿宋_GB2312" w:hAnsi="仿宋_GB2312" w:eastAsia="仿宋_GB2312" w:cs="仿宋_GB2312"/>
                <w:spacing w:val="-8"/>
                <w:sz w:val="23"/>
                <w:szCs w:val="23"/>
              </w:rPr>
              <w:t>4</w:t>
            </w:r>
            <w:r>
              <w:rPr>
                <w:rFonts w:hint="eastAsia" w:ascii="仿宋_GB2312" w:hAnsi="仿宋_GB2312" w:eastAsia="仿宋_GB2312" w:cs="仿宋_GB2312"/>
                <w:spacing w:val="-6"/>
                <w:sz w:val="23"/>
                <w:szCs w:val="23"/>
              </w:rPr>
              <w:t>。)物品种类数量准确， 多或漏一项扣0.2 分，</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4"/>
                <w:sz w:val="23"/>
                <w:szCs w:val="23"/>
              </w:rPr>
              <w:t>扣</w:t>
            </w:r>
            <w:r>
              <w:rPr>
                <w:rFonts w:hint="eastAsia" w:ascii="仿宋_GB2312" w:hAnsi="仿宋_GB2312" w:eastAsia="仿宋_GB2312" w:cs="仿宋_GB2312"/>
                <w:spacing w:val="2"/>
                <w:sz w:val="23"/>
                <w:szCs w:val="23"/>
              </w:rPr>
              <w:t>完为止</w:t>
            </w:r>
          </w:p>
        </w:tc>
        <w:tc>
          <w:tcPr>
            <w:tcW w:w="588" w:type="dxa"/>
          </w:tcPr>
          <w:p>
            <w:pPr>
              <w:keepNext w:val="0"/>
              <w:keepLines w:val="0"/>
              <w:pageBreakBefore w:val="0"/>
              <w:kinsoku/>
              <w:wordWrap/>
              <w:overflowPunct/>
              <w:topLinePunct w:val="0"/>
              <w:autoSpaceDE/>
              <w:autoSpaceDN/>
              <w:bidi w:val="0"/>
              <w:spacing w:before="63"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6" w:line="360" w:lineRule="auto"/>
              <w:ind w:left="13" w:firstLine="12"/>
              <w:rPr>
                <w:rFonts w:hint="eastAsia" w:ascii="仿宋_GB2312" w:hAnsi="仿宋_GB2312" w:eastAsia="仿宋_GB2312" w:cs="仿宋_GB2312"/>
                <w:sz w:val="23"/>
                <w:szCs w:val="23"/>
              </w:rPr>
            </w:pPr>
            <w:r>
              <w:rPr>
                <w:rFonts w:hint="eastAsia" w:ascii="仿宋_GB2312" w:hAnsi="仿宋_GB2312" w:eastAsia="仿宋_GB2312" w:cs="仿宋_GB2312"/>
                <w:spacing w:val="-2"/>
                <w:sz w:val="23"/>
                <w:szCs w:val="23"/>
              </w:rPr>
              <w:t>易耗品</w:t>
            </w:r>
            <w:r>
              <w:rPr>
                <w:rFonts w:hint="eastAsia" w:ascii="仿宋_GB2312" w:hAnsi="仿宋_GB2312" w:eastAsia="仿宋_GB2312" w:cs="仿宋_GB2312"/>
                <w:spacing w:val="-1"/>
                <w:sz w:val="23"/>
                <w:szCs w:val="23"/>
              </w:rPr>
              <w:t>数量充足，摆放有序。(信纸 2，信封 6 ，</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6"/>
                <w:sz w:val="23"/>
                <w:szCs w:val="23"/>
              </w:rPr>
              <w:t>洗</w:t>
            </w:r>
            <w:r>
              <w:rPr>
                <w:rFonts w:hint="eastAsia" w:ascii="仿宋_GB2312" w:hAnsi="仿宋_GB2312" w:eastAsia="仿宋_GB2312" w:cs="仿宋_GB2312"/>
                <w:spacing w:val="-9"/>
                <w:sz w:val="23"/>
                <w:szCs w:val="23"/>
              </w:rPr>
              <w:t>衣单 2，酒水单 2，意见书 2，便笺 2，铅笔 2，</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6"/>
                <w:sz w:val="23"/>
                <w:szCs w:val="23"/>
              </w:rPr>
              <w:t>购</w:t>
            </w:r>
            <w:r>
              <w:rPr>
                <w:rFonts w:hint="eastAsia" w:ascii="仿宋_GB2312" w:hAnsi="仿宋_GB2312" w:eastAsia="仿宋_GB2312" w:cs="仿宋_GB2312"/>
                <w:spacing w:val="-9"/>
                <w:sz w:val="23"/>
                <w:szCs w:val="23"/>
              </w:rPr>
              <w:t>物袋 4，针线包 4，茶包 8，矿泉水 4，拖鞋 4，</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7"/>
                <w:sz w:val="23"/>
                <w:szCs w:val="23"/>
              </w:rPr>
              <w:t>香皂 4，面纸 4，厕纸 4。) 物品种类数量准确</w:t>
            </w:r>
            <w:r>
              <w:rPr>
                <w:rFonts w:hint="eastAsia" w:ascii="仿宋_GB2312" w:hAnsi="仿宋_GB2312" w:eastAsia="仿宋_GB2312" w:cs="仿宋_GB2312"/>
                <w:spacing w:val="-5"/>
                <w:sz w:val="23"/>
                <w:szCs w:val="23"/>
              </w:rPr>
              <w:t>，</w:t>
            </w:r>
          </w:p>
          <w:p>
            <w:pPr>
              <w:keepNext w:val="0"/>
              <w:keepLines w:val="0"/>
              <w:pageBreakBefore w:val="0"/>
              <w:kinsoku/>
              <w:wordWrap/>
              <w:overflowPunct/>
              <w:topLinePunct w:val="0"/>
              <w:autoSpaceDE/>
              <w:autoSpaceDN/>
              <w:bidi w:val="0"/>
              <w:spacing w:line="360" w:lineRule="auto"/>
              <w:ind w:left="895"/>
              <w:rPr>
                <w:rFonts w:hint="eastAsia" w:ascii="仿宋_GB2312" w:hAnsi="仿宋_GB2312" w:eastAsia="仿宋_GB2312" w:cs="仿宋_GB2312"/>
                <w:sz w:val="24"/>
              </w:rPr>
            </w:pPr>
            <w:r>
              <w:rPr>
                <w:rFonts w:hint="eastAsia" w:ascii="仿宋_GB2312" w:hAnsi="仿宋_GB2312" w:eastAsia="仿宋_GB2312" w:cs="仿宋_GB2312"/>
                <w:spacing w:val="4"/>
                <w:sz w:val="24"/>
              </w:rPr>
              <w:t>多或漏一</w:t>
            </w:r>
            <w:r>
              <w:rPr>
                <w:rFonts w:hint="eastAsia" w:ascii="仿宋_GB2312" w:hAnsi="仿宋_GB2312" w:eastAsia="仿宋_GB2312" w:cs="仿宋_GB2312"/>
                <w:spacing w:val="2"/>
                <w:sz w:val="24"/>
              </w:rPr>
              <w:t>项扣0.2 分，扣完为止</w:t>
            </w:r>
          </w:p>
        </w:tc>
        <w:tc>
          <w:tcPr>
            <w:tcW w:w="588" w:type="dxa"/>
          </w:tcPr>
          <w:p>
            <w:pPr>
              <w:keepNext w:val="0"/>
              <w:keepLines w:val="0"/>
              <w:pageBreakBefore w:val="0"/>
              <w:kinsoku/>
              <w:wordWrap/>
              <w:overflowPunct/>
              <w:topLinePunct w:val="0"/>
              <w:autoSpaceDE/>
              <w:autoSpaceDN/>
              <w:bidi w:val="0"/>
              <w:spacing w:before="64" w:line="360" w:lineRule="auto"/>
              <w:ind w:left="235"/>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8"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tabs>
                <w:tab w:val="left" w:pos="121"/>
              </w:tabs>
              <w:kinsoku/>
              <w:wordWrap/>
              <w:overflowPunct/>
              <w:topLinePunct w:val="0"/>
              <w:autoSpaceDE/>
              <w:autoSpaceDN/>
              <w:bidi w:val="0"/>
              <w:spacing w:before="34" w:line="360" w:lineRule="auto"/>
              <w:ind w:left="2" w:firstLine="17"/>
              <w:rPr>
                <w:rFonts w:hint="eastAsia" w:ascii="仿宋_GB2312" w:hAnsi="仿宋_GB2312" w:eastAsia="仿宋_GB2312" w:cs="仿宋_GB2312"/>
                <w:sz w:val="23"/>
                <w:szCs w:val="23"/>
              </w:rPr>
            </w:pPr>
            <w:r>
              <w:rPr>
                <w:rFonts w:hint="eastAsia" w:ascii="仿宋_GB2312" w:hAnsi="仿宋_GB2312" w:eastAsia="仿宋_GB2312" w:cs="仿宋_GB2312"/>
                <w:spacing w:val="-17"/>
                <w:sz w:val="23"/>
                <w:szCs w:val="23"/>
              </w:rPr>
              <w:t>清</w:t>
            </w:r>
            <w:r>
              <w:rPr>
                <w:rFonts w:hint="eastAsia" w:ascii="仿宋_GB2312" w:hAnsi="仿宋_GB2312" w:eastAsia="仿宋_GB2312" w:cs="仿宋_GB2312"/>
                <w:spacing w:val="-11"/>
                <w:sz w:val="23"/>
                <w:szCs w:val="23"/>
              </w:rPr>
              <w:t>洁篮干净， 清洁工具及清洁用品完备， 不缺项。</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z w:val="23"/>
                <w:szCs w:val="23"/>
              </w:rPr>
              <w:tab/>
            </w:r>
            <w:r>
              <w:rPr>
                <w:rFonts w:hint="eastAsia" w:ascii="仿宋_GB2312" w:hAnsi="仿宋_GB2312" w:eastAsia="仿宋_GB2312" w:cs="仿宋_GB2312"/>
                <w:spacing w:val="-8"/>
                <w:sz w:val="23"/>
                <w:szCs w:val="23"/>
              </w:rPr>
              <w:t>(</w:t>
            </w:r>
            <w:r>
              <w:rPr>
                <w:rFonts w:hint="eastAsia" w:ascii="仿宋_GB2312" w:hAnsi="仿宋_GB2312" w:eastAsia="仿宋_GB2312" w:cs="仿宋_GB2312"/>
                <w:spacing w:val="-4"/>
                <w:sz w:val="23"/>
                <w:szCs w:val="23"/>
              </w:rPr>
              <w:t>清洁篮 1，马桶刷 1，浴缸刷 1，卫生袋 4，垃</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0"/>
                <w:sz w:val="23"/>
                <w:szCs w:val="23"/>
              </w:rPr>
              <w:t>圾袋</w:t>
            </w:r>
            <w:r>
              <w:rPr>
                <w:rFonts w:hint="eastAsia" w:ascii="仿宋_GB2312" w:hAnsi="仿宋_GB2312" w:eastAsia="仿宋_GB2312" w:cs="仿宋_GB2312"/>
                <w:spacing w:val="-8"/>
                <w:sz w:val="23"/>
                <w:szCs w:val="23"/>
              </w:rPr>
              <w:t xml:space="preserve"> </w:t>
            </w:r>
            <w:r>
              <w:rPr>
                <w:rFonts w:hint="eastAsia" w:ascii="仿宋_GB2312" w:hAnsi="仿宋_GB2312" w:eastAsia="仿宋_GB2312" w:cs="仿宋_GB2312"/>
                <w:spacing w:val="-5"/>
                <w:sz w:val="23"/>
                <w:szCs w:val="23"/>
              </w:rPr>
              <w:t>4，多功能清洁剂 1，玻璃清洁剂 1 ，玻璃刮</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8"/>
                <w:sz w:val="23"/>
                <w:szCs w:val="23"/>
              </w:rPr>
              <w:t>1，消毒</w:t>
            </w:r>
            <w:r>
              <w:rPr>
                <w:rFonts w:hint="eastAsia" w:ascii="仿宋_GB2312" w:hAnsi="仿宋_GB2312" w:eastAsia="仿宋_GB2312" w:cs="仿宋_GB2312"/>
                <w:spacing w:val="-4"/>
                <w:sz w:val="23"/>
                <w:szCs w:val="23"/>
              </w:rPr>
              <w:t>水 1，胶手套 1，洁厕剂 1，喷水壶 1 )。</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0"/>
                <w:sz w:val="23"/>
                <w:szCs w:val="23"/>
              </w:rPr>
              <w:t>物品种类数量准确，多或漏一项扣0.2 分，扣</w:t>
            </w:r>
            <w:r>
              <w:rPr>
                <w:rFonts w:hint="eastAsia" w:ascii="仿宋_GB2312" w:hAnsi="仿宋_GB2312" w:eastAsia="仿宋_GB2312" w:cs="仿宋_GB2312"/>
                <w:spacing w:val="6"/>
                <w:sz w:val="23"/>
                <w:szCs w:val="23"/>
              </w:rPr>
              <w:t>完</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20"/>
                <w:sz w:val="23"/>
                <w:szCs w:val="23"/>
              </w:rPr>
              <w:t>为</w:t>
            </w:r>
            <w:r>
              <w:rPr>
                <w:rFonts w:hint="eastAsia" w:ascii="仿宋_GB2312" w:hAnsi="仿宋_GB2312" w:eastAsia="仿宋_GB2312" w:cs="仿宋_GB2312"/>
                <w:spacing w:val="-17"/>
                <w:sz w:val="23"/>
                <w:szCs w:val="23"/>
              </w:rPr>
              <w:t>止</w:t>
            </w:r>
            <w:r>
              <w:rPr>
                <w:rFonts w:hint="eastAsia" w:ascii="仿宋_GB2312" w:hAnsi="仿宋_GB2312" w:eastAsia="仿宋_GB2312" w:cs="仿宋_GB2312"/>
                <w:spacing w:val="-10"/>
                <w:sz w:val="23"/>
                <w:szCs w:val="23"/>
              </w:rPr>
              <w:t>。 清洁工具分开摆放， 不混放。有一件混放，</w:t>
            </w:r>
          </w:p>
          <w:p>
            <w:pPr>
              <w:keepNext w:val="0"/>
              <w:keepLines w:val="0"/>
              <w:pageBreakBefore w:val="0"/>
              <w:kinsoku/>
              <w:wordWrap/>
              <w:overflowPunct/>
              <w:topLinePunct w:val="0"/>
              <w:autoSpaceDE/>
              <w:autoSpaceDN/>
              <w:bidi w:val="0"/>
              <w:spacing w:line="360" w:lineRule="auto"/>
              <w:ind w:left="2179"/>
              <w:rPr>
                <w:rFonts w:hint="eastAsia" w:ascii="仿宋_GB2312" w:hAnsi="仿宋_GB2312" w:eastAsia="仿宋_GB2312" w:cs="仿宋_GB2312"/>
                <w:sz w:val="24"/>
              </w:rPr>
            </w:pPr>
            <w:r>
              <w:rPr>
                <w:rFonts w:hint="eastAsia" w:ascii="仿宋_GB2312" w:hAnsi="仿宋_GB2312" w:eastAsia="仿宋_GB2312" w:cs="仿宋_GB2312"/>
                <w:spacing w:val="-6"/>
                <w:sz w:val="24"/>
              </w:rPr>
              <w:t>扣</w:t>
            </w:r>
            <w:r>
              <w:rPr>
                <w:rFonts w:hint="eastAsia" w:ascii="仿宋_GB2312" w:hAnsi="仿宋_GB2312" w:eastAsia="仿宋_GB2312" w:cs="仿宋_GB2312"/>
                <w:spacing w:val="-3"/>
                <w:sz w:val="24"/>
              </w:rPr>
              <w:t>一分</w:t>
            </w:r>
          </w:p>
        </w:tc>
        <w:tc>
          <w:tcPr>
            <w:tcW w:w="588" w:type="dxa"/>
          </w:tcPr>
          <w:p>
            <w:pPr>
              <w:keepNext w:val="0"/>
              <w:keepLines w:val="0"/>
              <w:pageBreakBefore w:val="0"/>
              <w:kinsoku/>
              <w:wordWrap/>
              <w:overflowPunct/>
              <w:topLinePunct w:val="0"/>
              <w:autoSpaceDE/>
              <w:autoSpaceDN/>
              <w:bidi w:val="0"/>
              <w:spacing w:before="65"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6" w:line="360" w:lineRule="auto"/>
              <w:ind w:left="14"/>
              <w:rPr>
                <w:rFonts w:hint="eastAsia" w:ascii="仿宋_GB2312" w:hAnsi="仿宋_GB2312" w:eastAsia="仿宋_GB2312" w:cs="仿宋_GB2312"/>
                <w:sz w:val="24"/>
              </w:rPr>
            </w:pPr>
            <w:r>
              <w:rPr>
                <w:rFonts w:hint="eastAsia" w:ascii="仿宋_GB2312" w:hAnsi="仿宋_GB2312" w:eastAsia="仿宋_GB2312" w:cs="仿宋_GB2312"/>
                <w:spacing w:val="11"/>
                <w:sz w:val="24"/>
              </w:rPr>
              <w:t>分色抹布(红、黄、蓝、绿、咖各两块)干湿</w:t>
            </w:r>
            <w:r>
              <w:rPr>
                <w:rFonts w:hint="eastAsia" w:ascii="仿宋_GB2312" w:hAnsi="仿宋_GB2312" w:eastAsia="仿宋_GB2312" w:cs="仿宋_GB2312"/>
                <w:spacing w:val="8"/>
                <w:sz w:val="24"/>
              </w:rPr>
              <w:t>分</w:t>
            </w:r>
          </w:p>
          <w:p>
            <w:pPr>
              <w:keepNext w:val="0"/>
              <w:keepLines w:val="0"/>
              <w:pageBreakBefore w:val="0"/>
              <w:kinsoku/>
              <w:wordWrap/>
              <w:overflowPunct/>
              <w:topLinePunct w:val="0"/>
              <w:autoSpaceDE/>
              <w:autoSpaceDN/>
              <w:bidi w:val="0"/>
              <w:spacing w:before="31" w:line="360" w:lineRule="auto"/>
              <w:ind w:left="19"/>
              <w:rPr>
                <w:rFonts w:hint="eastAsia" w:ascii="仿宋_GB2312" w:hAnsi="仿宋_GB2312" w:eastAsia="仿宋_GB2312" w:cs="仿宋_GB2312"/>
                <w:sz w:val="24"/>
              </w:rPr>
            </w:pPr>
            <w:r>
              <w:rPr>
                <w:rFonts w:hint="eastAsia" w:ascii="仿宋_GB2312" w:hAnsi="仿宋_GB2312" w:eastAsia="仿宋_GB2312" w:cs="仿宋_GB2312"/>
                <w:spacing w:val="-12"/>
                <w:sz w:val="24"/>
              </w:rPr>
              <w:t>开</w:t>
            </w:r>
            <w:r>
              <w:rPr>
                <w:rFonts w:hint="eastAsia" w:ascii="仿宋_GB2312" w:hAnsi="仿宋_GB2312" w:eastAsia="仿宋_GB2312" w:cs="仿宋_GB2312"/>
                <w:spacing w:val="-8"/>
                <w:sz w:val="24"/>
              </w:rPr>
              <w:t>、功能分开。有一块抹布混放，扣 1 分。 种类</w:t>
            </w:r>
          </w:p>
          <w:p>
            <w:pPr>
              <w:keepNext w:val="0"/>
              <w:keepLines w:val="0"/>
              <w:pageBreakBefore w:val="0"/>
              <w:kinsoku/>
              <w:wordWrap/>
              <w:overflowPunct/>
              <w:topLinePunct w:val="0"/>
              <w:autoSpaceDE/>
              <w:autoSpaceDN/>
              <w:bidi w:val="0"/>
              <w:spacing w:before="29" w:line="360" w:lineRule="auto"/>
              <w:ind w:left="289"/>
              <w:rPr>
                <w:rFonts w:hint="eastAsia" w:ascii="仿宋_GB2312" w:hAnsi="仿宋_GB2312" w:eastAsia="仿宋_GB2312" w:cs="仿宋_GB2312"/>
                <w:sz w:val="24"/>
              </w:rPr>
            </w:pPr>
            <w:r>
              <w:rPr>
                <w:rFonts w:hint="eastAsia" w:ascii="仿宋_GB2312" w:hAnsi="仿宋_GB2312" w:eastAsia="仿宋_GB2312" w:cs="仿宋_GB2312"/>
                <w:spacing w:val="-6"/>
                <w:sz w:val="24"/>
              </w:rPr>
              <w:t>数量</w:t>
            </w:r>
            <w:r>
              <w:rPr>
                <w:rFonts w:hint="eastAsia" w:ascii="仿宋_GB2312" w:hAnsi="仿宋_GB2312" w:eastAsia="仿宋_GB2312" w:cs="仿宋_GB2312"/>
                <w:spacing w:val="-5"/>
                <w:sz w:val="24"/>
              </w:rPr>
              <w:t>准</w:t>
            </w:r>
            <w:r>
              <w:rPr>
                <w:rFonts w:hint="eastAsia" w:ascii="仿宋_GB2312" w:hAnsi="仿宋_GB2312" w:eastAsia="仿宋_GB2312" w:cs="仿宋_GB2312"/>
                <w:spacing w:val="-3"/>
                <w:sz w:val="24"/>
              </w:rPr>
              <w:t>确，多或漏一项扣 0.1 分，扣完为止</w:t>
            </w:r>
          </w:p>
        </w:tc>
        <w:tc>
          <w:tcPr>
            <w:tcW w:w="588" w:type="dxa"/>
          </w:tcPr>
          <w:p>
            <w:pPr>
              <w:keepNext w:val="0"/>
              <w:keepLines w:val="0"/>
              <w:pageBreakBefore w:val="0"/>
              <w:kinsoku/>
              <w:wordWrap/>
              <w:overflowPunct/>
              <w:topLinePunct w:val="0"/>
              <w:autoSpaceDE/>
              <w:autoSpaceDN/>
              <w:bidi w:val="0"/>
              <w:spacing w:before="66" w:line="360" w:lineRule="auto"/>
              <w:ind w:left="236"/>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7" w:line="360" w:lineRule="auto"/>
              <w:ind w:left="15"/>
              <w:rPr>
                <w:rFonts w:hint="eastAsia" w:ascii="仿宋_GB2312" w:hAnsi="仿宋_GB2312" w:eastAsia="仿宋_GB2312" w:cs="仿宋_GB2312"/>
                <w:sz w:val="24"/>
              </w:rPr>
            </w:pPr>
            <w:r>
              <w:rPr>
                <w:rFonts w:hint="eastAsia" w:ascii="仿宋_GB2312" w:hAnsi="仿宋_GB2312" w:eastAsia="仿宋_GB2312" w:cs="仿宋_GB2312"/>
                <w:spacing w:val="-12"/>
                <w:sz w:val="24"/>
              </w:rPr>
              <w:t>工</w:t>
            </w:r>
            <w:r>
              <w:rPr>
                <w:rFonts w:hint="eastAsia" w:ascii="仿宋_GB2312" w:hAnsi="仿宋_GB2312" w:eastAsia="仿宋_GB2312" w:cs="仿宋_GB2312"/>
                <w:spacing w:val="-6"/>
                <w:sz w:val="24"/>
              </w:rPr>
              <w:t>作表单齐备(工作表 1，房间检查报告表 1，工</w:t>
            </w:r>
          </w:p>
          <w:p>
            <w:pPr>
              <w:keepNext w:val="0"/>
              <w:keepLines w:val="0"/>
              <w:pageBreakBefore w:val="0"/>
              <w:kinsoku/>
              <w:wordWrap/>
              <w:overflowPunct/>
              <w:topLinePunct w:val="0"/>
              <w:autoSpaceDE/>
              <w:autoSpaceDN/>
              <w:bidi w:val="0"/>
              <w:spacing w:before="31" w:line="360" w:lineRule="auto"/>
              <w:ind w:left="46"/>
              <w:rPr>
                <w:rFonts w:hint="eastAsia" w:ascii="仿宋_GB2312" w:hAnsi="仿宋_GB2312" w:eastAsia="仿宋_GB2312" w:cs="仿宋_GB2312"/>
                <w:sz w:val="24"/>
              </w:rPr>
            </w:pPr>
            <w:r>
              <w:rPr>
                <w:rFonts w:hint="eastAsia" w:ascii="仿宋_GB2312" w:hAnsi="仿宋_GB2312" w:eastAsia="仿宋_GB2312" w:cs="仿宋_GB2312"/>
                <w:spacing w:val="-13"/>
                <w:sz w:val="24"/>
              </w:rPr>
              <w:t>程</w:t>
            </w:r>
            <w:r>
              <w:rPr>
                <w:rFonts w:hint="eastAsia" w:ascii="仿宋_GB2312" w:hAnsi="仿宋_GB2312" w:eastAsia="仿宋_GB2312" w:cs="仿宋_GB2312"/>
                <w:spacing w:val="-7"/>
                <w:sz w:val="24"/>
              </w:rPr>
              <w:t>维修单 1 )。种类数量准确，多或漏一项扣 0.5</w:t>
            </w:r>
          </w:p>
          <w:p>
            <w:pPr>
              <w:keepNext w:val="0"/>
              <w:keepLines w:val="0"/>
              <w:pageBreakBefore w:val="0"/>
              <w:kinsoku/>
              <w:wordWrap/>
              <w:overflowPunct/>
              <w:topLinePunct w:val="0"/>
              <w:autoSpaceDE/>
              <w:autoSpaceDN/>
              <w:bidi w:val="0"/>
              <w:spacing w:before="28" w:line="360" w:lineRule="auto"/>
              <w:ind w:left="2414"/>
              <w:rPr>
                <w:rFonts w:hint="eastAsia" w:ascii="仿宋_GB2312" w:hAnsi="仿宋_GB2312" w:eastAsia="仿宋_GB2312" w:cs="仿宋_GB2312"/>
                <w:sz w:val="24"/>
              </w:rPr>
            </w:pPr>
            <w:r>
              <w:rPr>
                <w:rFonts w:hint="eastAsia" w:ascii="仿宋_GB2312" w:hAnsi="仿宋_GB2312" w:eastAsia="仿宋_GB2312" w:cs="仿宋_GB2312"/>
                <w:sz w:val="24"/>
              </w:rPr>
              <w:t>分</w:t>
            </w:r>
          </w:p>
        </w:tc>
        <w:tc>
          <w:tcPr>
            <w:tcW w:w="588" w:type="dxa"/>
          </w:tcPr>
          <w:p>
            <w:pPr>
              <w:keepNext w:val="0"/>
              <w:keepLines w:val="0"/>
              <w:pageBreakBefore w:val="0"/>
              <w:kinsoku/>
              <w:wordWrap/>
              <w:overflowPunct/>
              <w:topLinePunct w:val="0"/>
              <w:autoSpaceDE/>
              <w:autoSpaceDN/>
              <w:bidi w:val="0"/>
              <w:spacing w:before="67" w:line="360" w:lineRule="auto"/>
              <w:ind w:left="259"/>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878"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6" w:line="360" w:lineRule="auto"/>
              <w:ind w:left="1350" w:hanging="1338"/>
              <w:rPr>
                <w:rFonts w:hint="eastAsia" w:ascii="仿宋_GB2312" w:hAnsi="仿宋_GB2312" w:eastAsia="仿宋_GB2312" w:cs="仿宋_GB2312"/>
                <w:sz w:val="23"/>
                <w:szCs w:val="23"/>
              </w:rPr>
            </w:pPr>
            <w:r>
              <w:rPr>
                <w:rFonts w:hint="eastAsia" w:ascii="仿宋_GB2312" w:hAnsi="仿宋_GB2312" w:eastAsia="仿宋_GB2312" w:cs="仿宋_GB2312"/>
                <w:spacing w:val="-2"/>
                <w:sz w:val="23"/>
                <w:szCs w:val="23"/>
              </w:rPr>
              <w:t>操作过程动作规范卫</w:t>
            </w:r>
            <w:r>
              <w:rPr>
                <w:rFonts w:hint="eastAsia" w:ascii="仿宋_GB2312" w:hAnsi="仿宋_GB2312" w:eastAsia="仿宋_GB2312" w:cs="仿宋_GB2312"/>
                <w:spacing w:val="-1"/>
                <w:sz w:val="23"/>
                <w:szCs w:val="23"/>
              </w:rPr>
              <w:t>生、娴熟敏捷、无物品掉落。</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8"/>
                <w:sz w:val="23"/>
                <w:szCs w:val="23"/>
              </w:rPr>
              <w:t>物</w:t>
            </w:r>
            <w:r>
              <w:rPr>
                <w:rFonts w:hint="eastAsia" w:ascii="仿宋_GB2312" w:hAnsi="仿宋_GB2312" w:eastAsia="仿宋_GB2312" w:cs="仿宋_GB2312"/>
                <w:spacing w:val="-4"/>
                <w:sz w:val="23"/>
                <w:szCs w:val="23"/>
              </w:rPr>
              <w:t>品掉落 1 件扣 0.5 分</w:t>
            </w:r>
          </w:p>
        </w:tc>
        <w:tc>
          <w:tcPr>
            <w:tcW w:w="588" w:type="dxa"/>
          </w:tcPr>
          <w:p>
            <w:pPr>
              <w:keepNext w:val="0"/>
              <w:keepLines w:val="0"/>
              <w:pageBreakBefore w:val="0"/>
              <w:kinsoku/>
              <w:wordWrap/>
              <w:overflowPunct/>
              <w:topLinePunct w:val="0"/>
              <w:autoSpaceDE/>
              <w:autoSpaceDN/>
              <w:bidi w:val="0"/>
              <w:spacing w:before="67"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180" w:type="dxa"/>
            <w:gridSpan w:val="2"/>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878"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42" w:line="360" w:lineRule="auto"/>
              <w:ind w:left="2480" w:right="131" w:hanging="2305"/>
              <w:rPr>
                <w:rFonts w:hint="eastAsia" w:ascii="仿宋_GB2312" w:hAnsi="仿宋_GB2312" w:eastAsia="仿宋_GB2312" w:cs="仿宋_GB2312"/>
                <w:sz w:val="24"/>
              </w:rPr>
            </w:pPr>
            <w:r>
              <w:rPr>
                <w:rFonts w:hint="eastAsia" w:ascii="仿宋_GB2312" w:hAnsi="仿宋_GB2312" w:eastAsia="仿宋_GB2312" w:cs="仿宋_GB2312"/>
                <w:spacing w:val="-3"/>
                <w:sz w:val="24"/>
              </w:rPr>
              <w:t>开单一次成功(两次扣1分，三次及以上不得</w:t>
            </w:r>
            <w:r>
              <w:rPr>
                <w:rFonts w:hint="eastAsia" w:ascii="仿宋_GB2312" w:hAnsi="仿宋_GB2312" w:eastAsia="仿宋_GB2312" w:cs="仿宋_GB2312"/>
                <w:spacing w:val="-2"/>
                <w:sz w:val="24"/>
              </w:rPr>
              <w:t>分</w:t>
            </w:r>
            <w:r>
              <w:rPr>
                <w:rFonts w:hint="eastAsia" w:ascii="仿宋_GB2312" w:hAnsi="仿宋_GB2312" w:eastAsia="仿宋_GB2312" w:cs="仿宋_GB2312"/>
                <w:sz w:val="24"/>
              </w:rPr>
              <w:t xml:space="preserve"> )</w:t>
            </w:r>
          </w:p>
        </w:tc>
        <w:tc>
          <w:tcPr>
            <w:tcW w:w="588" w:type="dxa"/>
          </w:tcPr>
          <w:p>
            <w:pPr>
              <w:keepNext w:val="0"/>
              <w:keepLines w:val="0"/>
              <w:pageBreakBefore w:val="0"/>
              <w:kinsoku/>
              <w:wordWrap/>
              <w:overflowPunct/>
              <w:topLinePunct w:val="0"/>
              <w:autoSpaceDE/>
              <w:autoSpaceDN/>
              <w:bidi w:val="0"/>
              <w:spacing w:before="63" w:line="360" w:lineRule="auto"/>
              <w:ind w:left="250"/>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4" w:line="360" w:lineRule="auto"/>
              <w:ind w:left="674"/>
              <w:rPr>
                <w:rFonts w:hint="eastAsia" w:ascii="仿宋_GB2312" w:hAnsi="仿宋_GB2312" w:eastAsia="仿宋_GB2312" w:cs="仿宋_GB2312"/>
                <w:sz w:val="24"/>
              </w:rPr>
            </w:pPr>
            <w:r>
              <w:rPr>
                <w:rFonts w:hint="eastAsia" w:ascii="仿宋_GB2312" w:hAnsi="仿宋_GB2312" w:eastAsia="仿宋_GB2312" w:cs="仿宋_GB2312"/>
                <w:spacing w:val="7"/>
                <w:sz w:val="24"/>
              </w:rPr>
              <w:t>抛单一次成功(两次及以上不得分</w:t>
            </w:r>
            <w:r>
              <w:rPr>
                <w:rFonts w:hint="eastAsia" w:ascii="仿宋_GB2312" w:hAnsi="仿宋_GB2312" w:eastAsia="仿宋_GB2312" w:cs="仿宋_GB2312"/>
                <w:spacing w:val="5"/>
                <w:sz w:val="24"/>
              </w:rPr>
              <w:t>)</w:t>
            </w:r>
          </w:p>
        </w:tc>
        <w:tc>
          <w:tcPr>
            <w:tcW w:w="588" w:type="dxa"/>
          </w:tcPr>
          <w:p>
            <w:pPr>
              <w:keepNext w:val="0"/>
              <w:keepLines w:val="0"/>
              <w:pageBreakBefore w:val="0"/>
              <w:kinsoku/>
              <w:wordWrap/>
              <w:overflowPunct/>
              <w:topLinePunct w:val="0"/>
              <w:autoSpaceDE/>
              <w:autoSpaceDN/>
              <w:bidi w:val="0"/>
              <w:spacing w:before="147" w:line="360" w:lineRule="auto"/>
              <w:ind w:left="288"/>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49" w:line="360" w:lineRule="auto"/>
              <w:ind w:left="2185" w:right="121" w:hanging="2022"/>
              <w:rPr>
                <w:rFonts w:hint="eastAsia" w:ascii="仿宋_GB2312" w:hAnsi="仿宋_GB2312" w:eastAsia="仿宋_GB2312" w:cs="仿宋_GB2312"/>
                <w:sz w:val="24"/>
              </w:rPr>
            </w:pPr>
            <w:r>
              <w:rPr>
                <w:rFonts w:hint="eastAsia" w:ascii="仿宋_GB2312" w:hAnsi="仿宋_GB2312" w:eastAsia="仿宋_GB2312" w:cs="仿宋_GB2312"/>
                <w:spacing w:val="-2"/>
                <w:sz w:val="24"/>
              </w:rPr>
              <w:t>打单定位一次成功(两次扣1分，三次及以上</w:t>
            </w:r>
            <w:r>
              <w:rPr>
                <w:rFonts w:hint="eastAsia" w:ascii="仿宋_GB2312" w:hAnsi="仿宋_GB2312" w:eastAsia="仿宋_GB2312" w:cs="仿宋_GB2312"/>
                <w:spacing w:val="-1"/>
                <w:sz w:val="24"/>
              </w:rPr>
              <w:t>不</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得</w:t>
            </w:r>
            <w:r>
              <w:rPr>
                <w:rFonts w:hint="eastAsia" w:ascii="仿宋_GB2312" w:hAnsi="仿宋_GB2312" w:eastAsia="仿宋_GB2312" w:cs="仿宋_GB2312"/>
                <w:spacing w:val="-3"/>
                <w:sz w:val="24"/>
              </w:rPr>
              <w:t>分)</w:t>
            </w:r>
          </w:p>
        </w:tc>
        <w:tc>
          <w:tcPr>
            <w:tcW w:w="588" w:type="dxa"/>
          </w:tcPr>
          <w:p>
            <w:pPr>
              <w:keepNext w:val="0"/>
              <w:keepLines w:val="0"/>
              <w:pageBreakBefore w:val="0"/>
              <w:kinsoku/>
              <w:wordWrap/>
              <w:overflowPunct/>
              <w:topLinePunct w:val="0"/>
              <w:autoSpaceDE/>
              <w:autoSpaceDN/>
              <w:bidi w:val="0"/>
              <w:spacing w:before="66" w:line="360" w:lineRule="auto"/>
              <w:ind w:left="250"/>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7"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8" w:type="default"/>
          <w:pgSz w:w="11912" w:h="16841"/>
          <w:pgMar w:top="1431" w:right="931" w:bottom="849" w:left="1481" w:header="0" w:footer="697" w:gutter="0"/>
          <w:pgNumType w:fmt="decimal"/>
          <w:cols w:space="720" w:num="1"/>
        </w:sectPr>
      </w:pPr>
    </w:p>
    <w:tbl>
      <w:tblPr>
        <w:tblStyle w:val="21"/>
        <w:tblW w:w="9164" w:type="dxa"/>
        <w:tblInd w:w="2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874"/>
        <w:gridCol w:w="5050"/>
        <w:gridCol w:w="587"/>
        <w:gridCol w:w="590"/>
        <w:gridCol w:w="590"/>
        <w:gridCol w:w="5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8" w:hRule="atLeast"/>
        </w:trPr>
        <w:tc>
          <w:tcPr>
            <w:tcW w:w="878" w:type="dxa"/>
            <w:vMerge w:val="restart"/>
            <w:tcBorders>
              <w:top w:val="nil"/>
              <w:bottom w:val="nil"/>
            </w:tcBorders>
          </w:tcPr>
          <w:p>
            <w:pPr>
              <w:keepNext w:val="0"/>
              <w:keepLines w:val="0"/>
              <w:pageBreakBefore w:val="0"/>
              <w:kinsoku/>
              <w:wordWrap/>
              <w:overflowPunct/>
              <w:topLinePunct w:val="0"/>
              <w:autoSpaceDE/>
              <w:autoSpaceDN/>
              <w:bidi w:val="0"/>
              <w:spacing w:before="41" w:line="360" w:lineRule="auto"/>
              <w:ind w:left="324" w:right="76" w:hanging="238"/>
              <w:rPr>
                <w:rFonts w:hint="eastAsia" w:ascii="仿宋_GB2312" w:hAnsi="仿宋_GB2312" w:eastAsia="仿宋_GB2312" w:cs="仿宋_GB2312"/>
                <w:sz w:val="24"/>
              </w:rPr>
            </w:pPr>
            <w:r>
              <w:rPr>
                <w:rFonts w:hint="eastAsia" w:ascii="仿宋_GB2312" w:hAnsi="仿宋_GB2312" w:eastAsia="仿宋_GB2312" w:cs="仿宋_GB2312"/>
                <w:spacing w:val="-5"/>
                <w:sz w:val="24"/>
                <w14:textOutline w14:w="4356" w14:cap="flat" w14:cmpd="sng" w14:algn="ctr">
                  <w14:solidFill>
                    <w14:srgbClr w14:val="000000"/>
                  </w14:solidFill>
                  <w14:prstDash w14:val="solid"/>
                  <w14:miter w14:val="0"/>
                </w14:textOutline>
              </w:rPr>
              <w:t>客</w:t>
            </w:r>
            <w:r>
              <w:rPr>
                <w:rFonts w:hint="eastAsia" w:ascii="仿宋_GB2312" w:hAnsi="仿宋_GB2312" w:eastAsia="仿宋_GB2312" w:cs="仿宋_GB2312"/>
                <w:spacing w:val="-3"/>
                <w:sz w:val="24"/>
                <w14:textOutline w14:w="4356" w14:cap="flat" w14:cmpd="sng" w14:algn="ctr">
                  <w14:solidFill>
                    <w14:srgbClr w14:val="000000"/>
                  </w14:solidFill>
                  <w14:prstDash w14:val="solid"/>
                  <w14:miter w14:val="0"/>
                </w14:textOutline>
              </w:rPr>
              <w:t>房铺</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床</w:t>
            </w:r>
          </w:p>
          <w:p>
            <w:pPr>
              <w:keepNext w:val="0"/>
              <w:keepLines w:val="0"/>
              <w:pageBreakBefore w:val="0"/>
              <w:tabs>
                <w:tab w:val="left" w:pos="108"/>
              </w:tabs>
              <w:kinsoku/>
              <w:wordWrap/>
              <w:overflowPunct/>
              <w:topLinePunct w:val="0"/>
              <w:autoSpaceDE/>
              <w:autoSpaceDN/>
              <w:bidi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b/>
                <w:bCs/>
                <w:position w:val="1"/>
                <w:szCs w:val="21"/>
              </w:rPr>
              <w:tab/>
            </w:r>
            <w:r>
              <w:rPr>
                <w:rFonts w:hint="eastAsia" w:ascii="仿宋_GB2312" w:hAnsi="仿宋_GB2312" w:eastAsia="仿宋_GB2312" w:cs="仿宋_GB2312"/>
                <w:spacing w:val="6"/>
                <w:position w:val="1"/>
                <w:szCs w:val="21"/>
                <w14:textOutline w14:w="3937"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5"/>
                <w:position w:val="1"/>
                <w:szCs w:val="21"/>
              </w:rPr>
              <w:t>60</w:t>
            </w:r>
            <w:r>
              <w:rPr>
                <w:rFonts w:hint="eastAsia" w:ascii="仿宋_GB2312" w:hAnsi="仿宋_GB2312" w:eastAsia="仿宋_GB2312" w:cs="仿宋_GB2312"/>
                <w:spacing w:val="5"/>
                <w:position w:val="1"/>
                <w:szCs w:val="21"/>
                <w14:textOutline w14:w="3937" w14:cap="flat" w14:cmpd="sng" w14:algn="ctr">
                  <w14:solidFill>
                    <w14:srgbClr w14:val="000000"/>
                  </w14:solidFill>
                  <w14:prstDash w14:val="solid"/>
                  <w14:miter w14:val="0"/>
                </w14:textOutline>
              </w:rPr>
              <w:t>分)</w:t>
            </w:r>
          </w:p>
        </w:tc>
        <w:tc>
          <w:tcPr>
            <w:tcW w:w="874" w:type="dxa"/>
            <w:vMerge w:val="restart"/>
            <w:tcBorders>
              <w:top w:val="nil"/>
              <w:bottom w:val="nil"/>
            </w:tcBorders>
          </w:tcPr>
          <w:p>
            <w:pPr>
              <w:keepNext w:val="0"/>
              <w:keepLines w:val="0"/>
              <w:pageBreakBefore w:val="0"/>
              <w:tabs>
                <w:tab w:val="left" w:pos="108"/>
              </w:tabs>
              <w:kinsoku/>
              <w:wordWrap/>
              <w:overflowPunct/>
              <w:topLinePunct w:val="0"/>
              <w:autoSpaceDE/>
              <w:autoSpaceDN/>
              <w:bidi w:val="0"/>
              <w:spacing w:before="40" w:line="360" w:lineRule="auto"/>
              <w:ind w:firstLine="185"/>
              <w:rPr>
                <w:rFonts w:hint="eastAsia" w:ascii="仿宋_GB2312" w:hAnsi="仿宋_GB2312" w:eastAsia="仿宋_GB2312" w:cs="仿宋_GB2312"/>
                <w:szCs w:val="21"/>
              </w:rPr>
            </w:pPr>
            <w:r>
              <w:rPr>
                <w:rFonts w:hint="eastAsia" w:ascii="仿宋_GB2312" w:hAnsi="仿宋_GB2312" w:eastAsia="仿宋_GB2312" w:cs="仿宋_GB2312"/>
                <w:spacing w:val="2"/>
                <w:szCs w:val="21"/>
                <w14:textOutline w14:w="3924" w14:cap="flat" w14:cmpd="sng" w14:algn="ctr">
                  <w14:solidFill>
                    <w14:srgbClr w14:val="000000"/>
                  </w14:solidFill>
                  <w14:prstDash w14:val="solid"/>
                  <w14:miter w14:val="0"/>
                </w14:textOutline>
              </w:rPr>
              <w:t>床单</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24"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4"/>
                <w:szCs w:val="21"/>
              </w:rPr>
              <w:t>16</w:t>
            </w:r>
            <w:r>
              <w:rPr>
                <w:rFonts w:hint="eastAsia" w:ascii="仿宋_GB2312" w:hAnsi="仿宋_GB2312" w:eastAsia="仿宋_GB2312" w:cs="仿宋_GB2312"/>
                <w:spacing w:val="4"/>
                <w:szCs w:val="21"/>
                <w14:textOutline w14:w="3924"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50" w:line="360" w:lineRule="auto"/>
              <w:ind w:left="131"/>
              <w:rPr>
                <w:rFonts w:hint="eastAsia" w:ascii="仿宋_GB2312" w:hAnsi="仿宋_GB2312" w:eastAsia="仿宋_GB2312" w:cs="仿宋_GB2312"/>
                <w:sz w:val="24"/>
              </w:rPr>
            </w:pPr>
            <w:r>
              <w:rPr>
                <w:rFonts w:hint="eastAsia" w:ascii="仿宋_GB2312" w:hAnsi="仿宋_GB2312" w:eastAsia="仿宋_GB2312" w:cs="仿宋_GB2312"/>
                <w:spacing w:val="-6"/>
                <w:sz w:val="24"/>
              </w:rPr>
              <w:t>床单中线</w:t>
            </w:r>
            <w:r>
              <w:rPr>
                <w:rFonts w:hint="eastAsia" w:ascii="仿宋_GB2312" w:hAnsi="仿宋_GB2312" w:eastAsia="仿宋_GB2312" w:cs="仿宋_GB2312"/>
                <w:spacing w:val="-5"/>
                <w:sz w:val="24"/>
              </w:rPr>
              <w:t>居</w:t>
            </w:r>
            <w:r>
              <w:rPr>
                <w:rFonts w:hint="eastAsia" w:ascii="仿宋_GB2312" w:hAnsi="仿宋_GB2312" w:eastAsia="仿宋_GB2312" w:cs="仿宋_GB2312"/>
                <w:spacing w:val="-3"/>
                <w:sz w:val="24"/>
              </w:rPr>
              <w:t>中， 不偏离床中线(偏离床中线1厘</w:t>
            </w:r>
          </w:p>
          <w:p>
            <w:pPr>
              <w:keepNext w:val="0"/>
              <w:keepLines w:val="0"/>
              <w:pageBreakBefore w:val="0"/>
              <w:kinsoku/>
              <w:wordWrap/>
              <w:overflowPunct/>
              <w:topLinePunct w:val="0"/>
              <w:autoSpaceDE/>
              <w:autoSpaceDN/>
              <w:bidi w:val="0"/>
              <w:spacing w:before="30" w:line="360" w:lineRule="auto"/>
              <w:ind w:left="2002" w:right="133" w:hanging="1814"/>
              <w:rPr>
                <w:rFonts w:hint="eastAsia" w:ascii="仿宋_GB2312" w:hAnsi="仿宋_GB2312" w:eastAsia="仿宋_GB2312" w:cs="仿宋_GB2312"/>
                <w:sz w:val="24"/>
              </w:rPr>
            </w:pPr>
            <w:r>
              <w:rPr>
                <w:rFonts w:hint="eastAsia" w:ascii="仿宋_GB2312" w:hAnsi="仿宋_GB2312" w:eastAsia="仿宋_GB2312" w:cs="仿宋_GB2312"/>
                <w:spacing w:val="-10"/>
                <w:w w:val="87"/>
                <w:sz w:val="24"/>
              </w:rPr>
              <w:t>米以内不扣分1，-2厘米扣0.5分，2-3厘米扣1分，3厘米</w:t>
            </w:r>
            <w:r>
              <w:rPr>
                <w:rFonts w:hint="eastAsia" w:ascii="仿宋_GB2312" w:hAnsi="仿宋_GB2312" w:eastAsia="仿宋_GB2312" w:cs="仿宋_GB2312"/>
                <w:spacing w:val="29"/>
                <w:sz w:val="24"/>
              </w:rPr>
              <w:t xml:space="preserve"> </w:t>
            </w:r>
            <w:r>
              <w:rPr>
                <w:rFonts w:hint="eastAsia" w:ascii="仿宋_GB2312" w:hAnsi="仿宋_GB2312" w:eastAsia="仿宋_GB2312" w:cs="仿宋_GB2312"/>
                <w:spacing w:val="-16"/>
                <w:sz w:val="24"/>
              </w:rPr>
              <w:t>以</w:t>
            </w:r>
            <w:r>
              <w:rPr>
                <w:rFonts w:hint="eastAsia" w:ascii="仿宋_GB2312" w:hAnsi="仿宋_GB2312" w:eastAsia="仿宋_GB2312" w:cs="仿宋_GB2312"/>
                <w:spacing w:val="-13"/>
                <w:sz w:val="24"/>
              </w:rPr>
              <w:t>上不得分)</w:t>
            </w:r>
          </w:p>
        </w:tc>
        <w:tc>
          <w:tcPr>
            <w:tcW w:w="587" w:type="dxa"/>
          </w:tcPr>
          <w:p>
            <w:pPr>
              <w:keepNext w:val="0"/>
              <w:keepLines w:val="0"/>
              <w:pageBreakBefore w:val="0"/>
              <w:kinsoku/>
              <w:wordWrap/>
              <w:overflowPunct/>
              <w:topLinePunct w:val="0"/>
              <w:autoSpaceDE/>
              <w:autoSpaceDN/>
              <w:bidi w:val="0"/>
              <w:spacing w:before="66"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7" w:line="360" w:lineRule="auto"/>
              <w:ind w:left="201"/>
              <w:rPr>
                <w:rFonts w:hint="eastAsia" w:ascii="仿宋_GB2312" w:hAnsi="仿宋_GB2312" w:eastAsia="仿宋_GB2312" w:cs="仿宋_GB2312"/>
                <w:sz w:val="24"/>
              </w:rPr>
            </w:pPr>
            <w:r>
              <w:rPr>
                <w:rFonts w:hint="eastAsia" w:ascii="仿宋_GB2312" w:hAnsi="仿宋_GB2312" w:eastAsia="仿宋_GB2312" w:cs="仿宋_GB2312"/>
                <w:spacing w:val="10"/>
                <w:sz w:val="24"/>
              </w:rPr>
              <w:t>床单</w:t>
            </w:r>
            <w:r>
              <w:rPr>
                <w:rFonts w:hint="eastAsia" w:ascii="仿宋_GB2312" w:hAnsi="仿宋_GB2312" w:eastAsia="仿宋_GB2312" w:cs="仿宋_GB2312"/>
                <w:spacing w:val="9"/>
                <w:sz w:val="24"/>
              </w:rPr>
              <w:t>正</w:t>
            </w:r>
            <w:r>
              <w:rPr>
                <w:rFonts w:hint="eastAsia" w:ascii="仿宋_GB2312" w:hAnsi="仿宋_GB2312" w:eastAsia="仿宋_GB2312" w:cs="仿宋_GB2312"/>
                <w:spacing w:val="5"/>
                <w:sz w:val="24"/>
              </w:rPr>
              <w:t>反面准确(毛边向下，抛反不得分)</w:t>
            </w:r>
          </w:p>
        </w:tc>
        <w:tc>
          <w:tcPr>
            <w:tcW w:w="587" w:type="dxa"/>
          </w:tcPr>
          <w:p>
            <w:pPr>
              <w:keepNext w:val="0"/>
              <w:keepLines w:val="0"/>
              <w:pageBreakBefore w:val="0"/>
              <w:kinsoku/>
              <w:wordWrap/>
              <w:overflowPunct/>
              <w:topLinePunct w:val="0"/>
              <w:autoSpaceDE/>
              <w:autoSpaceDN/>
              <w:bidi w:val="0"/>
              <w:spacing w:before="59" w:line="360" w:lineRule="auto"/>
              <w:ind w:left="288"/>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9" w:line="360" w:lineRule="auto"/>
              <w:ind w:left="258"/>
              <w:rPr>
                <w:rFonts w:hint="eastAsia" w:ascii="仿宋_GB2312" w:hAnsi="仿宋_GB2312" w:eastAsia="仿宋_GB2312" w:cs="仿宋_GB2312"/>
                <w:sz w:val="24"/>
              </w:rPr>
            </w:pPr>
            <w:r>
              <w:rPr>
                <w:rFonts w:hint="eastAsia" w:ascii="仿宋_GB2312" w:hAnsi="仿宋_GB2312" w:eastAsia="仿宋_GB2312" w:cs="仿宋_GB2312"/>
                <w:spacing w:val="10"/>
                <w:sz w:val="24"/>
              </w:rPr>
              <w:t>床</w:t>
            </w:r>
            <w:r>
              <w:rPr>
                <w:rFonts w:hint="eastAsia" w:ascii="仿宋_GB2312" w:hAnsi="仿宋_GB2312" w:eastAsia="仿宋_GB2312" w:cs="仿宋_GB2312"/>
                <w:spacing w:val="9"/>
                <w:sz w:val="24"/>
              </w:rPr>
              <w:t>单表面平整光滑(每条水波纹扣0.5分)</w:t>
            </w:r>
          </w:p>
        </w:tc>
        <w:tc>
          <w:tcPr>
            <w:tcW w:w="587" w:type="dxa"/>
          </w:tcPr>
          <w:p>
            <w:pPr>
              <w:keepNext w:val="0"/>
              <w:keepLines w:val="0"/>
              <w:pageBreakBefore w:val="0"/>
              <w:kinsoku/>
              <w:wordWrap/>
              <w:overflowPunct/>
              <w:topLinePunct w:val="0"/>
              <w:autoSpaceDE/>
              <w:autoSpaceDN/>
              <w:bidi w:val="0"/>
              <w:spacing w:before="62"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38" w:line="360" w:lineRule="auto"/>
              <w:ind w:left="871"/>
              <w:rPr>
                <w:rFonts w:hint="eastAsia" w:ascii="仿宋_GB2312" w:hAnsi="仿宋_GB2312" w:eastAsia="仿宋_GB2312" w:cs="仿宋_GB2312"/>
                <w:sz w:val="24"/>
              </w:rPr>
            </w:pPr>
            <w:r>
              <w:rPr>
                <w:rFonts w:hint="eastAsia" w:ascii="仿宋_GB2312" w:hAnsi="仿宋_GB2312" w:eastAsia="仿宋_GB2312" w:cs="仿宋_GB2312"/>
                <w:spacing w:val="-27"/>
                <w:sz w:val="24"/>
              </w:rPr>
              <w:t>包</w:t>
            </w:r>
            <w:r>
              <w:rPr>
                <w:rFonts w:hint="eastAsia" w:ascii="仿宋_GB2312" w:hAnsi="仿宋_GB2312" w:eastAsia="仿宋_GB2312" w:cs="仿宋_GB2312"/>
                <w:spacing w:val="-21"/>
                <w:sz w:val="24"/>
              </w:rPr>
              <w:t>角紧密垂直且平整，式样统一 (90度)</w:t>
            </w:r>
          </w:p>
        </w:tc>
        <w:tc>
          <w:tcPr>
            <w:tcW w:w="587" w:type="dxa"/>
          </w:tcPr>
          <w:p>
            <w:pPr>
              <w:keepNext w:val="0"/>
              <w:keepLines w:val="0"/>
              <w:pageBreakBefore w:val="0"/>
              <w:kinsoku/>
              <w:wordWrap/>
              <w:overflowPunct/>
              <w:topLinePunct w:val="0"/>
              <w:autoSpaceDE/>
              <w:autoSpaceDN/>
              <w:bidi w:val="0"/>
              <w:spacing w:before="150"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9" w:line="360" w:lineRule="auto"/>
              <w:ind w:left="349"/>
              <w:rPr>
                <w:rFonts w:hint="eastAsia" w:ascii="仿宋_GB2312" w:hAnsi="仿宋_GB2312" w:eastAsia="仿宋_GB2312" w:cs="仿宋_GB2312"/>
                <w:sz w:val="24"/>
              </w:rPr>
            </w:pPr>
            <w:r>
              <w:rPr>
                <w:rFonts w:hint="eastAsia" w:ascii="仿宋_GB2312" w:hAnsi="仿宋_GB2312" w:eastAsia="仿宋_GB2312" w:cs="仿宋_GB2312"/>
                <w:spacing w:val="-18"/>
                <w:sz w:val="24"/>
              </w:rPr>
              <w:t>四</w:t>
            </w:r>
            <w:r>
              <w:rPr>
                <w:rFonts w:hint="eastAsia" w:ascii="仿宋_GB2312" w:hAnsi="仿宋_GB2312" w:eastAsia="仿宋_GB2312" w:cs="仿宋_GB2312"/>
                <w:spacing w:val="-17"/>
                <w:sz w:val="24"/>
              </w:rPr>
              <w:t>边</w:t>
            </w:r>
            <w:r>
              <w:rPr>
                <w:rFonts w:hint="eastAsia" w:ascii="仿宋_GB2312" w:hAnsi="仿宋_GB2312" w:eastAsia="仿宋_GB2312" w:cs="仿宋_GB2312"/>
                <w:spacing w:val="-9"/>
                <w:sz w:val="24"/>
              </w:rPr>
              <w:t>掖边紧密且平整(每条水波纹扣0.5分)</w:t>
            </w:r>
          </w:p>
        </w:tc>
        <w:tc>
          <w:tcPr>
            <w:tcW w:w="587" w:type="dxa"/>
          </w:tcPr>
          <w:p>
            <w:pPr>
              <w:keepNext w:val="0"/>
              <w:keepLines w:val="0"/>
              <w:pageBreakBefore w:val="0"/>
              <w:kinsoku/>
              <w:wordWrap/>
              <w:overflowPunct/>
              <w:topLinePunct w:val="0"/>
              <w:autoSpaceDE/>
              <w:autoSpaceDN/>
              <w:bidi w:val="0"/>
              <w:spacing w:before="59"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before="78" w:line="360" w:lineRule="auto"/>
              <w:ind w:left="12" w:right="14" w:firstLine="184"/>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被</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套</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32"/>
                <w:sz w:val="24"/>
                <w14:textOutline w14:w="4356"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30"/>
                <w:sz w:val="24"/>
              </w:rPr>
              <w:t>6</w:t>
            </w:r>
            <w:r>
              <w:rPr>
                <w:rFonts w:hint="eastAsia" w:ascii="仿宋_GB2312" w:hAnsi="仿宋_GB2312" w:eastAsia="仿宋_GB2312" w:cs="仿宋_GB2312"/>
                <w:spacing w:val="30"/>
                <w:sz w:val="24"/>
                <w14:textOutline w14:w="4356"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45" w:line="360" w:lineRule="auto"/>
              <w:ind w:left="2067" w:right="197" w:hanging="1853"/>
              <w:rPr>
                <w:rFonts w:hint="eastAsia" w:ascii="仿宋_GB2312" w:hAnsi="仿宋_GB2312" w:eastAsia="仿宋_GB2312" w:cs="仿宋_GB2312"/>
                <w:sz w:val="24"/>
              </w:rPr>
            </w:pPr>
            <w:r>
              <w:rPr>
                <w:rFonts w:hint="eastAsia" w:ascii="仿宋_GB2312" w:hAnsi="仿宋_GB2312" w:eastAsia="仿宋_GB2312" w:cs="仿宋_GB2312"/>
                <w:spacing w:val="-4"/>
                <w:sz w:val="24"/>
              </w:rPr>
              <w:t>一次</w:t>
            </w:r>
            <w:r>
              <w:rPr>
                <w:rFonts w:hint="eastAsia" w:ascii="仿宋_GB2312" w:hAnsi="仿宋_GB2312" w:eastAsia="仿宋_GB2312" w:cs="仿宋_GB2312"/>
                <w:spacing w:val="-3"/>
                <w:sz w:val="24"/>
              </w:rPr>
              <w:t>抛</w:t>
            </w:r>
            <w:r>
              <w:rPr>
                <w:rFonts w:hint="eastAsia" w:ascii="仿宋_GB2312" w:hAnsi="仿宋_GB2312" w:eastAsia="仿宋_GB2312" w:cs="仿宋_GB2312"/>
                <w:spacing w:val="-2"/>
                <w:sz w:val="24"/>
              </w:rPr>
              <w:t>开(两次扣1分，三次及以上不得分)、</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4"/>
                <w:sz w:val="24"/>
              </w:rPr>
              <w:t>平</w:t>
            </w:r>
            <w:r>
              <w:rPr>
                <w:rFonts w:hint="eastAsia" w:ascii="仿宋_GB2312" w:hAnsi="仿宋_GB2312" w:eastAsia="仿宋_GB2312" w:cs="仿宋_GB2312"/>
                <w:spacing w:val="-2"/>
                <w:sz w:val="24"/>
              </w:rPr>
              <w:t>整光滑</w:t>
            </w:r>
          </w:p>
        </w:tc>
        <w:tc>
          <w:tcPr>
            <w:tcW w:w="587" w:type="dxa"/>
          </w:tcPr>
          <w:p>
            <w:pPr>
              <w:keepNext w:val="0"/>
              <w:keepLines w:val="0"/>
              <w:pageBreakBefore w:val="0"/>
              <w:kinsoku/>
              <w:wordWrap/>
              <w:overflowPunct/>
              <w:topLinePunct w:val="0"/>
              <w:autoSpaceDE/>
              <w:autoSpaceDN/>
              <w:bidi w:val="0"/>
              <w:spacing w:before="60"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37" w:line="360" w:lineRule="auto"/>
              <w:ind w:left="909"/>
              <w:rPr>
                <w:rFonts w:hint="eastAsia" w:ascii="仿宋_GB2312" w:hAnsi="仿宋_GB2312" w:eastAsia="仿宋_GB2312" w:cs="仿宋_GB2312"/>
                <w:sz w:val="24"/>
              </w:rPr>
            </w:pPr>
            <w:r>
              <w:rPr>
                <w:rFonts w:hint="eastAsia" w:ascii="仿宋_GB2312" w:hAnsi="仿宋_GB2312" w:eastAsia="仿宋_GB2312" w:cs="仿宋_GB2312"/>
                <w:spacing w:val="11"/>
                <w:sz w:val="24"/>
              </w:rPr>
              <w:t>被</w:t>
            </w:r>
            <w:r>
              <w:rPr>
                <w:rFonts w:hint="eastAsia" w:ascii="仿宋_GB2312" w:hAnsi="仿宋_GB2312" w:eastAsia="仿宋_GB2312" w:cs="仿宋_GB2312"/>
                <w:spacing w:val="8"/>
                <w:sz w:val="24"/>
              </w:rPr>
              <w:t>套正反面准确(抛反不得分)</w:t>
            </w:r>
          </w:p>
        </w:tc>
        <w:tc>
          <w:tcPr>
            <w:tcW w:w="587" w:type="dxa"/>
          </w:tcPr>
          <w:p>
            <w:pPr>
              <w:keepNext w:val="0"/>
              <w:keepLines w:val="0"/>
              <w:pageBreakBefore w:val="0"/>
              <w:kinsoku/>
              <w:wordWrap/>
              <w:overflowPunct/>
              <w:topLinePunct w:val="0"/>
              <w:autoSpaceDE/>
              <w:autoSpaceDN/>
              <w:bidi w:val="0"/>
              <w:spacing w:before="147" w:line="360" w:lineRule="auto"/>
              <w:ind w:left="250"/>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4" w:line="360" w:lineRule="auto"/>
              <w:ind w:left="789"/>
              <w:rPr>
                <w:rFonts w:hint="eastAsia" w:ascii="仿宋_GB2312" w:hAnsi="仿宋_GB2312" w:eastAsia="仿宋_GB2312" w:cs="仿宋_GB2312"/>
                <w:sz w:val="24"/>
              </w:rPr>
            </w:pPr>
            <w:r>
              <w:rPr>
                <w:rFonts w:hint="eastAsia" w:ascii="仿宋_GB2312" w:hAnsi="仿宋_GB2312" w:eastAsia="仿宋_GB2312" w:cs="仿宋_GB2312"/>
                <w:spacing w:val="14"/>
                <w:sz w:val="24"/>
              </w:rPr>
              <w:t>被</w:t>
            </w:r>
            <w:r>
              <w:rPr>
                <w:rFonts w:hint="eastAsia" w:ascii="仿宋_GB2312" w:hAnsi="仿宋_GB2312" w:eastAsia="仿宋_GB2312" w:cs="仿宋_GB2312"/>
                <w:spacing w:val="10"/>
                <w:sz w:val="24"/>
              </w:rPr>
              <w:t>套</w:t>
            </w:r>
            <w:r>
              <w:rPr>
                <w:rFonts w:hint="eastAsia" w:ascii="仿宋_GB2312" w:hAnsi="仿宋_GB2312" w:eastAsia="仿宋_GB2312" w:cs="仿宋_GB2312"/>
                <w:spacing w:val="7"/>
                <w:sz w:val="24"/>
              </w:rPr>
              <w:t>开口在床尾(方向错不得分)</w:t>
            </w:r>
          </w:p>
        </w:tc>
        <w:tc>
          <w:tcPr>
            <w:tcW w:w="587" w:type="dxa"/>
          </w:tcPr>
          <w:p>
            <w:pPr>
              <w:keepNext w:val="0"/>
              <w:keepLines w:val="0"/>
              <w:pageBreakBefore w:val="0"/>
              <w:kinsoku/>
              <w:wordWrap/>
              <w:overflowPunct/>
              <w:topLinePunct w:val="0"/>
              <w:autoSpaceDE/>
              <w:autoSpaceDN/>
              <w:bidi w:val="0"/>
              <w:spacing w:before="60" w:line="360" w:lineRule="auto"/>
              <w:ind w:left="276"/>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tabs>
                <w:tab w:val="left" w:pos="108"/>
              </w:tabs>
              <w:kinsoku/>
              <w:wordWrap/>
              <w:overflowPunct/>
              <w:topLinePunct w:val="0"/>
              <w:autoSpaceDE/>
              <w:autoSpaceDN/>
              <w:bidi w:val="0"/>
              <w:spacing w:before="68" w:line="360" w:lineRule="auto"/>
              <w:ind w:firstLine="89"/>
              <w:rPr>
                <w:rFonts w:hint="eastAsia" w:ascii="仿宋_GB2312" w:hAnsi="仿宋_GB2312" w:eastAsia="仿宋_GB2312" w:cs="仿宋_GB2312"/>
                <w:szCs w:val="21"/>
              </w:rPr>
            </w:pPr>
            <w:r>
              <w:rPr>
                <w:rFonts w:hint="eastAsia" w:ascii="仿宋_GB2312" w:hAnsi="仿宋_GB2312" w:eastAsia="仿宋_GB2312" w:cs="仿宋_GB2312"/>
                <w:spacing w:val="-1"/>
                <w:szCs w:val="21"/>
                <w14:textOutline w14:w="3924" w14:cap="flat" w14:cmpd="sng" w14:algn="ctr">
                  <w14:solidFill>
                    <w14:srgbClr w14:val="000000"/>
                  </w14:solidFill>
                  <w14:prstDash w14:val="solid"/>
                  <w14:miter w14:val="0"/>
                </w14:textOutline>
              </w:rPr>
              <w:t>羽绒</w:t>
            </w:r>
            <w:r>
              <w:rPr>
                <w:rFonts w:hint="eastAsia" w:ascii="仿宋_GB2312" w:hAnsi="仿宋_GB2312" w:eastAsia="仿宋_GB2312" w:cs="仿宋_GB2312"/>
                <w:szCs w:val="21"/>
                <w14:textOutline w14:w="3924" w14:cap="flat" w14:cmpd="sng" w14:algn="ctr">
                  <w14:solidFill>
                    <w14:srgbClr w14:val="000000"/>
                  </w14:solidFill>
                  <w14:prstDash w14:val="solid"/>
                  <w14:miter w14:val="0"/>
                </w14:textOutline>
              </w:rPr>
              <w:t>被</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24"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4"/>
                <w:szCs w:val="21"/>
              </w:rPr>
              <w:t>22</w:t>
            </w:r>
            <w:r>
              <w:rPr>
                <w:rFonts w:hint="eastAsia" w:ascii="仿宋_GB2312" w:hAnsi="仿宋_GB2312" w:eastAsia="仿宋_GB2312" w:cs="仿宋_GB2312"/>
                <w:spacing w:val="4"/>
                <w:szCs w:val="21"/>
                <w14:textOutline w14:w="3924"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121" w:line="360" w:lineRule="auto"/>
              <w:ind w:left="163"/>
              <w:rPr>
                <w:rFonts w:hint="eastAsia" w:ascii="仿宋_GB2312" w:hAnsi="仿宋_GB2312" w:eastAsia="仿宋_GB2312" w:cs="仿宋_GB2312"/>
                <w:sz w:val="24"/>
              </w:rPr>
            </w:pPr>
            <w:r>
              <w:rPr>
                <w:rFonts w:hint="eastAsia" w:ascii="仿宋_GB2312" w:hAnsi="仿宋_GB2312" w:eastAsia="仿宋_GB2312" w:cs="仿宋_GB2312"/>
                <w:spacing w:val="-2"/>
                <w:sz w:val="24"/>
              </w:rPr>
              <w:t>羽绒被放</w:t>
            </w:r>
            <w:r>
              <w:rPr>
                <w:rFonts w:hint="eastAsia" w:ascii="仿宋_GB2312" w:hAnsi="仿宋_GB2312" w:eastAsia="仿宋_GB2312" w:cs="仿宋_GB2312"/>
                <w:spacing w:val="-1"/>
                <w:sz w:val="24"/>
              </w:rPr>
              <w:t>于床尾，羽绒被长宽方向与被套一致</w:t>
            </w:r>
          </w:p>
        </w:tc>
        <w:tc>
          <w:tcPr>
            <w:tcW w:w="587" w:type="dxa"/>
          </w:tcPr>
          <w:p>
            <w:pPr>
              <w:keepNext w:val="0"/>
              <w:keepLines w:val="0"/>
              <w:pageBreakBefore w:val="0"/>
              <w:kinsoku/>
              <w:wordWrap/>
              <w:overflowPunct/>
              <w:topLinePunct w:val="0"/>
              <w:autoSpaceDE/>
              <w:autoSpaceDN/>
              <w:bidi w:val="0"/>
              <w:spacing w:before="60" w:line="360" w:lineRule="auto"/>
              <w:ind w:left="276"/>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2" w:line="360" w:lineRule="auto"/>
              <w:ind w:left="151"/>
              <w:rPr>
                <w:rFonts w:hint="eastAsia" w:ascii="仿宋_GB2312" w:hAnsi="仿宋_GB2312" w:eastAsia="仿宋_GB2312" w:cs="仿宋_GB2312"/>
                <w:sz w:val="24"/>
              </w:rPr>
            </w:pPr>
            <w:r>
              <w:rPr>
                <w:rFonts w:hint="eastAsia" w:ascii="仿宋_GB2312" w:hAnsi="仿宋_GB2312" w:eastAsia="仿宋_GB2312" w:cs="仿宋_GB2312"/>
                <w:spacing w:val="-10"/>
                <w:sz w:val="24"/>
              </w:rPr>
              <w:t>抓</w:t>
            </w:r>
            <w:r>
              <w:rPr>
                <w:rFonts w:hint="eastAsia" w:ascii="仿宋_GB2312" w:hAnsi="仿宋_GB2312" w:eastAsia="仿宋_GB2312" w:cs="仿宋_GB2312"/>
                <w:spacing w:val="-6"/>
                <w:sz w:val="24"/>
              </w:rPr>
              <w:t>住羽绒被两角一次性套入被套内， 抖开被芯</w:t>
            </w:r>
          </w:p>
          <w:p>
            <w:pPr>
              <w:keepNext w:val="0"/>
              <w:keepLines w:val="0"/>
              <w:pageBreakBefore w:val="0"/>
              <w:kinsoku/>
              <w:wordWrap/>
              <w:overflowPunct/>
              <w:topLinePunct w:val="0"/>
              <w:autoSpaceDE/>
              <w:autoSpaceDN/>
              <w:bidi w:val="0"/>
              <w:spacing w:before="31" w:line="360" w:lineRule="auto"/>
              <w:ind w:left="2183" w:right="102" w:hanging="2030"/>
              <w:rPr>
                <w:rFonts w:hint="eastAsia" w:ascii="仿宋_GB2312" w:hAnsi="仿宋_GB2312" w:eastAsia="仿宋_GB2312" w:cs="仿宋_GB2312"/>
                <w:sz w:val="24"/>
              </w:rPr>
            </w:pPr>
            <w:r>
              <w:rPr>
                <w:rFonts w:hint="eastAsia" w:ascii="仿宋_GB2312" w:hAnsi="仿宋_GB2312" w:eastAsia="仿宋_GB2312" w:cs="仿宋_GB2312"/>
                <w:spacing w:val="-6"/>
                <w:sz w:val="24"/>
              </w:rPr>
              <w:t>，操作规范、利落(两次扣1分， 三次及以上</w:t>
            </w:r>
            <w:r>
              <w:rPr>
                <w:rFonts w:hint="eastAsia" w:ascii="仿宋_GB2312" w:hAnsi="仿宋_GB2312" w:eastAsia="仿宋_GB2312" w:cs="仿宋_GB2312"/>
                <w:spacing w:val="-5"/>
                <w:sz w:val="24"/>
              </w:rPr>
              <w:t>不</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5"/>
                <w:sz w:val="24"/>
              </w:rPr>
              <w:t>得</w:t>
            </w:r>
            <w:r>
              <w:rPr>
                <w:rFonts w:hint="eastAsia" w:ascii="仿宋_GB2312" w:hAnsi="仿宋_GB2312" w:eastAsia="仿宋_GB2312" w:cs="仿宋_GB2312"/>
                <w:spacing w:val="-3"/>
                <w:sz w:val="24"/>
              </w:rPr>
              <w:t>分)</w:t>
            </w:r>
          </w:p>
        </w:tc>
        <w:tc>
          <w:tcPr>
            <w:tcW w:w="587" w:type="dxa"/>
          </w:tcPr>
          <w:p>
            <w:pPr>
              <w:keepNext w:val="0"/>
              <w:keepLines w:val="0"/>
              <w:pageBreakBefore w:val="0"/>
              <w:kinsoku/>
              <w:wordWrap/>
              <w:overflowPunct/>
              <w:topLinePunct w:val="0"/>
              <w:autoSpaceDE/>
              <w:autoSpaceDN/>
              <w:bidi w:val="0"/>
              <w:spacing w:before="61" w:line="360" w:lineRule="auto"/>
              <w:ind w:left="2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2" w:line="360" w:lineRule="auto"/>
              <w:ind w:left="925" w:right="105" w:hanging="774"/>
              <w:rPr>
                <w:rFonts w:hint="eastAsia" w:ascii="仿宋_GB2312" w:hAnsi="仿宋_GB2312" w:eastAsia="仿宋_GB2312" w:cs="仿宋_GB2312"/>
                <w:sz w:val="24"/>
              </w:rPr>
            </w:pPr>
            <w:r>
              <w:rPr>
                <w:rFonts w:hint="eastAsia" w:ascii="仿宋_GB2312" w:hAnsi="仿宋_GB2312" w:eastAsia="仿宋_GB2312" w:cs="仿宋_GB2312"/>
                <w:spacing w:val="10"/>
                <w:sz w:val="24"/>
              </w:rPr>
              <w:t>抓</w:t>
            </w:r>
            <w:r>
              <w:rPr>
                <w:rFonts w:hint="eastAsia" w:ascii="仿宋_GB2312" w:hAnsi="仿宋_GB2312" w:eastAsia="仿宋_GB2312" w:cs="仿宋_GB2312"/>
                <w:spacing w:val="7"/>
                <w:sz w:val="24"/>
              </w:rPr>
              <w:t>住</w:t>
            </w:r>
            <w:r>
              <w:rPr>
                <w:rFonts w:hint="eastAsia" w:ascii="仿宋_GB2312" w:hAnsi="仿宋_GB2312" w:eastAsia="仿宋_GB2312" w:cs="仿宋_GB2312"/>
                <w:spacing w:val="5"/>
                <w:sz w:val="24"/>
              </w:rPr>
              <w:t>床尾两角抖开羽绒被并一次抛开定位(两</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
                <w:sz w:val="24"/>
              </w:rPr>
              <w:t>次扣1</w:t>
            </w:r>
            <w:r>
              <w:rPr>
                <w:rFonts w:hint="eastAsia" w:ascii="仿宋_GB2312" w:hAnsi="仿宋_GB2312" w:eastAsia="仿宋_GB2312" w:cs="仿宋_GB2312"/>
                <w:spacing w:val="-1"/>
                <w:sz w:val="24"/>
              </w:rPr>
              <w:t>分，三次及以上不得分)</w:t>
            </w:r>
          </w:p>
        </w:tc>
        <w:tc>
          <w:tcPr>
            <w:tcW w:w="587" w:type="dxa"/>
          </w:tcPr>
          <w:p>
            <w:pPr>
              <w:keepNext w:val="0"/>
              <w:keepLines w:val="0"/>
              <w:pageBreakBefore w:val="0"/>
              <w:kinsoku/>
              <w:wordWrap/>
              <w:overflowPunct/>
              <w:topLinePunct w:val="0"/>
              <w:autoSpaceDE/>
              <w:autoSpaceDN/>
              <w:bidi w:val="0"/>
              <w:spacing w:before="61" w:line="360" w:lineRule="auto"/>
              <w:ind w:left="2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4" w:line="360" w:lineRule="auto"/>
              <w:ind w:left="142" w:right="58" w:firstLine="1"/>
              <w:rPr>
                <w:rFonts w:hint="eastAsia" w:ascii="仿宋_GB2312" w:hAnsi="仿宋_GB2312" w:eastAsia="仿宋_GB2312" w:cs="仿宋_GB2312"/>
                <w:sz w:val="24"/>
              </w:rPr>
            </w:pPr>
            <w:r>
              <w:rPr>
                <w:rFonts w:hint="eastAsia" w:ascii="仿宋_GB2312" w:hAnsi="仿宋_GB2312" w:eastAsia="仿宋_GB2312" w:cs="仿宋_GB2312"/>
                <w:spacing w:val="10"/>
                <w:sz w:val="24"/>
              </w:rPr>
              <w:t>被子与</w:t>
            </w:r>
            <w:r>
              <w:rPr>
                <w:rFonts w:hint="eastAsia" w:ascii="仿宋_GB2312" w:hAnsi="仿宋_GB2312" w:eastAsia="仿宋_GB2312" w:cs="仿宋_GB2312"/>
                <w:spacing w:val="5"/>
                <w:sz w:val="24"/>
              </w:rPr>
              <w:t>床头平齐。(以羽绒被翻折处至床头距</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6"/>
                <w:sz w:val="24"/>
              </w:rPr>
              <w:t>离45</w:t>
            </w:r>
            <w:r>
              <w:rPr>
                <w:rFonts w:hint="eastAsia" w:ascii="仿宋_GB2312" w:hAnsi="仿宋_GB2312" w:eastAsia="仿宋_GB2312" w:cs="仿宋_GB2312"/>
                <w:spacing w:val="-5"/>
                <w:sz w:val="24"/>
              </w:rPr>
              <w:t>厘</w:t>
            </w:r>
            <w:r>
              <w:rPr>
                <w:rFonts w:hint="eastAsia" w:ascii="仿宋_GB2312" w:hAnsi="仿宋_GB2312" w:eastAsia="仿宋_GB2312" w:cs="仿宋_GB2312"/>
                <w:spacing w:val="-3"/>
                <w:sz w:val="24"/>
              </w:rPr>
              <w:t>米为评判标准，相差1厘米之内不扣分，</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20"/>
                <w:sz w:val="24"/>
              </w:rPr>
              <w:t>1</w:t>
            </w:r>
            <w:r>
              <w:rPr>
                <w:rFonts w:hint="eastAsia" w:ascii="仿宋_GB2312" w:hAnsi="仿宋_GB2312" w:eastAsia="仿宋_GB2312" w:cs="仿宋_GB2312"/>
                <w:spacing w:val="-11"/>
                <w:sz w:val="24"/>
              </w:rPr>
              <w:t>-</w:t>
            </w:r>
            <w:r>
              <w:rPr>
                <w:rFonts w:hint="eastAsia" w:ascii="仿宋_GB2312" w:hAnsi="仿宋_GB2312" w:eastAsia="仿宋_GB2312" w:cs="仿宋_GB2312"/>
                <w:spacing w:val="-10"/>
                <w:sz w:val="24"/>
              </w:rPr>
              <w:t>2厘米扣1分， 2-3厘米扣2分， 3厘米以上不得</w:t>
            </w:r>
          </w:p>
          <w:p>
            <w:pPr>
              <w:keepNext w:val="0"/>
              <w:keepLines w:val="0"/>
              <w:pageBreakBefore w:val="0"/>
              <w:kinsoku/>
              <w:wordWrap/>
              <w:overflowPunct/>
              <w:topLinePunct w:val="0"/>
              <w:autoSpaceDE/>
              <w:autoSpaceDN/>
              <w:bidi w:val="0"/>
              <w:spacing w:line="360" w:lineRule="auto"/>
              <w:ind w:left="2301"/>
              <w:rPr>
                <w:rFonts w:hint="eastAsia" w:ascii="仿宋_GB2312" w:hAnsi="仿宋_GB2312" w:eastAsia="仿宋_GB2312" w:cs="仿宋_GB2312"/>
                <w:sz w:val="24"/>
              </w:rPr>
            </w:pPr>
            <w:r>
              <w:rPr>
                <w:rFonts w:hint="eastAsia" w:ascii="仿宋_GB2312" w:hAnsi="仿宋_GB2312" w:eastAsia="仿宋_GB2312" w:cs="仿宋_GB2312"/>
                <w:spacing w:val="-5"/>
                <w:sz w:val="24"/>
              </w:rPr>
              <w:t>分</w:t>
            </w:r>
            <w:r>
              <w:rPr>
                <w:rFonts w:hint="eastAsia" w:ascii="仿宋_GB2312" w:hAnsi="仿宋_GB2312" w:eastAsia="仿宋_GB2312" w:cs="仿宋_GB2312"/>
                <w:spacing w:val="-3"/>
                <w:sz w:val="24"/>
              </w:rPr>
              <w:t>)</w:t>
            </w:r>
          </w:p>
        </w:tc>
        <w:tc>
          <w:tcPr>
            <w:tcW w:w="587" w:type="dxa"/>
          </w:tcPr>
          <w:p>
            <w:pPr>
              <w:keepNext w:val="0"/>
              <w:keepLines w:val="0"/>
              <w:pageBreakBefore w:val="0"/>
              <w:kinsoku/>
              <w:wordWrap/>
              <w:overflowPunct/>
              <w:topLinePunct w:val="0"/>
              <w:autoSpaceDE/>
              <w:autoSpaceDN/>
              <w:bidi w:val="0"/>
              <w:spacing w:before="61" w:line="360" w:lineRule="auto"/>
              <w:ind w:left="2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3" w:line="360" w:lineRule="auto"/>
              <w:ind w:left="144"/>
              <w:rPr>
                <w:rFonts w:hint="eastAsia" w:ascii="仿宋_GB2312" w:hAnsi="仿宋_GB2312" w:eastAsia="仿宋_GB2312" w:cs="仿宋_GB2312"/>
                <w:sz w:val="24"/>
              </w:rPr>
            </w:pPr>
            <w:r>
              <w:rPr>
                <w:rFonts w:hint="eastAsia" w:ascii="仿宋_GB2312" w:hAnsi="仿宋_GB2312" w:eastAsia="仿宋_GB2312" w:cs="仿宋_GB2312"/>
                <w:spacing w:val="10"/>
                <w:sz w:val="24"/>
              </w:rPr>
              <w:t>被套</w:t>
            </w:r>
            <w:r>
              <w:rPr>
                <w:rFonts w:hint="eastAsia" w:ascii="仿宋_GB2312" w:hAnsi="仿宋_GB2312" w:eastAsia="仿宋_GB2312" w:cs="仿宋_GB2312"/>
                <w:spacing w:val="6"/>
                <w:sz w:val="24"/>
              </w:rPr>
              <w:t>中</w:t>
            </w:r>
            <w:r>
              <w:rPr>
                <w:rFonts w:hint="eastAsia" w:ascii="仿宋_GB2312" w:hAnsi="仿宋_GB2312" w:eastAsia="仿宋_GB2312" w:cs="仿宋_GB2312"/>
                <w:spacing w:val="5"/>
                <w:sz w:val="24"/>
              </w:rPr>
              <w:t>线居中，不偏离床中线(偏离床 中线1</w:t>
            </w:r>
          </w:p>
          <w:p>
            <w:pPr>
              <w:keepNext w:val="0"/>
              <w:keepLines w:val="0"/>
              <w:pageBreakBefore w:val="0"/>
              <w:kinsoku/>
              <w:wordWrap/>
              <w:overflowPunct/>
              <w:topLinePunct w:val="0"/>
              <w:autoSpaceDE/>
              <w:autoSpaceDN/>
              <w:bidi w:val="0"/>
              <w:spacing w:before="27" w:line="360" w:lineRule="auto"/>
              <w:ind w:left="1280" w:right="99" w:hanging="1150"/>
              <w:rPr>
                <w:rFonts w:hint="eastAsia" w:ascii="仿宋_GB2312" w:hAnsi="仿宋_GB2312" w:eastAsia="仿宋_GB2312" w:cs="仿宋_GB2312"/>
                <w:sz w:val="24"/>
              </w:rPr>
            </w:pPr>
            <w:r>
              <w:rPr>
                <w:rFonts w:hint="eastAsia" w:ascii="仿宋_GB2312" w:hAnsi="仿宋_GB2312" w:eastAsia="仿宋_GB2312" w:cs="仿宋_GB2312"/>
                <w:spacing w:val="-10"/>
                <w:sz w:val="24"/>
              </w:rPr>
              <w:t>厘米以</w:t>
            </w:r>
            <w:r>
              <w:rPr>
                <w:rFonts w:hint="eastAsia" w:ascii="仿宋_GB2312" w:hAnsi="仿宋_GB2312" w:eastAsia="仿宋_GB2312" w:cs="仿宋_GB2312"/>
                <w:spacing w:val="-6"/>
                <w:sz w:val="24"/>
              </w:rPr>
              <w:t>内</w:t>
            </w:r>
            <w:r>
              <w:rPr>
                <w:rFonts w:hint="eastAsia" w:ascii="仿宋_GB2312" w:hAnsi="仿宋_GB2312" w:eastAsia="仿宋_GB2312" w:cs="仿宋_GB2312"/>
                <w:spacing w:val="-5"/>
                <w:sz w:val="24"/>
              </w:rPr>
              <w:t>不扣分， 1-2厘米扣1分，2-3厘米扣 2</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1"/>
                <w:sz w:val="24"/>
              </w:rPr>
              <w:t>分， 3厘米以上不得分</w:t>
            </w:r>
            <w:r>
              <w:rPr>
                <w:rFonts w:hint="eastAsia" w:ascii="仿宋_GB2312" w:hAnsi="仿宋_GB2312" w:eastAsia="仿宋_GB2312" w:cs="仿宋_GB2312"/>
                <w:spacing w:val="-10"/>
                <w:sz w:val="24"/>
              </w:rPr>
              <w:t>)</w:t>
            </w:r>
          </w:p>
        </w:tc>
        <w:tc>
          <w:tcPr>
            <w:tcW w:w="587" w:type="dxa"/>
          </w:tcPr>
          <w:p>
            <w:pPr>
              <w:keepNext w:val="0"/>
              <w:keepLines w:val="0"/>
              <w:pageBreakBefore w:val="0"/>
              <w:kinsoku/>
              <w:wordWrap/>
              <w:overflowPunct/>
              <w:topLinePunct w:val="0"/>
              <w:autoSpaceDE/>
              <w:autoSpaceDN/>
              <w:bidi w:val="0"/>
              <w:spacing w:before="61" w:line="360" w:lineRule="auto"/>
              <w:ind w:left="253"/>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123" w:line="360" w:lineRule="auto"/>
              <w:ind w:left="523"/>
              <w:rPr>
                <w:rFonts w:hint="eastAsia" w:ascii="仿宋_GB2312" w:hAnsi="仿宋_GB2312" w:eastAsia="仿宋_GB2312" w:cs="仿宋_GB2312"/>
                <w:sz w:val="24"/>
              </w:rPr>
            </w:pPr>
            <w:r>
              <w:rPr>
                <w:rFonts w:hint="eastAsia" w:ascii="仿宋_GB2312" w:hAnsi="仿宋_GB2312" w:eastAsia="仿宋_GB2312" w:cs="仿宋_GB2312"/>
                <w:spacing w:val="-2"/>
                <w:sz w:val="24"/>
              </w:rPr>
              <w:t>羽绒被在被套内</w:t>
            </w:r>
            <w:r>
              <w:rPr>
                <w:rFonts w:hint="eastAsia" w:ascii="仿宋_GB2312" w:hAnsi="仿宋_GB2312" w:eastAsia="仿宋_GB2312" w:cs="仿宋_GB2312"/>
                <w:spacing w:val="-1"/>
                <w:sz w:val="24"/>
              </w:rPr>
              <w:t>四角到位，饱满、平展</w:t>
            </w:r>
          </w:p>
        </w:tc>
        <w:tc>
          <w:tcPr>
            <w:tcW w:w="587" w:type="dxa"/>
          </w:tcPr>
          <w:p>
            <w:pPr>
              <w:keepNext w:val="0"/>
              <w:keepLines w:val="0"/>
              <w:pageBreakBefore w:val="0"/>
              <w:kinsoku/>
              <w:wordWrap/>
              <w:overflowPunct/>
              <w:topLinePunct w:val="0"/>
              <w:autoSpaceDE/>
              <w:autoSpaceDN/>
              <w:bidi w:val="0"/>
              <w:spacing w:before="61"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7" w:line="360" w:lineRule="auto"/>
              <w:ind w:left="2059" w:right="2" w:hanging="2032"/>
              <w:rPr>
                <w:rFonts w:hint="eastAsia" w:ascii="仿宋_GB2312" w:hAnsi="仿宋_GB2312" w:eastAsia="仿宋_GB2312" w:cs="仿宋_GB2312"/>
                <w:sz w:val="24"/>
              </w:rPr>
            </w:pPr>
            <w:r>
              <w:rPr>
                <w:rFonts w:hint="eastAsia" w:ascii="仿宋_GB2312" w:hAnsi="仿宋_GB2312" w:eastAsia="仿宋_GB2312" w:cs="仿宋_GB2312"/>
                <w:spacing w:val="8"/>
                <w:sz w:val="24"/>
              </w:rPr>
              <w:t>羽绒</w:t>
            </w:r>
            <w:r>
              <w:rPr>
                <w:rFonts w:hint="eastAsia" w:ascii="仿宋_GB2312" w:hAnsi="仿宋_GB2312" w:eastAsia="仿宋_GB2312" w:cs="仿宋_GB2312"/>
                <w:spacing w:val="7"/>
                <w:sz w:val="24"/>
              </w:rPr>
              <w:t>被</w:t>
            </w:r>
            <w:r>
              <w:rPr>
                <w:rFonts w:hint="eastAsia" w:ascii="仿宋_GB2312" w:hAnsi="仿宋_GB2312" w:eastAsia="仿宋_GB2312" w:cs="仿宋_GB2312"/>
                <w:spacing w:val="4"/>
                <w:sz w:val="24"/>
              </w:rPr>
              <w:t>在被套内两侧两头平整(一侧一头不平整</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4"/>
                <w:sz w:val="24"/>
              </w:rPr>
              <w:t>扣</w:t>
            </w:r>
            <w:r>
              <w:rPr>
                <w:rFonts w:hint="eastAsia" w:ascii="仿宋_GB2312" w:hAnsi="仿宋_GB2312" w:eastAsia="仿宋_GB2312" w:cs="仿宋_GB2312"/>
                <w:spacing w:val="-12"/>
                <w:sz w:val="24"/>
              </w:rPr>
              <w:t xml:space="preserve"> 1 分)</w:t>
            </w:r>
          </w:p>
        </w:tc>
        <w:tc>
          <w:tcPr>
            <w:tcW w:w="587" w:type="dxa"/>
          </w:tcPr>
          <w:p>
            <w:pPr>
              <w:keepNext w:val="0"/>
              <w:keepLines w:val="0"/>
              <w:pageBreakBefore w:val="0"/>
              <w:kinsoku/>
              <w:wordWrap/>
              <w:overflowPunct/>
              <w:topLinePunct w:val="0"/>
              <w:autoSpaceDE/>
              <w:autoSpaceDN/>
              <w:bidi w:val="0"/>
              <w:spacing w:before="61" w:line="360" w:lineRule="auto"/>
              <w:ind w:left="257"/>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8" w:line="360" w:lineRule="auto"/>
              <w:ind w:left="98"/>
              <w:rPr>
                <w:rFonts w:hint="eastAsia" w:ascii="仿宋_GB2312" w:hAnsi="仿宋_GB2312" w:eastAsia="仿宋_GB2312" w:cs="仿宋_GB2312"/>
                <w:sz w:val="24"/>
              </w:rPr>
            </w:pPr>
            <w:r>
              <w:rPr>
                <w:rFonts w:hint="eastAsia" w:ascii="仿宋_GB2312" w:hAnsi="仿宋_GB2312" w:eastAsia="仿宋_GB2312" w:cs="仿宋_GB2312"/>
                <w:spacing w:val="1"/>
                <w:sz w:val="24"/>
              </w:rPr>
              <w:t>被</w:t>
            </w:r>
            <w:r>
              <w:rPr>
                <w:rFonts w:hint="eastAsia" w:ascii="仿宋_GB2312" w:hAnsi="仿宋_GB2312" w:eastAsia="仿宋_GB2312" w:cs="仿宋_GB2312"/>
                <w:sz w:val="24"/>
              </w:rPr>
              <w:t>套口平整且要收口，羽绒被不外露,两角一致</w:t>
            </w:r>
          </w:p>
          <w:p>
            <w:pPr>
              <w:keepNext w:val="0"/>
              <w:keepLines w:val="0"/>
              <w:pageBreakBefore w:val="0"/>
              <w:kinsoku/>
              <w:wordWrap/>
              <w:overflowPunct/>
              <w:topLinePunct w:val="0"/>
              <w:autoSpaceDE/>
              <w:autoSpaceDN/>
              <w:bidi w:val="0"/>
              <w:spacing w:before="34" w:line="360" w:lineRule="auto"/>
              <w:ind w:left="1562"/>
              <w:rPr>
                <w:rFonts w:hint="eastAsia" w:ascii="仿宋_GB2312" w:hAnsi="仿宋_GB2312" w:eastAsia="仿宋_GB2312" w:cs="仿宋_GB2312"/>
                <w:sz w:val="24"/>
              </w:rPr>
            </w:pPr>
            <w:r>
              <w:rPr>
                <w:rFonts w:hint="eastAsia" w:ascii="仿宋_GB2312" w:hAnsi="仿宋_GB2312" w:eastAsia="仿宋_GB2312" w:cs="仿宋_GB2312"/>
                <w:spacing w:val="10"/>
                <w:sz w:val="24"/>
              </w:rPr>
              <w:t>(</w:t>
            </w:r>
            <w:r>
              <w:rPr>
                <w:rFonts w:hint="eastAsia" w:ascii="仿宋_GB2312" w:hAnsi="仿宋_GB2312" w:eastAsia="仿宋_GB2312" w:cs="仿宋_GB2312"/>
                <w:spacing w:val="6"/>
                <w:sz w:val="24"/>
              </w:rPr>
              <w:t>未收口扣 1 分)</w:t>
            </w:r>
          </w:p>
        </w:tc>
        <w:tc>
          <w:tcPr>
            <w:tcW w:w="587" w:type="dxa"/>
          </w:tcPr>
          <w:p>
            <w:pPr>
              <w:keepNext w:val="0"/>
              <w:keepLines w:val="0"/>
              <w:pageBreakBefore w:val="0"/>
              <w:kinsoku/>
              <w:wordWrap/>
              <w:overflowPunct/>
              <w:topLinePunct w:val="0"/>
              <w:autoSpaceDE/>
              <w:autoSpaceDN/>
              <w:bidi w:val="0"/>
              <w:spacing w:before="67" w:line="360" w:lineRule="auto"/>
              <w:ind w:left="236"/>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7" w:line="360" w:lineRule="auto"/>
              <w:ind w:left="427"/>
              <w:rPr>
                <w:rFonts w:hint="eastAsia" w:ascii="仿宋_GB2312" w:hAnsi="仿宋_GB2312" w:eastAsia="仿宋_GB2312" w:cs="仿宋_GB2312"/>
                <w:sz w:val="24"/>
              </w:rPr>
            </w:pPr>
            <w:r>
              <w:rPr>
                <w:rFonts w:hint="eastAsia" w:ascii="仿宋_GB2312" w:hAnsi="仿宋_GB2312" w:eastAsia="仿宋_GB2312" w:cs="仿宋_GB2312"/>
                <w:spacing w:val="12"/>
                <w:sz w:val="24"/>
              </w:rPr>
              <w:t>被</w:t>
            </w:r>
            <w:r>
              <w:rPr>
                <w:rFonts w:hint="eastAsia" w:ascii="仿宋_GB2312" w:hAnsi="仿宋_GB2312" w:eastAsia="仿宋_GB2312" w:cs="仿宋_GB2312"/>
                <w:spacing w:val="11"/>
                <w:sz w:val="24"/>
              </w:rPr>
              <w:t>套</w:t>
            </w:r>
            <w:r>
              <w:rPr>
                <w:rFonts w:hint="eastAsia" w:ascii="仿宋_GB2312" w:hAnsi="仿宋_GB2312" w:eastAsia="仿宋_GB2312" w:cs="仿宋_GB2312"/>
                <w:spacing w:val="6"/>
                <w:sz w:val="24"/>
              </w:rPr>
              <w:t>表面平整光滑(每条水波纹扣 分)</w:t>
            </w:r>
          </w:p>
        </w:tc>
        <w:tc>
          <w:tcPr>
            <w:tcW w:w="587" w:type="dxa"/>
          </w:tcPr>
          <w:p>
            <w:pPr>
              <w:keepNext w:val="0"/>
              <w:keepLines w:val="0"/>
              <w:pageBreakBefore w:val="0"/>
              <w:kinsoku/>
              <w:wordWrap/>
              <w:overflowPunct/>
              <w:topLinePunct w:val="0"/>
              <w:autoSpaceDE/>
              <w:autoSpaceDN/>
              <w:bidi w:val="0"/>
              <w:spacing w:before="67"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277" w:line="360" w:lineRule="auto"/>
              <w:ind w:left="327"/>
              <w:rPr>
                <w:rFonts w:hint="eastAsia" w:ascii="仿宋_GB2312" w:hAnsi="仿宋_GB2312" w:eastAsia="仿宋_GB2312" w:cs="仿宋_GB2312"/>
                <w:sz w:val="24"/>
              </w:rPr>
            </w:pPr>
            <w:r>
              <w:rPr>
                <w:rFonts w:hint="eastAsia" w:ascii="仿宋_GB2312" w:hAnsi="仿宋_GB2312" w:eastAsia="仿宋_GB2312" w:cs="仿宋_GB2312"/>
                <w:spacing w:val="8"/>
                <w:sz w:val="24"/>
              </w:rPr>
              <w:t>羽绒</w:t>
            </w:r>
            <w:r>
              <w:rPr>
                <w:rFonts w:hint="eastAsia" w:ascii="仿宋_GB2312" w:hAnsi="仿宋_GB2312" w:eastAsia="仿宋_GB2312" w:cs="仿宋_GB2312"/>
                <w:spacing w:val="4"/>
                <w:sz w:val="24"/>
              </w:rPr>
              <w:t>被在床头翻折 45 厘米(每相差2 厘)</w:t>
            </w:r>
          </w:p>
        </w:tc>
        <w:tc>
          <w:tcPr>
            <w:tcW w:w="587" w:type="dxa"/>
          </w:tcPr>
          <w:p>
            <w:pPr>
              <w:keepNext w:val="0"/>
              <w:keepLines w:val="0"/>
              <w:pageBreakBefore w:val="0"/>
              <w:kinsoku/>
              <w:wordWrap/>
              <w:overflowPunct/>
              <w:topLinePunct w:val="0"/>
              <w:autoSpaceDE/>
              <w:autoSpaceDN/>
              <w:bidi w:val="0"/>
              <w:spacing w:before="67" w:line="360" w:lineRule="auto"/>
              <w:ind w:left="236"/>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tabs>
                <w:tab w:val="left" w:pos="108"/>
              </w:tabs>
              <w:kinsoku/>
              <w:wordWrap/>
              <w:overflowPunct/>
              <w:topLinePunct w:val="0"/>
              <w:autoSpaceDE/>
              <w:autoSpaceDN/>
              <w:bidi w:val="0"/>
              <w:spacing w:before="68" w:line="360" w:lineRule="auto"/>
              <w:ind w:firstLine="181"/>
              <w:rPr>
                <w:rFonts w:hint="eastAsia" w:ascii="仿宋_GB2312" w:hAnsi="仿宋_GB2312" w:eastAsia="仿宋_GB2312" w:cs="仿宋_GB2312"/>
                <w:szCs w:val="21"/>
              </w:rPr>
            </w:pPr>
            <w:r>
              <w:rPr>
                <w:rFonts w:hint="eastAsia" w:ascii="仿宋_GB2312" w:hAnsi="仿宋_GB2312" w:eastAsia="仿宋_GB2312" w:cs="仿宋_GB2312"/>
                <w:spacing w:val="4"/>
                <w:szCs w:val="21"/>
                <w14:textOutline w14:w="3924" w14:cap="flat" w14:cmpd="sng" w14:algn="ctr">
                  <w14:solidFill>
                    <w14:srgbClr w14:val="000000"/>
                  </w14:solidFill>
                  <w14:prstDash w14:val="solid"/>
                  <w14:miter w14:val="0"/>
                </w14:textOutline>
              </w:rPr>
              <w:t>枕</w:t>
            </w:r>
            <w:r>
              <w:rPr>
                <w:rFonts w:hint="eastAsia" w:ascii="仿宋_GB2312" w:hAnsi="仿宋_GB2312" w:eastAsia="仿宋_GB2312" w:cs="仿宋_GB2312"/>
                <w:spacing w:val="3"/>
                <w:szCs w:val="21"/>
                <w14:textOutline w14:w="3924" w14:cap="flat" w14:cmpd="sng" w14:algn="ctr">
                  <w14:solidFill>
                    <w14:srgbClr w14:val="000000"/>
                  </w14:solidFill>
                  <w14:prstDash w14:val="solid"/>
                  <w14:miter w14:val="0"/>
                </w14:textOutline>
              </w:rPr>
              <w:t>头</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24"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4"/>
                <w:szCs w:val="21"/>
              </w:rPr>
              <w:t>10</w:t>
            </w:r>
            <w:r>
              <w:rPr>
                <w:rFonts w:hint="eastAsia" w:ascii="仿宋_GB2312" w:hAnsi="仿宋_GB2312" w:eastAsia="仿宋_GB2312" w:cs="仿宋_GB2312"/>
                <w:spacing w:val="4"/>
                <w:szCs w:val="21"/>
                <w14:textOutline w14:w="3924"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37" w:line="360" w:lineRule="auto"/>
              <w:ind w:left="1480"/>
              <w:rPr>
                <w:rFonts w:hint="eastAsia" w:ascii="仿宋_GB2312" w:hAnsi="仿宋_GB2312" w:eastAsia="仿宋_GB2312" w:cs="仿宋_GB2312"/>
                <w:sz w:val="24"/>
              </w:rPr>
            </w:pPr>
            <w:r>
              <w:rPr>
                <w:rFonts w:hint="eastAsia" w:ascii="仿宋_GB2312" w:hAnsi="仿宋_GB2312" w:eastAsia="仿宋_GB2312" w:cs="仿宋_GB2312"/>
                <w:spacing w:val="-6"/>
                <w:sz w:val="24"/>
              </w:rPr>
              <w:t>四角</w:t>
            </w:r>
            <w:r>
              <w:rPr>
                <w:rFonts w:hint="eastAsia" w:ascii="仿宋_GB2312" w:hAnsi="仿宋_GB2312" w:eastAsia="仿宋_GB2312" w:cs="仿宋_GB2312"/>
                <w:spacing w:val="-4"/>
                <w:sz w:val="24"/>
              </w:rPr>
              <w:t>到</w:t>
            </w:r>
            <w:r>
              <w:rPr>
                <w:rFonts w:hint="eastAsia" w:ascii="仿宋_GB2312" w:hAnsi="仿宋_GB2312" w:eastAsia="仿宋_GB2312" w:cs="仿宋_GB2312"/>
                <w:spacing w:val="-3"/>
                <w:sz w:val="24"/>
              </w:rPr>
              <w:t>位，饱满挺括</w:t>
            </w:r>
          </w:p>
        </w:tc>
        <w:tc>
          <w:tcPr>
            <w:tcW w:w="587" w:type="dxa"/>
          </w:tcPr>
          <w:p>
            <w:pPr>
              <w:keepNext w:val="0"/>
              <w:keepLines w:val="0"/>
              <w:pageBreakBefore w:val="0"/>
              <w:kinsoku/>
              <w:wordWrap/>
              <w:overflowPunct/>
              <w:topLinePunct w:val="0"/>
              <w:autoSpaceDE/>
              <w:autoSpaceDN/>
              <w:bidi w:val="0"/>
              <w:spacing w:before="67"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4" w:line="360" w:lineRule="auto"/>
              <w:ind w:left="1090"/>
              <w:rPr>
                <w:rFonts w:hint="eastAsia" w:ascii="仿宋_GB2312" w:hAnsi="仿宋_GB2312" w:eastAsia="仿宋_GB2312" w:cs="仿宋_GB2312"/>
                <w:sz w:val="24"/>
              </w:rPr>
            </w:pPr>
            <w:r>
              <w:rPr>
                <w:rFonts w:hint="eastAsia" w:ascii="仿宋_GB2312" w:hAnsi="仿宋_GB2312" w:eastAsia="仿宋_GB2312" w:cs="仿宋_GB2312"/>
                <w:spacing w:val="-1"/>
                <w:sz w:val="24"/>
              </w:rPr>
              <w:t>枕头开口朝下并反</w:t>
            </w:r>
            <w:r>
              <w:rPr>
                <w:rFonts w:hint="eastAsia" w:ascii="仿宋_GB2312" w:hAnsi="仿宋_GB2312" w:eastAsia="仿宋_GB2312" w:cs="仿宋_GB2312"/>
                <w:sz w:val="24"/>
              </w:rPr>
              <w:t>向床头柜</w:t>
            </w:r>
          </w:p>
        </w:tc>
        <w:tc>
          <w:tcPr>
            <w:tcW w:w="587" w:type="dxa"/>
          </w:tcPr>
          <w:p>
            <w:pPr>
              <w:keepNext w:val="0"/>
              <w:keepLines w:val="0"/>
              <w:pageBreakBefore w:val="0"/>
              <w:kinsoku/>
              <w:wordWrap/>
              <w:overflowPunct/>
              <w:topLinePunct w:val="0"/>
              <w:autoSpaceDE/>
              <w:autoSpaceDN/>
              <w:bidi w:val="0"/>
              <w:spacing w:before="67" w:line="360" w:lineRule="auto"/>
              <w:ind w:left="236"/>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8" w:line="360" w:lineRule="auto"/>
              <w:ind w:left="42" w:hanging="32"/>
              <w:rPr>
                <w:rFonts w:hint="eastAsia" w:ascii="仿宋_GB2312" w:hAnsi="仿宋_GB2312" w:eastAsia="仿宋_GB2312" w:cs="仿宋_GB2312"/>
                <w:sz w:val="23"/>
                <w:szCs w:val="23"/>
              </w:rPr>
            </w:pPr>
            <w:r>
              <w:rPr>
                <w:rFonts w:hint="eastAsia" w:ascii="仿宋_GB2312" w:hAnsi="仿宋_GB2312" w:eastAsia="仿宋_GB2312" w:cs="仿宋_GB2312"/>
                <w:spacing w:val="11"/>
                <w:sz w:val="23"/>
                <w:szCs w:val="23"/>
              </w:rPr>
              <w:t>枕</w:t>
            </w:r>
            <w:r>
              <w:rPr>
                <w:rFonts w:hint="eastAsia" w:ascii="仿宋_GB2312" w:hAnsi="仿宋_GB2312" w:eastAsia="仿宋_GB2312" w:cs="仿宋_GB2312"/>
                <w:spacing w:val="8"/>
                <w:sz w:val="23"/>
                <w:szCs w:val="23"/>
              </w:rPr>
              <w:t>头中线与床中线对齐。(偏离床中线 1 厘米以</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2"/>
                <w:sz w:val="23"/>
                <w:szCs w:val="23"/>
              </w:rPr>
              <w:t>内不扣</w:t>
            </w:r>
            <w:r>
              <w:rPr>
                <w:rFonts w:hint="eastAsia" w:ascii="仿宋_GB2312" w:hAnsi="仿宋_GB2312" w:eastAsia="仿宋_GB2312" w:cs="仿宋_GB2312"/>
                <w:spacing w:val="-10"/>
                <w:sz w:val="23"/>
                <w:szCs w:val="23"/>
              </w:rPr>
              <w:t>分</w:t>
            </w:r>
            <w:r>
              <w:rPr>
                <w:rFonts w:hint="eastAsia" w:ascii="仿宋_GB2312" w:hAnsi="仿宋_GB2312" w:eastAsia="仿宋_GB2312" w:cs="仿宋_GB2312"/>
                <w:spacing w:val="-6"/>
                <w:sz w:val="23"/>
                <w:szCs w:val="23"/>
              </w:rPr>
              <w:t>， 1-2 厘米扣 1 分， 2 厘米以上不得分)</w:t>
            </w:r>
          </w:p>
        </w:tc>
        <w:tc>
          <w:tcPr>
            <w:tcW w:w="587" w:type="dxa"/>
          </w:tcPr>
          <w:p>
            <w:pPr>
              <w:keepNext w:val="0"/>
              <w:keepLines w:val="0"/>
              <w:pageBreakBefore w:val="0"/>
              <w:kinsoku/>
              <w:wordWrap/>
              <w:overflowPunct/>
              <w:topLinePunct w:val="0"/>
              <w:autoSpaceDE/>
              <w:autoSpaceDN/>
              <w:bidi w:val="0"/>
              <w:spacing w:before="67" w:line="360" w:lineRule="auto"/>
              <w:ind w:left="236"/>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50" w:type="dxa"/>
          </w:tcPr>
          <w:p>
            <w:pPr>
              <w:keepNext w:val="0"/>
              <w:keepLines w:val="0"/>
              <w:pageBreakBefore w:val="0"/>
              <w:kinsoku/>
              <w:wordWrap/>
              <w:overflowPunct/>
              <w:topLinePunct w:val="0"/>
              <w:autoSpaceDE/>
              <w:autoSpaceDN/>
              <w:bidi w:val="0"/>
              <w:spacing w:before="35" w:line="360" w:lineRule="auto"/>
              <w:ind w:left="610"/>
              <w:rPr>
                <w:rFonts w:hint="eastAsia" w:ascii="仿宋_GB2312" w:hAnsi="仿宋_GB2312" w:eastAsia="仿宋_GB2312" w:cs="仿宋_GB2312"/>
                <w:sz w:val="24"/>
              </w:rPr>
            </w:pPr>
            <w:r>
              <w:rPr>
                <w:rFonts w:hint="eastAsia" w:ascii="仿宋_GB2312" w:hAnsi="仿宋_GB2312" w:eastAsia="仿宋_GB2312" w:cs="仿宋_GB2312"/>
                <w:spacing w:val="-1"/>
                <w:sz w:val="24"/>
              </w:rPr>
              <w:t>枕套沿无折皱，表</w:t>
            </w:r>
            <w:r>
              <w:rPr>
                <w:rFonts w:hint="eastAsia" w:ascii="仿宋_GB2312" w:hAnsi="仿宋_GB2312" w:eastAsia="仿宋_GB2312" w:cs="仿宋_GB2312"/>
                <w:sz w:val="24"/>
              </w:rPr>
              <w:t>面平整，自然下垂</w:t>
            </w:r>
          </w:p>
        </w:tc>
        <w:tc>
          <w:tcPr>
            <w:tcW w:w="587" w:type="dxa"/>
          </w:tcPr>
          <w:p>
            <w:pPr>
              <w:keepNext w:val="0"/>
              <w:keepLines w:val="0"/>
              <w:pageBreakBefore w:val="0"/>
              <w:kinsoku/>
              <w:wordWrap/>
              <w:overflowPunct/>
              <w:topLinePunct w:val="0"/>
              <w:autoSpaceDE/>
              <w:autoSpaceDN/>
              <w:bidi w:val="0"/>
              <w:spacing w:before="67"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tcBorders>
              <w:bottom w:val="nil"/>
            </w:tcBorders>
          </w:tcPr>
          <w:p>
            <w:pPr>
              <w:keepNext w:val="0"/>
              <w:keepLines w:val="0"/>
              <w:pageBreakBefore w:val="0"/>
              <w:kinsoku/>
              <w:wordWrap/>
              <w:overflowPunct/>
              <w:topLinePunct w:val="0"/>
              <w:autoSpaceDE/>
              <w:autoSpaceDN/>
              <w:bidi w:val="0"/>
              <w:spacing w:before="39" w:line="360" w:lineRule="auto"/>
              <w:ind w:left="331" w:right="74" w:hanging="240"/>
              <w:rPr>
                <w:rFonts w:hint="eastAsia" w:ascii="仿宋_GB2312" w:hAnsi="仿宋_GB2312" w:eastAsia="仿宋_GB2312" w:cs="仿宋_GB2312"/>
                <w:sz w:val="24"/>
              </w:rPr>
            </w:pPr>
            <w:r>
              <w:rPr>
                <w:rFonts w:hint="eastAsia" w:ascii="仿宋_GB2312" w:hAnsi="仿宋_GB2312" w:eastAsia="仿宋_GB2312" w:cs="仿宋_GB2312"/>
                <w:spacing w:val="-6"/>
                <w:sz w:val="24"/>
                <w14:textOutline w14:w="4356" w14:cap="flat" w14:cmpd="sng" w14:algn="ctr">
                  <w14:solidFill>
                    <w14:srgbClr w14:val="000000"/>
                  </w14:solidFill>
                  <w14:prstDash w14:val="solid"/>
                  <w14:miter w14:val="0"/>
                </w14:textOutline>
              </w:rPr>
              <w:t>综合印</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象</w:t>
            </w:r>
          </w:p>
          <w:p>
            <w:pPr>
              <w:keepNext w:val="0"/>
              <w:keepLines w:val="0"/>
              <w:pageBreakBefore w:val="0"/>
              <w:tabs>
                <w:tab w:val="left" w:pos="115"/>
              </w:tabs>
              <w:kinsoku/>
              <w:wordWrap/>
              <w:overflowPunct/>
              <w:topLinePunct w:val="0"/>
              <w:autoSpaceDE/>
              <w:autoSpaceDN/>
              <w:bidi w:val="0"/>
              <w:spacing w:line="360" w:lineRule="auto"/>
              <w:rPr>
                <w:rFonts w:hint="eastAsia" w:ascii="仿宋_GB2312" w:hAnsi="仿宋_GB2312" w:eastAsia="仿宋_GB2312" w:cs="仿宋_GB2312"/>
                <w:sz w:val="23"/>
                <w:szCs w:val="23"/>
              </w:rPr>
            </w:pPr>
            <w:r>
              <w:rPr>
                <w:rFonts w:hint="eastAsia" w:ascii="仿宋_GB2312" w:hAnsi="仿宋_GB2312" w:eastAsia="仿宋_GB2312" w:cs="仿宋_GB2312"/>
                <w:b/>
                <w:bCs/>
                <w:sz w:val="23"/>
                <w:szCs w:val="23"/>
              </w:rPr>
              <w:tab/>
            </w:r>
            <w:r>
              <w:rPr>
                <w:rFonts w:hint="eastAsia" w:ascii="仿宋_GB2312" w:hAnsi="仿宋_GB2312" w:eastAsia="仿宋_GB2312" w:cs="仿宋_GB2312"/>
                <w:spacing w:val="2"/>
                <w:sz w:val="23"/>
                <w:szCs w:val="23"/>
                <w14:textOutline w14:w="4178"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1"/>
                <w:sz w:val="23"/>
                <w:szCs w:val="23"/>
              </w:rPr>
              <w:t>6</w:t>
            </w:r>
            <w:r>
              <w:rPr>
                <w:rFonts w:hint="eastAsia" w:ascii="仿宋_GB2312" w:hAnsi="仿宋_GB2312" w:eastAsia="仿宋_GB2312" w:cs="仿宋_GB2312"/>
                <w:spacing w:val="1"/>
                <w:sz w:val="23"/>
                <w:szCs w:val="23"/>
              </w:rPr>
              <w:t xml:space="preserve"> </w:t>
            </w:r>
            <w:r>
              <w:rPr>
                <w:rFonts w:hint="eastAsia" w:ascii="仿宋_GB2312" w:hAnsi="仿宋_GB2312" w:eastAsia="仿宋_GB2312" w:cs="仿宋_GB2312"/>
                <w:spacing w:val="1"/>
                <w:sz w:val="23"/>
                <w:szCs w:val="23"/>
                <w14:textOutline w14:w="4178" w14:cap="flat" w14:cmpd="sng" w14:algn="ctr">
                  <w14:solidFill>
                    <w14:srgbClr w14:val="000000"/>
                  </w14:solidFill>
                  <w14:prstDash w14:val="solid"/>
                  <w14:miter w14:val="0"/>
                </w14:textOutline>
              </w:rPr>
              <w:t>分)</w:t>
            </w:r>
          </w:p>
        </w:tc>
        <w:tc>
          <w:tcPr>
            <w:tcW w:w="5050" w:type="dxa"/>
          </w:tcPr>
          <w:p>
            <w:pPr>
              <w:keepNext w:val="0"/>
              <w:keepLines w:val="0"/>
              <w:pageBreakBefore w:val="0"/>
              <w:kinsoku/>
              <w:wordWrap/>
              <w:overflowPunct/>
              <w:topLinePunct w:val="0"/>
              <w:autoSpaceDE/>
              <w:autoSpaceDN/>
              <w:bidi w:val="0"/>
              <w:spacing w:before="127" w:line="360" w:lineRule="auto"/>
              <w:ind w:left="284"/>
              <w:rPr>
                <w:rFonts w:hint="eastAsia" w:ascii="仿宋_GB2312" w:hAnsi="仿宋_GB2312" w:eastAsia="仿宋_GB2312" w:cs="仿宋_GB2312"/>
                <w:sz w:val="24"/>
              </w:rPr>
            </w:pPr>
            <w:r>
              <w:rPr>
                <w:rFonts w:hint="eastAsia" w:ascii="仿宋_GB2312" w:hAnsi="仿宋_GB2312" w:eastAsia="仿宋_GB2312" w:cs="仿宋_GB2312"/>
                <w:spacing w:val="-2"/>
                <w:sz w:val="24"/>
              </w:rPr>
              <w:t>总体效果：三线</w:t>
            </w:r>
            <w:r>
              <w:rPr>
                <w:rFonts w:hint="eastAsia" w:ascii="仿宋_GB2312" w:hAnsi="仿宋_GB2312" w:eastAsia="仿宋_GB2312" w:cs="仿宋_GB2312"/>
                <w:spacing w:val="-1"/>
                <w:sz w:val="24"/>
              </w:rPr>
              <w:t>对齐，床品清洁，平整美观</w:t>
            </w:r>
          </w:p>
        </w:tc>
        <w:tc>
          <w:tcPr>
            <w:tcW w:w="587" w:type="dxa"/>
          </w:tcPr>
          <w:p>
            <w:pPr>
              <w:keepNext w:val="0"/>
              <w:keepLines w:val="0"/>
              <w:pageBreakBefore w:val="0"/>
              <w:kinsoku/>
              <w:wordWrap/>
              <w:overflowPunct/>
              <w:topLinePunct w:val="0"/>
              <w:autoSpaceDE/>
              <w:autoSpaceDN/>
              <w:bidi w:val="0"/>
              <w:spacing w:before="70" w:line="360" w:lineRule="auto"/>
              <w:ind w:left="241"/>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sectPr>
          <w:footerReference r:id="rId19" w:type="default"/>
          <w:pgSz w:w="11912" w:h="16841"/>
          <w:pgMar w:top="1420" w:right="933" w:bottom="849" w:left="1786" w:header="0" w:footer="697" w:gutter="0"/>
          <w:pgNumType w:fmt="decimal"/>
          <w:cols w:space="720" w:num="1"/>
        </w:sectPr>
      </w:pPr>
    </w:p>
    <w:tbl>
      <w:tblPr>
        <w:tblStyle w:val="21"/>
        <w:tblW w:w="9164" w:type="dxa"/>
        <w:tblInd w:w="2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874"/>
        <w:gridCol w:w="930"/>
        <w:gridCol w:w="794"/>
        <w:gridCol w:w="3325"/>
        <w:gridCol w:w="588"/>
        <w:gridCol w:w="590"/>
        <w:gridCol w:w="590"/>
        <w:gridCol w:w="5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878" w:type="dxa"/>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49" w:type="dxa"/>
            <w:gridSpan w:val="3"/>
          </w:tcPr>
          <w:p>
            <w:pPr>
              <w:keepNext w:val="0"/>
              <w:keepLines w:val="0"/>
              <w:pageBreakBefore w:val="0"/>
              <w:kinsoku/>
              <w:wordWrap/>
              <w:overflowPunct/>
              <w:topLinePunct w:val="0"/>
              <w:autoSpaceDE/>
              <w:autoSpaceDN/>
              <w:bidi w:val="0"/>
              <w:spacing w:before="122" w:line="360" w:lineRule="auto"/>
              <w:ind w:left="738" w:right="103" w:hanging="587"/>
              <w:rPr>
                <w:rFonts w:hint="eastAsia" w:ascii="仿宋_GB2312" w:hAnsi="仿宋_GB2312" w:eastAsia="仿宋_GB2312" w:cs="仿宋_GB2312"/>
                <w:sz w:val="24"/>
              </w:rPr>
            </w:pPr>
            <w:r>
              <w:rPr>
                <w:rFonts w:hint="eastAsia" w:ascii="仿宋_GB2312" w:hAnsi="仿宋_GB2312" w:eastAsia="仿宋_GB2312" w:cs="仿宋_GB2312"/>
                <w:spacing w:val="-12"/>
                <w:sz w:val="24"/>
              </w:rPr>
              <w:t>操</w:t>
            </w:r>
            <w:r>
              <w:rPr>
                <w:rFonts w:hint="eastAsia" w:ascii="仿宋_GB2312" w:hAnsi="仿宋_GB2312" w:eastAsia="仿宋_GB2312" w:cs="仿宋_GB2312"/>
                <w:spacing w:val="-6"/>
                <w:sz w:val="24"/>
              </w:rPr>
              <w:t>作过程规范，动作娴熟、敏捷、声轻， 姿态</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优美，能体现岗位气</w:t>
            </w:r>
            <w:r>
              <w:rPr>
                <w:rFonts w:hint="eastAsia" w:ascii="仿宋_GB2312" w:hAnsi="仿宋_GB2312" w:eastAsia="仿宋_GB2312" w:cs="仿宋_GB2312"/>
                <w:sz w:val="24"/>
              </w:rPr>
              <w:t>质和礼节礼貌</w:t>
            </w:r>
          </w:p>
        </w:tc>
        <w:tc>
          <w:tcPr>
            <w:tcW w:w="588" w:type="dxa"/>
          </w:tcPr>
          <w:p>
            <w:pPr>
              <w:keepNext w:val="0"/>
              <w:keepLines w:val="0"/>
              <w:pageBreakBefore w:val="0"/>
              <w:kinsoku/>
              <w:wordWrap/>
              <w:overflowPunct/>
              <w:topLinePunct w:val="0"/>
              <w:autoSpaceDE/>
              <w:autoSpaceDN/>
              <w:bidi w:val="0"/>
              <w:spacing w:before="66" w:line="360" w:lineRule="auto"/>
              <w:ind w:left="242"/>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878"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tabs>
                <w:tab w:val="left" w:pos="108"/>
              </w:tabs>
              <w:kinsoku/>
              <w:wordWrap/>
              <w:overflowPunct/>
              <w:topLinePunct w:val="0"/>
              <w:autoSpaceDE/>
              <w:autoSpaceDN/>
              <w:bidi w:val="0"/>
              <w:spacing w:before="68" w:line="360" w:lineRule="auto"/>
              <w:ind w:firstLine="82"/>
              <w:rPr>
                <w:rFonts w:hint="eastAsia" w:ascii="仿宋_GB2312" w:hAnsi="仿宋_GB2312" w:eastAsia="仿宋_GB2312" w:cs="仿宋_GB2312"/>
                <w:szCs w:val="21"/>
              </w:rPr>
            </w:pPr>
            <w:r>
              <w:rPr>
                <w:rFonts w:hint="eastAsia" w:ascii="仿宋_GB2312" w:hAnsi="仿宋_GB2312" w:eastAsia="仿宋_GB2312" w:cs="仿宋_GB2312"/>
                <w:spacing w:val="3"/>
                <w:szCs w:val="21"/>
                <w14:textOutline w14:w="3937" w14:cap="flat" w14:cmpd="sng" w14:algn="ctr">
                  <w14:solidFill>
                    <w14:srgbClr w14:val="000000"/>
                  </w14:solidFill>
                  <w14:prstDash w14:val="solid"/>
                  <w14:miter w14:val="0"/>
                </w14:textOutline>
              </w:rPr>
              <w:t>开夜</w:t>
            </w:r>
            <w:r>
              <w:rPr>
                <w:rFonts w:hint="eastAsia" w:ascii="仿宋_GB2312" w:hAnsi="仿宋_GB2312" w:eastAsia="仿宋_GB2312" w:cs="仿宋_GB2312"/>
                <w:spacing w:val="2"/>
                <w:szCs w:val="21"/>
                <w14:textOutline w14:w="3937" w14:cap="flat" w14:cmpd="sng" w14:algn="ctr">
                  <w14:solidFill>
                    <w14:srgbClr w14:val="000000"/>
                  </w14:solidFill>
                  <w14:prstDash w14:val="solid"/>
                  <w14:miter w14:val="0"/>
                </w14:textOutline>
              </w:rPr>
              <w:t>床</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37"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5"/>
                <w:szCs w:val="21"/>
              </w:rPr>
              <w:t>10</w:t>
            </w:r>
            <w:r>
              <w:rPr>
                <w:rFonts w:hint="eastAsia" w:ascii="仿宋_GB2312" w:hAnsi="仿宋_GB2312" w:eastAsia="仿宋_GB2312" w:cs="仿宋_GB2312"/>
                <w:spacing w:val="5"/>
                <w:szCs w:val="21"/>
                <w14:textOutline w14:w="3937" w14:cap="flat" w14:cmpd="sng" w14:algn="ctr">
                  <w14:solidFill>
                    <w14:srgbClr w14:val="000000"/>
                  </w14:solidFill>
                  <w14:prstDash w14:val="solid"/>
                  <w14:miter w14:val="0"/>
                </w14:textOutline>
              </w:rPr>
              <w:t>分)</w:t>
            </w:r>
          </w:p>
        </w:tc>
        <w:tc>
          <w:tcPr>
            <w:tcW w:w="874" w:type="dxa"/>
            <w:vMerge w:val="restart"/>
            <w:tcBorders>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p>
            <w:pPr>
              <w:keepNext w:val="0"/>
              <w:keepLines w:val="0"/>
              <w:pageBreakBefore w:val="0"/>
              <w:tabs>
                <w:tab w:val="left" w:pos="108"/>
              </w:tabs>
              <w:kinsoku/>
              <w:wordWrap/>
              <w:overflowPunct/>
              <w:topLinePunct w:val="0"/>
              <w:autoSpaceDE/>
              <w:autoSpaceDN/>
              <w:bidi w:val="0"/>
              <w:spacing w:before="68" w:line="360" w:lineRule="auto"/>
              <w:ind w:firstLine="82"/>
              <w:rPr>
                <w:rFonts w:hint="eastAsia" w:ascii="仿宋_GB2312" w:hAnsi="仿宋_GB2312" w:eastAsia="仿宋_GB2312" w:cs="仿宋_GB2312"/>
                <w:szCs w:val="21"/>
              </w:rPr>
            </w:pPr>
            <w:r>
              <w:rPr>
                <w:rFonts w:hint="eastAsia" w:ascii="仿宋_GB2312" w:hAnsi="仿宋_GB2312" w:eastAsia="仿宋_GB2312" w:cs="仿宋_GB2312"/>
                <w:spacing w:val="2"/>
                <w:szCs w:val="21"/>
                <w14:textOutline w14:w="3924" w14:cap="flat" w14:cmpd="sng" w14:algn="ctr">
                  <w14:solidFill>
                    <w14:srgbClr w14:val="000000"/>
                  </w14:solidFill>
                  <w14:prstDash w14:val="solid"/>
                  <w14:miter w14:val="0"/>
                </w14:textOutline>
              </w:rPr>
              <w:t>开</w:t>
            </w:r>
            <w:r>
              <w:rPr>
                <w:rFonts w:hint="eastAsia" w:ascii="仿宋_GB2312" w:hAnsi="仿宋_GB2312" w:eastAsia="仿宋_GB2312" w:cs="仿宋_GB2312"/>
                <w:spacing w:val="1"/>
                <w:szCs w:val="21"/>
                <w14:textOutline w14:w="3924" w14:cap="flat" w14:cmpd="sng" w14:algn="ctr">
                  <w14:solidFill>
                    <w14:srgbClr w14:val="000000"/>
                  </w14:solidFill>
                  <w14:prstDash w14:val="solid"/>
                  <w14:miter w14:val="0"/>
                </w14:textOutline>
              </w:rPr>
              <w:t>夜床</w:t>
            </w:r>
            <w:r>
              <w:rPr>
                <w:rFonts w:hint="eastAsia" w:ascii="仿宋_GB2312" w:hAnsi="仿宋_GB2312" w:eastAsia="仿宋_GB2312" w:cs="仿宋_GB2312"/>
                <w:szCs w:val="21"/>
              </w:rPr>
              <w:t xml:space="preserve"> </w:t>
            </w:r>
            <w:r>
              <w:rPr>
                <w:rFonts w:hint="eastAsia" w:ascii="仿宋_GB2312" w:hAnsi="仿宋_GB2312" w:eastAsia="仿宋_GB2312" w:cs="仿宋_GB2312"/>
                <w:b/>
                <w:bCs/>
                <w:szCs w:val="21"/>
              </w:rPr>
              <w:tab/>
            </w:r>
            <w:r>
              <w:rPr>
                <w:rFonts w:hint="eastAsia" w:ascii="仿宋_GB2312" w:hAnsi="仿宋_GB2312" w:eastAsia="仿宋_GB2312" w:cs="仿宋_GB2312"/>
                <w:spacing w:val="6"/>
                <w:szCs w:val="21"/>
                <w14:textOutline w14:w="3924" w14:cap="flat" w14:cmpd="sng" w14:algn="ctr">
                  <w14:solidFill>
                    <w14:srgbClr w14:val="000000"/>
                  </w14:solidFill>
                  <w14:prstDash w14:val="solid"/>
                  <w14:miter w14:val="0"/>
                </w14:textOutline>
              </w:rPr>
              <w:t>(</w:t>
            </w:r>
            <w:r>
              <w:rPr>
                <w:rFonts w:hint="eastAsia" w:ascii="仿宋_GB2312" w:hAnsi="仿宋_GB2312" w:eastAsia="仿宋_GB2312" w:cs="仿宋_GB2312"/>
                <w:b/>
                <w:bCs/>
                <w:spacing w:val="4"/>
                <w:szCs w:val="21"/>
              </w:rPr>
              <w:t>10</w:t>
            </w:r>
            <w:r>
              <w:rPr>
                <w:rFonts w:hint="eastAsia" w:ascii="仿宋_GB2312" w:hAnsi="仿宋_GB2312" w:eastAsia="仿宋_GB2312" w:cs="仿宋_GB2312"/>
                <w:spacing w:val="4"/>
                <w:szCs w:val="21"/>
                <w14:textOutline w14:w="3924" w14:cap="flat" w14:cmpd="sng" w14:algn="ctr">
                  <w14:solidFill>
                    <w14:srgbClr w14:val="000000"/>
                  </w14:solidFill>
                  <w14:prstDash w14:val="solid"/>
                  <w14:miter w14:val="0"/>
                </w14:textOutline>
              </w:rPr>
              <w:t>分)</w:t>
            </w:r>
          </w:p>
        </w:tc>
        <w:tc>
          <w:tcPr>
            <w:tcW w:w="5049" w:type="dxa"/>
            <w:gridSpan w:val="3"/>
          </w:tcPr>
          <w:p>
            <w:pPr>
              <w:keepNext w:val="0"/>
              <w:keepLines w:val="0"/>
              <w:pageBreakBefore w:val="0"/>
              <w:kinsoku/>
              <w:wordWrap/>
              <w:overflowPunct/>
              <w:topLinePunct w:val="0"/>
              <w:autoSpaceDE/>
              <w:autoSpaceDN/>
              <w:bidi w:val="0"/>
              <w:spacing w:before="33" w:line="360" w:lineRule="auto"/>
              <w:ind w:left="267"/>
              <w:rPr>
                <w:rFonts w:hint="eastAsia" w:ascii="仿宋_GB2312" w:hAnsi="仿宋_GB2312" w:eastAsia="仿宋_GB2312" w:cs="仿宋_GB2312"/>
                <w:sz w:val="24"/>
              </w:rPr>
            </w:pPr>
            <w:r>
              <w:rPr>
                <w:rFonts w:hint="eastAsia" w:ascii="仿宋_GB2312" w:hAnsi="仿宋_GB2312" w:eastAsia="仿宋_GB2312" w:cs="仿宋_GB2312"/>
                <w:spacing w:val="-2"/>
                <w:sz w:val="24"/>
              </w:rPr>
              <w:t>总体效果：</w:t>
            </w:r>
            <w:r>
              <w:rPr>
                <w:rFonts w:hint="eastAsia" w:ascii="仿宋_GB2312" w:hAnsi="仿宋_GB2312" w:eastAsia="仿宋_GB2312" w:cs="仿宋_GB2312"/>
                <w:spacing w:val="-1"/>
                <w:sz w:val="24"/>
              </w:rPr>
              <w:t>三线对齐，床品清洁，平整美观</w:t>
            </w:r>
          </w:p>
        </w:tc>
        <w:tc>
          <w:tcPr>
            <w:tcW w:w="588" w:type="dxa"/>
          </w:tcPr>
          <w:p>
            <w:pPr>
              <w:keepNext w:val="0"/>
              <w:keepLines w:val="0"/>
              <w:pageBreakBefore w:val="0"/>
              <w:kinsoku/>
              <w:wordWrap/>
              <w:overflowPunct/>
              <w:topLinePunct w:val="0"/>
              <w:autoSpaceDE/>
              <w:autoSpaceDN/>
              <w:bidi w:val="0"/>
              <w:spacing w:before="63" w:line="360" w:lineRule="auto"/>
              <w:ind w:left="242"/>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1"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49" w:type="dxa"/>
            <w:gridSpan w:val="3"/>
          </w:tcPr>
          <w:p>
            <w:pPr>
              <w:keepNext w:val="0"/>
              <w:keepLines w:val="0"/>
              <w:pageBreakBefore w:val="0"/>
              <w:kinsoku/>
              <w:wordWrap/>
              <w:overflowPunct/>
              <w:topLinePunct w:val="0"/>
              <w:autoSpaceDE/>
              <w:autoSpaceDN/>
              <w:bidi w:val="0"/>
              <w:spacing w:before="30" w:line="360" w:lineRule="auto"/>
              <w:ind w:left="14"/>
              <w:rPr>
                <w:rFonts w:hint="eastAsia" w:ascii="仿宋_GB2312" w:hAnsi="仿宋_GB2312" w:eastAsia="仿宋_GB2312" w:cs="仿宋_GB2312"/>
                <w:sz w:val="24"/>
              </w:rPr>
            </w:pPr>
            <w:r>
              <w:rPr>
                <w:rFonts w:hint="eastAsia" w:ascii="仿宋_GB2312" w:hAnsi="仿宋_GB2312" w:eastAsia="仿宋_GB2312" w:cs="仿宋_GB2312"/>
                <w:spacing w:val="-1"/>
                <w:sz w:val="24"/>
              </w:rPr>
              <w:t>将被子翻折于床上一侧的直</w:t>
            </w:r>
            <w:r>
              <w:rPr>
                <w:rFonts w:hint="eastAsia" w:ascii="仿宋_GB2312" w:hAnsi="仿宋_GB2312" w:eastAsia="仿宋_GB2312" w:cs="仿宋_GB2312"/>
                <w:sz w:val="24"/>
              </w:rPr>
              <w:t>角边于被子中线重合</w:t>
            </w:r>
          </w:p>
          <w:p>
            <w:pPr>
              <w:keepNext w:val="0"/>
              <w:keepLines w:val="0"/>
              <w:pageBreakBefore w:val="0"/>
              <w:tabs>
                <w:tab w:val="left" w:pos="120"/>
              </w:tabs>
              <w:kinsoku/>
              <w:wordWrap/>
              <w:overflowPunct/>
              <w:topLinePunct w:val="0"/>
              <w:autoSpaceDE/>
              <w:autoSpaceDN/>
              <w:bidi w:val="0"/>
              <w:spacing w:before="31" w:line="360" w:lineRule="auto"/>
              <w:ind w:left="1576" w:hanging="1576"/>
              <w:rPr>
                <w:rFonts w:hint="eastAsia" w:ascii="仿宋_GB2312" w:hAnsi="仿宋_GB2312" w:eastAsia="仿宋_GB2312" w:cs="仿宋_GB2312"/>
                <w:sz w:val="23"/>
                <w:szCs w:val="23"/>
              </w:rPr>
            </w:pPr>
            <w:r>
              <w:rPr>
                <w:rFonts w:hint="eastAsia" w:ascii="仿宋_GB2312" w:hAnsi="仿宋_GB2312" w:eastAsia="仿宋_GB2312" w:cs="仿宋_GB2312"/>
                <w:sz w:val="23"/>
                <w:szCs w:val="23"/>
              </w:rPr>
              <w:tab/>
            </w:r>
            <w:r>
              <w:rPr>
                <w:rFonts w:hint="eastAsia" w:ascii="仿宋_GB2312" w:hAnsi="仿宋_GB2312" w:eastAsia="仿宋_GB2312" w:cs="仿宋_GB2312"/>
                <w:spacing w:val="-6"/>
                <w:sz w:val="23"/>
                <w:szCs w:val="23"/>
              </w:rPr>
              <w:t>(偏</w:t>
            </w:r>
            <w:r>
              <w:rPr>
                <w:rFonts w:hint="eastAsia" w:ascii="仿宋_GB2312" w:hAnsi="仿宋_GB2312" w:eastAsia="仿宋_GB2312" w:cs="仿宋_GB2312"/>
                <w:spacing w:val="-5"/>
                <w:sz w:val="23"/>
                <w:szCs w:val="23"/>
              </w:rPr>
              <w:t xml:space="preserve"> </w:t>
            </w:r>
            <w:r>
              <w:rPr>
                <w:rFonts w:hint="eastAsia" w:ascii="仿宋_GB2312" w:hAnsi="仿宋_GB2312" w:eastAsia="仿宋_GB2312" w:cs="仿宋_GB2312"/>
                <w:spacing w:val="-3"/>
                <w:sz w:val="23"/>
                <w:szCs w:val="23"/>
              </w:rPr>
              <w:t>2 厘米及以内不扣分， 2-3 厘米扣2 分， 3 厘</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8"/>
                <w:sz w:val="23"/>
                <w:szCs w:val="23"/>
              </w:rPr>
              <w:t>米</w:t>
            </w:r>
            <w:r>
              <w:rPr>
                <w:rFonts w:hint="eastAsia" w:ascii="仿宋_GB2312" w:hAnsi="仿宋_GB2312" w:eastAsia="仿宋_GB2312" w:cs="仿宋_GB2312"/>
                <w:spacing w:val="7"/>
                <w:sz w:val="23"/>
                <w:szCs w:val="23"/>
              </w:rPr>
              <w:t>及以上不得分)</w:t>
            </w:r>
          </w:p>
        </w:tc>
        <w:tc>
          <w:tcPr>
            <w:tcW w:w="588" w:type="dxa"/>
          </w:tcPr>
          <w:p>
            <w:pPr>
              <w:keepNext w:val="0"/>
              <w:keepLines w:val="0"/>
              <w:pageBreakBefore w:val="0"/>
              <w:kinsoku/>
              <w:wordWrap/>
              <w:overflowPunct/>
              <w:topLinePunct w:val="0"/>
              <w:autoSpaceDE/>
              <w:autoSpaceDN/>
              <w:bidi w:val="0"/>
              <w:spacing w:before="63" w:line="360" w:lineRule="auto"/>
              <w:ind w:left="23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878"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bottom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49" w:type="dxa"/>
            <w:gridSpan w:val="3"/>
          </w:tcPr>
          <w:p>
            <w:pPr>
              <w:keepNext w:val="0"/>
              <w:keepLines w:val="0"/>
              <w:pageBreakBefore w:val="0"/>
              <w:kinsoku/>
              <w:wordWrap/>
              <w:overflowPunct/>
              <w:topLinePunct w:val="0"/>
              <w:autoSpaceDE/>
              <w:autoSpaceDN/>
              <w:bidi w:val="0"/>
              <w:spacing w:before="34" w:line="360" w:lineRule="auto"/>
              <w:ind w:left="11" w:firstLine="3"/>
              <w:rPr>
                <w:rFonts w:hint="eastAsia" w:ascii="仿宋_GB2312" w:hAnsi="仿宋_GB2312" w:eastAsia="仿宋_GB2312" w:cs="仿宋_GB2312"/>
                <w:sz w:val="23"/>
                <w:szCs w:val="23"/>
              </w:rPr>
            </w:pPr>
            <w:r>
              <w:rPr>
                <w:rFonts w:hint="eastAsia" w:ascii="仿宋_GB2312" w:hAnsi="仿宋_GB2312" w:eastAsia="仿宋_GB2312" w:cs="仿宋_GB2312"/>
                <w:spacing w:val="7"/>
                <w:sz w:val="23"/>
                <w:szCs w:val="23"/>
              </w:rPr>
              <w:t>将地巾摆放于折角一侧，地巾靠床头边与被子</w:t>
            </w:r>
            <w:r>
              <w:rPr>
                <w:rFonts w:hint="eastAsia" w:ascii="仿宋_GB2312" w:hAnsi="仿宋_GB2312" w:eastAsia="仿宋_GB2312" w:cs="仿宋_GB2312"/>
                <w:spacing w:val="5"/>
                <w:sz w:val="23"/>
                <w:szCs w:val="23"/>
              </w:rPr>
              <w:t>翻</w:t>
            </w:r>
            <w:r>
              <w:rPr>
                <w:rFonts w:hint="eastAsia" w:ascii="仿宋_GB2312" w:hAnsi="仿宋_GB2312" w:eastAsia="仿宋_GB2312" w:cs="仿宋_GB2312"/>
                <w:sz w:val="23"/>
                <w:szCs w:val="23"/>
              </w:rPr>
              <w:t xml:space="preserve"> </w:t>
            </w:r>
            <w:r>
              <w:rPr>
                <w:rFonts w:hint="eastAsia" w:ascii="仿宋_GB2312" w:hAnsi="仿宋_GB2312" w:eastAsia="仿宋_GB2312" w:cs="仿宋_GB2312"/>
                <w:spacing w:val="10"/>
                <w:sz w:val="23"/>
                <w:szCs w:val="23"/>
              </w:rPr>
              <w:t>折 4</w:t>
            </w:r>
            <w:r>
              <w:rPr>
                <w:rFonts w:hint="eastAsia" w:ascii="仿宋_GB2312" w:hAnsi="仿宋_GB2312" w:eastAsia="仿宋_GB2312" w:cs="仿宋_GB2312"/>
                <w:spacing w:val="6"/>
                <w:sz w:val="23"/>
                <w:szCs w:val="23"/>
              </w:rPr>
              <w:t>5</w:t>
            </w:r>
            <w:r>
              <w:rPr>
                <w:rFonts w:hint="eastAsia" w:ascii="仿宋_GB2312" w:hAnsi="仿宋_GB2312" w:eastAsia="仿宋_GB2312" w:cs="仿宋_GB2312"/>
                <w:spacing w:val="5"/>
                <w:sz w:val="23"/>
                <w:szCs w:val="23"/>
              </w:rPr>
              <w:t xml:space="preserve"> 厘米(靠近床头一侧) 齐平，超过不得分；</w:t>
            </w:r>
          </w:p>
          <w:p>
            <w:pPr>
              <w:keepNext w:val="0"/>
              <w:keepLines w:val="0"/>
              <w:pageBreakBefore w:val="0"/>
              <w:kinsoku/>
              <w:wordWrap/>
              <w:overflowPunct/>
              <w:topLinePunct w:val="0"/>
              <w:autoSpaceDE/>
              <w:autoSpaceDN/>
              <w:bidi w:val="0"/>
              <w:spacing w:line="360" w:lineRule="auto"/>
              <w:ind w:left="495" w:hanging="485"/>
              <w:rPr>
                <w:rFonts w:hint="eastAsia" w:ascii="仿宋_GB2312" w:hAnsi="仿宋_GB2312" w:eastAsia="仿宋_GB2312" w:cs="仿宋_GB2312"/>
                <w:sz w:val="24"/>
              </w:rPr>
            </w:pPr>
            <w:r>
              <w:rPr>
                <w:rFonts w:hint="eastAsia" w:ascii="仿宋_GB2312" w:hAnsi="仿宋_GB2312" w:eastAsia="仿宋_GB2312" w:cs="仿宋_GB2312"/>
                <w:spacing w:val="-1"/>
                <w:sz w:val="24"/>
              </w:rPr>
              <w:t>地巾靠床体边与被</w:t>
            </w:r>
            <w:r>
              <w:rPr>
                <w:rFonts w:hint="eastAsia" w:ascii="仿宋_GB2312" w:hAnsi="仿宋_GB2312" w:eastAsia="仿宋_GB2312" w:cs="仿宋_GB2312"/>
                <w:sz w:val="24"/>
              </w:rPr>
              <w:t xml:space="preserve">子下垂边沿垂直齐平，超过不 </w:t>
            </w:r>
            <w:r>
              <w:rPr>
                <w:rFonts w:hint="eastAsia" w:ascii="仿宋_GB2312" w:hAnsi="仿宋_GB2312" w:eastAsia="仿宋_GB2312" w:cs="仿宋_GB2312"/>
                <w:spacing w:val="-1"/>
                <w:sz w:val="24"/>
              </w:rPr>
              <w:t>得分；拖鞋摆放于地巾之上，</w:t>
            </w:r>
            <w:r>
              <w:rPr>
                <w:rFonts w:hint="eastAsia" w:ascii="仿宋_GB2312" w:hAnsi="仿宋_GB2312" w:eastAsia="仿宋_GB2312" w:cs="仿宋_GB2312"/>
                <w:sz w:val="24"/>
              </w:rPr>
              <w:t>便于使用</w:t>
            </w:r>
          </w:p>
        </w:tc>
        <w:tc>
          <w:tcPr>
            <w:tcW w:w="588" w:type="dxa"/>
          </w:tcPr>
          <w:p>
            <w:pPr>
              <w:keepNext w:val="0"/>
              <w:keepLines w:val="0"/>
              <w:pageBreakBefore w:val="0"/>
              <w:kinsoku/>
              <w:wordWrap/>
              <w:overflowPunct/>
              <w:topLinePunct w:val="0"/>
              <w:autoSpaceDE/>
              <w:autoSpaceDN/>
              <w:bidi w:val="0"/>
              <w:spacing w:before="64" w:line="360" w:lineRule="auto"/>
              <w:ind w:left="242"/>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878"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874" w:type="dxa"/>
            <w:vMerge w:val="continue"/>
            <w:tcBorders>
              <w:top w:val="nil"/>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049" w:type="dxa"/>
            <w:gridSpan w:val="3"/>
          </w:tcPr>
          <w:p>
            <w:pPr>
              <w:keepNext w:val="0"/>
              <w:keepLines w:val="0"/>
              <w:pageBreakBefore w:val="0"/>
              <w:kinsoku/>
              <w:wordWrap/>
              <w:overflowPunct/>
              <w:topLinePunct w:val="0"/>
              <w:autoSpaceDE/>
              <w:autoSpaceDN/>
              <w:bidi w:val="0"/>
              <w:spacing w:before="36" w:line="360" w:lineRule="auto"/>
              <w:ind w:left="128" w:hanging="114"/>
              <w:rPr>
                <w:rFonts w:hint="eastAsia" w:ascii="仿宋_GB2312" w:hAnsi="仿宋_GB2312" w:eastAsia="仿宋_GB2312" w:cs="仿宋_GB2312"/>
                <w:sz w:val="24"/>
              </w:rPr>
            </w:pPr>
            <w:r>
              <w:rPr>
                <w:rFonts w:hint="eastAsia" w:ascii="仿宋_GB2312" w:hAnsi="仿宋_GB2312" w:eastAsia="仿宋_GB2312" w:cs="仿宋_GB2312"/>
                <w:spacing w:val="11"/>
                <w:sz w:val="24"/>
              </w:rPr>
              <w:t>在床头柜上摆放晚安卡(环保卡)、矿泉水及</w:t>
            </w:r>
            <w:r>
              <w:rPr>
                <w:rFonts w:hint="eastAsia" w:ascii="仿宋_GB2312" w:hAnsi="仿宋_GB2312" w:eastAsia="仿宋_GB2312" w:cs="仿宋_GB2312"/>
                <w:spacing w:val="8"/>
                <w:sz w:val="24"/>
              </w:rPr>
              <w:t>水</w:t>
            </w:r>
            <w:r>
              <w:rPr>
                <w:rFonts w:hint="eastAsia" w:ascii="仿宋_GB2312" w:hAnsi="仿宋_GB2312" w:eastAsia="仿宋_GB2312" w:cs="仿宋_GB2312"/>
                <w:sz w:val="24"/>
              </w:rPr>
              <w:t xml:space="preserve"> </w:t>
            </w:r>
            <w:r>
              <w:rPr>
                <w:rFonts w:hint="eastAsia" w:ascii="仿宋_GB2312" w:hAnsi="仿宋_GB2312" w:eastAsia="仿宋_GB2312" w:cs="仿宋_GB2312"/>
                <w:spacing w:val="-1"/>
                <w:sz w:val="24"/>
              </w:rPr>
              <w:t>杯，物品摆放位</w:t>
            </w:r>
            <w:r>
              <w:rPr>
                <w:rFonts w:hint="eastAsia" w:ascii="仿宋_GB2312" w:hAnsi="仿宋_GB2312" w:eastAsia="仿宋_GB2312" w:cs="仿宋_GB2312"/>
                <w:sz w:val="24"/>
              </w:rPr>
              <w:t>置合理，方便客人使用，卫生</w:t>
            </w:r>
          </w:p>
        </w:tc>
        <w:tc>
          <w:tcPr>
            <w:tcW w:w="588" w:type="dxa"/>
          </w:tcPr>
          <w:p>
            <w:pPr>
              <w:keepNext w:val="0"/>
              <w:keepLines w:val="0"/>
              <w:pageBreakBefore w:val="0"/>
              <w:kinsoku/>
              <w:wordWrap/>
              <w:overflowPunct/>
              <w:topLinePunct w:val="0"/>
              <w:autoSpaceDE/>
              <w:autoSpaceDN/>
              <w:bidi w:val="0"/>
              <w:spacing w:before="65" w:line="360" w:lineRule="auto"/>
              <w:ind w:left="237"/>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1752" w:type="dxa"/>
            <w:gridSpan w:val="2"/>
          </w:tcPr>
          <w:p>
            <w:pPr>
              <w:keepNext w:val="0"/>
              <w:keepLines w:val="0"/>
              <w:pageBreakBefore w:val="0"/>
              <w:kinsoku/>
              <w:wordWrap/>
              <w:overflowPunct/>
              <w:topLinePunct w:val="0"/>
              <w:autoSpaceDE/>
              <w:autoSpaceDN/>
              <w:bidi w:val="0"/>
              <w:spacing w:before="40" w:line="360" w:lineRule="auto"/>
              <w:ind w:left="494"/>
              <w:rPr>
                <w:rFonts w:hint="eastAsia" w:ascii="仿宋_GB2312" w:hAnsi="仿宋_GB2312" w:eastAsia="仿宋_GB2312" w:cs="仿宋_GB2312"/>
                <w:sz w:val="24"/>
              </w:rPr>
            </w:pPr>
            <w:r>
              <w:rPr>
                <w:rFonts w:hint="eastAsia" w:ascii="仿宋_GB2312" w:hAnsi="仿宋_GB2312" w:eastAsia="仿宋_GB2312" w:cs="仿宋_GB2312"/>
                <w:spacing w:val="2"/>
                <w:sz w:val="24"/>
                <w14:textOutline w14:w="4356" w14:cap="flat" w14:cmpd="sng" w14:algn="ctr">
                  <w14:solidFill>
                    <w14:srgbClr w14:val="000000"/>
                  </w14:solidFill>
                  <w14:prstDash w14:val="solid"/>
                  <w14:miter w14:val="0"/>
                </w14:textOutline>
              </w:rPr>
              <w:t>合</w:t>
            </w:r>
            <w:r>
              <w:rPr>
                <w:rFonts w:hint="eastAsia" w:ascii="仿宋_GB2312" w:hAnsi="仿宋_GB2312" w:eastAsia="仿宋_GB2312" w:cs="仿宋_GB2312"/>
                <w:spacing w:val="2"/>
                <w:sz w:val="24"/>
              </w:rPr>
              <w:t xml:space="preserve"> </w:t>
            </w: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计</w:t>
            </w:r>
          </w:p>
        </w:tc>
        <w:tc>
          <w:tcPr>
            <w:tcW w:w="5049" w:type="dxa"/>
            <w:gridSpan w:val="3"/>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88" w:type="dxa"/>
          </w:tcPr>
          <w:p>
            <w:pPr>
              <w:keepNext w:val="0"/>
              <w:keepLines w:val="0"/>
              <w:pageBreakBefore w:val="0"/>
              <w:kinsoku/>
              <w:wordWrap/>
              <w:overflowPunct/>
              <w:topLinePunct w:val="0"/>
              <w:autoSpaceDE/>
              <w:autoSpaceDN/>
              <w:bidi w:val="0"/>
              <w:spacing w:before="74" w:line="360" w:lineRule="auto"/>
              <w:ind w:left="181"/>
              <w:rPr>
                <w:rFonts w:hint="eastAsia" w:ascii="仿宋_GB2312" w:hAnsi="仿宋_GB2312" w:eastAsia="仿宋_GB2312" w:cs="仿宋_GB2312"/>
                <w:sz w:val="24"/>
              </w:rPr>
            </w:pPr>
            <w:r>
              <w:rPr>
                <w:rFonts w:hint="eastAsia" w:ascii="仿宋_GB2312" w:hAnsi="仿宋_GB2312" w:eastAsia="仿宋_GB2312" w:cs="仿宋_GB2312"/>
                <w:spacing w:val="-5"/>
                <w:sz w:val="24"/>
              </w:rPr>
              <w:t>90</w:t>
            </w: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0"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c>
          <w:tcPr>
            <w:tcW w:w="595" w:type="dxa"/>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64" w:type="dxa"/>
            <w:gridSpan w:val="9"/>
          </w:tcPr>
          <w:p>
            <w:pPr>
              <w:keepNext w:val="0"/>
              <w:keepLines w:val="0"/>
              <w:pageBreakBefore w:val="0"/>
              <w:kinsoku/>
              <w:wordWrap/>
              <w:overflowPunct/>
              <w:topLinePunct w:val="0"/>
              <w:autoSpaceDE/>
              <w:autoSpaceDN/>
              <w:bidi w:val="0"/>
              <w:spacing w:before="39" w:line="360" w:lineRule="auto"/>
              <w:ind w:left="12"/>
              <w:rPr>
                <w:rFonts w:hint="eastAsia" w:ascii="仿宋_GB2312" w:hAnsi="仿宋_GB2312" w:eastAsia="仿宋_GB2312" w:cs="仿宋_GB2312"/>
                <w:sz w:val="24"/>
              </w:rPr>
            </w:pPr>
            <w:r>
              <w:rPr>
                <w:rFonts w:hint="eastAsia" w:ascii="仿宋_GB2312" w:hAnsi="仿宋_GB2312" w:eastAsia="仿宋_GB2312" w:cs="仿宋_GB2312"/>
                <w:spacing w:val="-14"/>
                <w:sz w:val="24"/>
              </w:rPr>
              <w:t>操作时间</w:t>
            </w:r>
            <w:r>
              <w:rPr>
                <w:rFonts w:hint="eastAsia" w:ascii="仿宋_GB2312" w:hAnsi="仿宋_GB2312" w:eastAsia="仿宋_GB2312" w:cs="仿宋_GB2312"/>
                <w:spacing w:val="-7"/>
                <w:sz w:val="24"/>
              </w:rPr>
              <w:t>：     分     秒            超时：      秒</w:t>
            </w:r>
          </w:p>
          <w:p>
            <w:pPr>
              <w:keepNext w:val="0"/>
              <w:keepLines w:val="0"/>
              <w:pageBreakBefore w:val="0"/>
              <w:kinsoku/>
              <w:wordWrap/>
              <w:overflowPunct/>
              <w:topLinePunct w:val="0"/>
              <w:autoSpaceDE/>
              <w:autoSpaceDN/>
              <w:bidi w:val="0"/>
              <w:spacing w:before="30" w:line="360" w:lineRule="auto"/>
              <w:ind w:left="16"/>
              <w:rPr>
                <w:rFonts w:hint="eastAsia" w:ascii="仿宋_GB2312" w:hAnsi="仿宋_GB2312" w:eastAsia="仿宋_GB2312" w:cs="仿宋_GB2312"/>
                <w:sz w:val="24"/>
              </w:rPr>
            </w:pPr>
            <w:r>
              <w:rPr>
                <w:rFonts w:hint="eastAsia" w:ascii="仿宋_GB2312" w:hAnsi="仿宋_GB2312" w:eastAsia="仿宋_GB2312" w:cs="仿宋_GB2312"/>
                <w:spacing w:val="-21"/>
                <w:sz w:val="24"/>
              </w:rPr>
              <w:t>扣分：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2682" w:type="dxa"/>
            <w:gridSpan w:val="3"/>
            <w:tcBorders>
              <w:right w:val="nil"/>
            </w:tcBorders>
          </w:tcPr>
          <w:p>
            <w:pPr>
              <w:keepNext w:val="0"/>
              <w:keepLines w:val="0"/>
              <w:pageBreakBefore w:val="0"/>
              <w:kinsoku/>
              <w:wordWrap/>
              <w:overflowPunct/>
              <w:topLinePunct w:val="0"/>
              <w:autoSpaceDE/>
              <w:autoSpaceDN/>
              <w:bidi w:val="0"/>
              <w:spacing w:before="39" w:line="360" w:lineRule="auto"/>
              <w:ind w:left="12"/>
              <w:rPr>
                <w:rFonts w:hint="eastAsia" w:ascii="仿宋_GB2312" w:hAnsi="仿宋_GB2312" w:eastAsia="仿宋_GB2312" w:cs="仿宋_GB2312"/>
                <w:sz w:val="24"/>
              </w:rPr>
            </w:pPr>
            <w:r>
              <w:rPr>
                <w:rFonts w:hint="eastAsia" w:ascii="仿宋_GB2312" w:hAnsi="仿宋_GB2312" w:eastAsia="仿宋_GB2312" w:cs="仿宋_GB2312"/>
                <w:spacing w:val="-2"/>
                <w:sz w:val="24"/>
              </w:rPr>
              <w:t>选手跑</w:t>
            </w:r>
            <w:r>
              <w:rPr>
                <w:rFonts w:hint="eastAsia" w:ascii="仿宋_GB2312" w:hAnsi="仿宋_GB2312" w:eastAsia="仿宋_GB2312" w:cs="仿宋_GB2312"/>
                <w:spacing w:val="-1"/>
                <w:sz w:val="24"/>
              </w:rPr>
              <w:t>动、跪床、撑床</w:t>
            </w:r>
          </w:p>
        </w:tc>
        <w:tc>
          <w:tcPr>
            <w:tcW w:w="794" w:type="dxa"/>
            <w:tcBorders>
              <w:left w:val="nil"/>
              <w:right w:val="nil"/>
            </w:tcBorders>
          </w:tcPr>
          <w:p>
            <w:pPr>
              <w:keepNext w:val="0"/>
              <w:keepLines w:val="0"/>
              <w:pageBreakBefore w:val="0"/>
              <w:kinsoku/>
              <w:wordWrap/>
              <w:overflowPunct/>
              <w:topLinePunct w:val="0"/>
              <w:autoSpaceDE/>
              <w:autoSpaceDN/>
              <w:bidi w:val="0"/>
              <w:spacing w:before="40" w:line="360" w:lineRule="auto"/>
              <w:ind w:left="277"/>
              <w:rPr>
                <w:rFonts w:hint="eastAsia" w:ascii="仿宋_GB2312" w:hAnsi="仿宋_GB2312" w:eastAsia="仿宋_GB2312" w:cs="仿宋_GB2312"/>
                <w:szCs w:val="21"/>
              </w:rPr>
            </w:pPr>
            <w:r>
              <w:rPr>
                <w:rFonts w:hint="eastAsia" w:ascii="仿宋_GB2312" w:hAnsi="仿宋_GB2312" w:eastAsia="仿宋_GB2312" w:cs="仿宋_GB2312"/>
                <w:spacing w:val="-5"/>
                <w:position w:val="1"/>
                <w:szCs w:val="21"/>
              </w:rPr>
              <w:t>次</w:t>
            </w:r>
            <w:r>
              <w:rPr>
                <w:rFonts w:hint="eastAsia" w:ascii="仿宋_GB2312" w:hAnsi="仿宋_GB2312" w:eastAsia="仿宋_GB2312" w:cs="仿宋_GB2312"/>
                <w:spacing w:val="-3"/>
                <w:position w:val="1"/>
                <w:szCs w:val="21"/>
              </w:rPr>
              <w:t xml:space="preserve"> ：</w:t>
            </w:r>
          </w:p>
        </w:tc>
        <w:tc>
          <w:tcPr>
            <w:tcW w:w="5688" w:type="dxa"/>
            <w:gridSpan w:val="5"/>
            <w:tcBorders>
              <w:left w:val="nil"/>
            </w:tcBorders>
          </w:tcPr>
          <w:p>
            <w:pPr>
              <w:keepNext w:val="0"/>
              <w:keepLines w:val="0"/>
              <w:pageBreakBefore w:val="0"/>
              <w:kinsoku/>
              <w:wordWrap/>
              <w:overflowPunct/>
              <w:topLinePunct w:val="0"/>
              <w:autoSpaceDE/>
              <w:autoSpaceDN/>
              <w:bidi w:val="0"/>
              <w:spacing w:before="39" w:line="360" w:lineRule="auto"/>
              <w:ind w:left="1944"/>
              <w:rPr>
                <w:rFonts w:hint="eastAsia" w:ascii="仿宋_GB2312" w:hAnsi="仿宋_GB2312" w:eastAsia="仿宋_GB2312" w:cs="仿宋_GB2312"/>
                <w:sz w:val="24"/>
              </w:rPr>
            </w:pPr>
            <w:r>
              <w:rPr>
                <w:rFonts w:hint="eastAsia" w:ascii="仿宋_GB2312" w:hAnsi="仿宋_GB2312" w:eastAsia="仿宋_GB2312" w:cs="仿宋_GB2312"/>
                <w:spacing w:val="-29"/>
                <w:sz w:val="24"/>
              </w:rPr>
              <w:t>扣</w:t>
            </w:r>
            <w:r>
              <w:rPr>
                <w:rFonts w:hint="eastAsia" w:ascii="仿宋_GB2312" w:hAnsi="仿宋_GB2312" w:eastAsia="仿宋_GB2312" w:cs="仿宋_GB2312"/>
                <w:spacing w:val="-26"/>
                <w:sz w:val="24"/>
              </w:rPr>
              <w:t>分：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3476" w:type="dxa"/>
            <w:gridSpan w:val="4"/>
          </w:tcPr>
          <w:p>
            <w:pPr>
              <w:keepNext w:val="0"/>
              <w:keepLines w:val="0"/>
              <w:pageBreakBefore w:val="0"/>
              <w:kinsoku/>
              <w:wordWrap/>
              <w:overflowPunct/>
              <w:topLinePunct w:val="0"/>
              <w:autoSpaceDE/>
              <w:autoSpaceDN/>
              <w:bidi w:val="0"/>
              <w:spacing w:before="40" w:line="360" w:lineRule="auto"/>
              <w:ind w:left="743"/>
              <w:rPr>
                <w:rFonts w:hint="eastAsia" w:ascii="仿宋_GB2312" w:hAnsi="仿宋_GB2312" w:eastAsia="仿宋_GB2312" w:cs="仿宋_GB2312"/>
                <w:sz w:val="24"/>
              </w:rPr>
            </w:pPr>
            <w:r>
              <w:rPr>
                <w:rFonts w:hint="eastAsia" w:ascii="仿宋_GB2312" w:hAnsi="仿宋_GB2312" w:eastAsia="仿宋_GB2312" w:cs="仿宋_GB2312"/>
                <w:spacing w:val="-1"/>
                <w:sz w:val="24"/>
                <w14:textOutline w14:w="4356" w14:cap="flat" w14:cmpd="sng" w14:algn="ctr">
                  <w14:solidFill>
                    <w14:srgbClr w14:val="000000"/>
                  </w14:solidFill>
                  <w14:prstDash w14:val="solid"/>
                  <w14:miter w14:val="0"/>
                </w14:textOutline>
              </w:rPr>
              <w:t>实</w:t>
            </w:r>
            <w:r>
              <w:rPr>
                <w:rFonts w:hint="eastAsia" w:ascii="仿宋_GB2312" w:hAnsi="仿宋_GB2312" w:eastAsia="仿宋_GB2312" w:cs="仿宋_GB2312"/>
                <w:spacing w:val="-1"/>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际</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得</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14:textOutline w14:w="4356" w14:cap="flat" w14:cmpd="sng" w14:algn="ctr">
                  <w14:solidFill>
                    <w14:srgbClr w14:val="000000"/>
                  </w14:solidFill>
                  <w14:prstDash w14:val="solid"/>
                  <w14:miter w14:val="0"/>
                </w14:textOutline>
              </w:rPr>
              <w:t>分</w:t>
            </w:r>
          </w:p>
        </w:tc>
        <w:tc>
          <w:tcPr>
            <w:tcW w:w="5688" w:type="dxa"/>
            <w:gridSpan w:val="5"/>
          </w:tcPr>
          <w:p>
            <w:pPr>
              <w:keepNext w:val="0"/>
              <w:keepLines w:val="0"/>
              <w:pageBreakBefore w:val="0"/>
              <w:kinsoku/>
              <w:wordWrap/>
              <w:overflowPunct/>
              <w:topLinePunct w:val="0"/>
              <w:autoSpaceDE/>
              <w:autoSpaceDN/>
              <w:bidi w:val="0"/>
              <w:spacing w:before="40" w:line="360" w:lineRule="auto"/>
              <w:ind w:left="2771"/>
              <w:rPr>
                <w:rFonts w:hint="eastAsia" w:ascii="仿宋_GB2312" w:hAnsi="仿宋_GB2312" w:eastAsia="仿宋_GB2312" w:cs="仿宋_GB2312"/>
                <w:sz w:val="24"/>
              </w:rPr>
            </w:pPr>
            <w:r>
              <w:rPr>
                <w:rFonts w:hint="eastAsia" w:ascii="仿宋_GB2312" w:hAnsi="仿宋_GB2312" w:eastAsia="仿宋_GB2312" w:cs="仿宋_GB2312"/>
                <w:sz w:val="24"/>
              </w:rPr>
              <w:t>分</w:t>
            </w: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附件4</w:t>
      </w:r>
    </w:p>
    <w:p>
      <w:pPr>
        <w:keepNext w:val="0"/>
        <w:keepLines w:val="0"/>
        <w:pageBreakBefore w:val="0"/>
        <w:kinsoku/>
        <w:wordWrap/>
        <w:overflowPunct/>
        <w:topLinePunct w:val="0"/>
        <w:autoSpaceDE/>
        <w:autoSpaceDN/>
        <w:bidi w:val="0"/>
        <w:spacing w:line="360" w:lineRule="auto"/>
        <w:ind w:firstLine="2923" w:firstLineChars="104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仪容仪表评分标准</w:t>
      </w:r>
    </w:p>
    <w:tbl>
      <w:tblPr>
        <w:tblStyle w:val="18"/>
        <w:tblW w:w="8288" w:type="dxa"/>
        <w:tblInd w:w="11" w:type="dxa"/>
        <w:tblLayout w:type="autofit"/>
        <w:tblCellMar>
          <w:top w:w="70" w:type="dxa"/>
          <w:left w:w="107" w:type="dxa"/>
          <w:bottom w:w="0" w:type="dxa"/>
          <w:right w:w="106" w:type="dxa"/>
        </w:tblCellMar>
      </w:tblPr>
      <w:tblGrid>
        <w:gridCol w:w="1685"/>
        <w:gridCol w:w="4681"/>
        <w:gridCol w:w="640"/>
        <w:gridCol w:w="641"/>
        <w:gridCol w:w="641"/>
      </w:tblGrid>
      <w:tr>
        <w:tblPrEx>
          <w:tblCellMar>
            <w:top w:w="70" w:type="dxa"/>
            <w:left w:w="107" w:type="dxa"/>
            <w:bottom w:w="0" w:type="dxa"/>
            <w:right w:w="106" w:type="dxa"/>
          </w:tblCellMar>
        </w:tblPrEx>
        <w:trPr>
          <w:trHeight w:val="940" w:hRule="atLeast"/>
        </w:trPr>
        <w:tc>
          <w:tcPr>
            <w:tcW w:w="16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tabs>
                <w:tab w:val="right" w:pos="1250"/>
              </w:tabs>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目</w:t>
            </w:r>
          </w:p>
        </w:tc>
        <w:tc>
          <w:tcPr>
            <w:tcW w:w="468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细节要求</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扣分</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得分</w:t>
            </w:r>
          </w:p>
        </w:tc>
      </w:tr>
      <w:tr>
        <w:tblPrEx>
          <w:tblCellMar>
            <w:top w:w="70" w:type="dxa"/>
            <w:left w:w="107" w:type="dxa"/>
            <w:bottom w:w="0" w:type="dxa"/>
            <w:right w:w="106" w:type="dxa"/>
          </w:tblCellMar>
        </w:tblPrEx>
        <w:trPr>
          <w:trHeight w:val="531"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after="38" w:line="360" w:lineRule="auto"/>
              <w:ind w:left="3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头发</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男士</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1．后不盖领</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2．侧不盖耳</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939"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3．干净、整齐，着色自然，发型美观大方</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女士</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1．后不过肩</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2．前不盖眼</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940"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3．干净、整齐，着色自然，发型美观大方</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after="38" w:line="360" w:lineRule="auto"/>
              <w:ind w:left="3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面部</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男士：不留胡须及长鬓角</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女士：淡妆</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手及指甲（1.0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1．干净</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2．指甲修剪整齐，不涂有色指甲油</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after="35" w:line="360" w:lineRule="auto"/>
              <w:ind w:left="3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服装</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1．符合岗位要求，整齐干净</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2．无破损、无丟扣</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3．熨烫挺刮</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940"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after="38" w:line="360" w:lineRule="auto"/>
              <w:ind w:right="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鞋</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1．符合岗位要求的黑颜色皮鞋（中式铺床选手可为布鞋）</w:t>
            </w:r>
          </w:p>
        </w:tc>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29"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2．干净，擦试光亮、无破损</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after="38" w:line="360" w:lineRule="auto"/>
              <w:ind w:left="3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袜子</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1．男深色、女浅色</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2．干净、无褶皱、无破损</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1347" w:hRule="atLeast"/>
        </w:trPr>
        <w:tc>
          <w:tcPr>
            <w:tcW w:w="1685"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首饰及徽章</w:t>
            </w:r>
          </w:p>
          <w:p>
            <w:pPr>
              <w:keepNext w:val="0"/>
              <w:keepLines w:val="0"/>
              <w:pageBreakBefore w:val="0"/>
              <w:kinsoku/>
              <w:wordWrap/>
              <w:overflowPunct/>
              <w:topLinePunct w:val="0"/>
              <w:autoSpaceDE/>
              <w:autoSpaceDN/>
              <w:bidi w:val="0"/>
              <w:spacing w:line="360" w:lineRule="auto"/>
              <w:ind w:left="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 分）</w:t>
            </w:r>
          </w:p>
        </w:tc>
        <w:tc>
          <w:tcPr>
            <w:tcW w:w="468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选手号牌佩戴规范，不佩戴过于醒目的饰物</w:t>
            </w:r>
          </w:p>
        </w:tc>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总体印象（3.0 分）</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1．走姿自然，大方，优雅</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641" w:type="dxa"/>
            <w:vMerge w:val="restart"/>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vMerge w:val="restart"/>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2．站姿自然，大方，优雅</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3．手势自然，大方，优雅</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4．蹲姿自然，大方，优雅</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w:t>
            </w:r>
          </w:p>
        </w:tc>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2" w:hRule="atLeast"/>
        </w:trPr>
        <w:tc>
          <w:tcPr>
            <w:tcW w:w="168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5．礼貌：注重礼节礼貌，面带微笑</w:t>
            </w: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107" w:type="dxa"/>
            <w:bottom w:w="0" w:type="dxa"/>
            <w:right w:w="106" w:type="dxa"/>
          </w:tblCellMar>
        </w:tblPrEx>
        <w:trPr>
          <w:trHeight w:val="531" w:hRule="atLeast"/>
        </w:trPr>
        <w:tc>
          <w:tcPr>
            <w:tcW w:w="1685" w:type="dxa"/>
            <w:tcBorders>
              <w:top w:val="single" w:color="000000" w:sz="4" w:space="0"/>
              <w:left w:val="single" w:color="000000" w:sz="4" w:space="0"/>
              <w:bottom w:val="single" w:color="000000" w:sz="4" w:space="0"/>
              <w:right w:val="single" w:color="000000" w:sz="4" w:space="0"/>
            </w:tcBorders>
          </w:tcPr>
          <w:p>
            <w:pPr>
              <w:keepNext w:val="0"/>
              <w:keepLines w:val="0"/>
              <w:pageBreakBefore w:val="0"/>
              <w:tabs>
                <w:tab w:val="right" w:pos="1250"/>
              </w:tabs>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计</w:t>
            </w:r>
          </w:p>
        </w:tc>
        <w:tc>
          <w:tcPr>
            <w:tcW w:w="468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64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附件5.口试评分标准</w:t>
      </w:r>
    </w:p>
    <w:p>
      <w:pPr>
        <w:keepNext w:val="0"/>
        <w:keepLines w:val="0"/>
        <w:pageBreakBefore w:val="0"/>
        <w:kinsoku/>
        <w:wordWrap/>
        <w:overflowPunct/>
        <w:topLinePunct w:val="0"/>
        <w:autoSpaceDE/>
        <w:autoSpaceDN/>
        <w:bidi w:val="0"/>
        <w:spacing w:line="360" w:lineRule="auto"/>
        <w:ind w:firstLine="1680" w:firstLineChars="6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前厅、客房专业理论评分标准（20 分）</w:t>
      </w:r>
    </w:p>
    <w:tbl>
      <w:tblPr>
        <w:tblStyle w:val="18"/>
        <w:tblW w:w="8288" w:type="dxa"/>
        <w:tblInd w:w="11" w:type="dxa"/>
        <w:tblLayout w:type="autofit"/>
        <w:tblCellMar>
          <w:top w:w="71" w:type="dxa"/>
          <w:left w:w="58" w:type="dxa"/>
          <w:bottom w:w="0" w:type="dxa"/>
          <w:right w:w="37" w:type="dxa"/>
        </w:tblCellMar>
      </w:tblPr>
      <w:tblGrid>
        <w:gridCol w:w="398"/>
        <w:gridCol w:w="986"/>
        <w:gridCol w:w="770"/>
        <w:gridCol w:w="770"/>
        <w:gridCol w:w="770"/>
        <w:gridCol w:w="770"/>
        <w:gridCol w:w="770"/>
        <w:gridCol w:w="907"/>
        <w:gridCol w:w="706"/>
        <w:gridCol w:w="720"/>
        <w:gridCol w:w="721"/>
      </w:tblGrid>
      <w:tr>
        <w:tblPrEx>
          <w:tblCellMar>
            <w:top w:w="71" w:type="dxa"/>
            <w:left w:w="58" w:type="dxa"/>
            <w:bottom w:w="0" w:type="dxa"/>
            <w:right w:w="37" w:type="dxa"/>
          </w:tblCellMar>
        </w:tblPrEx>
        <w:trPr>
          <w:trHeight w:val="1755" w:hRule="atLeast"/>
        </w:trPr>
        <w:tc>
          <w:tcPr>
            <w:tcW w:w="39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专业理论</w:t>
            </w:r>
          </w:p>
        </w:tc>
        <w:tc>
          <w:tcPr>
            <w:tcW w:w="98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5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答案要点</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清楚流利</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反应敏捷</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7" w:right="6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7" w:right="6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语音语调</w:t>
            </w:r>
          </w:p>
        </w:tc>
        <w:tc>
          <w:tcPr>
            <w:tcW w:w="9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标准时间</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4" w:right="35"/>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14" w:right="3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实际用时</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43"/>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4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扣分合计</w:t>
            </w: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44"/>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4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得分合计</w:t>
            </w:r>
          </w:p>
        </w:tc>
      </w:tr>
      <w:tr>
        <w:tblPrEx>
          <w:tblCellMar>
            <w:top w:w="71" w:type="dxa"/>
            <w:left w:w="58" w:type="dxa"/>
            <w:bottom w:w="0" w:type="dxa"/>
            <w:right w:w="37" w:type="dxa"/>
          </w:tblCellMar>
        </w:tblPrEx>
        <w:trPr>
          <w:trHeight w:val="940" w:hRule="atLeast"/>
        </w:trPr>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54" w:hanging="10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简答、问答</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9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907"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 分钟</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1" w:type="dxa"/>
            <w:left w:w="58" w:type="dxa"/>
            <w:bottom w:w="0" w:type="dxa"/>
            <w:right w:w="37" w:type="dxa"/>
          </w:tblCellMar>
        </w:tblPrEx>
        <w:trPr>
          <w:trHeight w:val="531" w:hRule="atLeast"/>
        </w:trPr>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1756" w:type="dxa"/>
            <w:gridSpan w:val="2"/>
            <w:tcBorders>
              <w:top w:val="single" w:color="000000" w:sz="4" w:space="0"/>
              <w:left w:val="single" w:color="000000" w:sz="4" w:space="0"/>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93" w:type="dxa"/>
            <w:gridSpan w:val="6"/>
            <w:tcBorders>
              <w:top w:val="single" w:color="000000" w:sz="4" w:space="0"/>
              <w:left w:val="nil"/>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2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合计（满分 20 分）</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firstLine="1680" w:firstLineChars="6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前厅、客房英语问答评分标准（20 分）</w:t>
      </w:r>
    </w:p>
    <w:tbl>
      <w:tblPr>
        <w:tblStyle w:val="18"/>
        <w:tblW w:w="8288" w:type="dxa"/>
        <w:tblInd w:w="11" w:type="dxa"/>
        <w:tblLayout w:type="autofit"/>
        <w:tblCellMar>
          <w:top w:w="71" w:type="dxa"/>
          <w:left w:w="58" w:type="dxa"/>
          <w:bottom w:w="0" w:type="dxa"/>
          <w:right w:w="60" w:type="dxa"/>
        </w:tblCellMar>
      </w:tblPr>
      <w:tblGrid>
        <w:gridCol w:w="399"/>
        <w:gridCol w:w="985"/>
        <w:gridCol w:w="765"/>
        <w:gridCol w:w="771"/>
        <w:gridCol w:w="771"/>
        <w:gridCol w:w="771"/>
        <w:gridCol w:w="772"/>
        <w:gridCol w:w="907"/>
        <w:gridCol w:w="706"/>
        <w:gridCol w:w="720"/>
        <w:gridCol w:w="721"/>
      </w:tblGrid>
      <w:tr>
        <w:tblPrEx>
          <w:tblCellMar>
            <w:top w:w="71" w:type="dxa"/>
            <w:left w:w="58" w:type="dxa"/>
            <w:bottom w:w="0" w:type="dxa"/>
            <w:right w:w="60" w:type="dxa"/>
          </w:tblCellMar>
        </w:tblPrEx>
        <w:trPr>
          <w:trHeight w:val="1755" w:hRule="atLeast"/>
        </w:trPr>
        <w:tc>
          <w:tcPr>
            <w:tcW w:w="39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专业英语</w:t>
            </w:r>
          </w:p>
        </w:tc>
        <w:tc>
          <w:tcPr>
            <w:tcW w:w="9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5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3" w:right="4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45"/>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4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语法词汇</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5" w:right="4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5" w:right="4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反应敏捷</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7" w:right="44"/>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7" w:right="4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语音语调</w:t>
            </w:r>
          </w:p>
        </w:tc>
        <w:tc>
          <w:tcPr>
            <w:tcW w:w="772"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4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4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语境应变</w:t>
            </w:r>
          </w:p>
        </w:tc>
        <w:tc>
          <w:tcPr>
            <w:tcW w:w="9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标准时间</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4" w:right="12"/>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14" w:right="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实际用时</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20"/>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扣分合计</w:t>
            </w: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21"/>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得分合计</w:t>
            </w:r>
          </w:p>
        </w:tc>
      </w:tr>
      <w:tr>
        <w:tblPrEx>
          <w:tblCellMar>
            <w:top w:w="71" w:type="dxa"/>
            <w:left w:w="58" w:type="dxa"/>
            <w:bottom w:w="0" w:type="dxa"/>
            <w:right w:w="60" w:type="dxa"/>
          </w:tblCellMar>
        </w:tblPrEx>
        <w:trPr>
          <w:trHeight w:val="939" w:hRule="atLeast"/>
        </w:trPr>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5"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情景应答</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9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907"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 分钟</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1" w:type="dxa"/>
            <w:left w:w="58" w:type="dxa"/>
            <w:bottom w:w="0" w:type="dxa"/>
            <w:right w:w="60" w:type="dxa"/>
          </w:tblCellMar>
        </w:tblPrEx>
        <w:trPr>
          <w:trHeight w:val="532" w:hRule="atLeast"/>
        </w:trPr>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5" w:type="dxa"/>
            <w:tcBorders>
              <w:top w:val="single" w:color="000000" w:sz="4" w:space="0"/>
              <w:left w:val="single" w:color="000000" w:sz="4" w:space="0"/>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65" w:type="dxa"/>
            <w:tcBorders>
              <w:top w:val="single" w:color="000000" w:sz="4" w:space="0"/>
              <w:left w:val="nil"/>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3085" w:type="dxa"/>
            <w:gridSpan w:val="4"/>
            <w:tcBorders>
              <w:top w:val="single" w:color="000000" w:sz="4" w:space="0"/>
              <w:left w:val="nil"/>
              <w:bottom w:val="single" w:color="000000" w:sz="4" w:space="0"/>
              <w:right w:val="nil"/>
            </w:tcBorders>
          </w:tcPr>
          <w:p>
            <w:pPr>
              <w:keepNext w:val="0"/>
              <w:keepLines w:val="0"/>
              <w:pageBreakBefore w:val="0"/>
              <w:kinsoku/>
              <w:wordWrap/>
              <w:overflowPunct/>
              <w:topLinePunct w:val="0"/>
              <w:autoSpaceDE/>
              <w:autoSpaceDN/>
              <w:bidi w:val="0"/>
              <w:spacing w:line="360" w:lineRule="auto"/>
              <w:ind w:left="23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合计（满分 20 分）</w:t>
            </w:r>
          </w:p>
        </w:tc>
        <w:tc>
          <w:tcPr>
            <w:tcW w:w="1613" w:type="dxa"/>
            <w:gridSpan w:val="2"/>
            <w:tcBorders>
              <w:top w:val="single" w:color="000000" w:sz="4" w:space="0"/>
              <w:left w:val="nil"/>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bl>
    <w:p>
      <w:pPr>
        <w:keepNext w:val="0"/>
        <w:keepLines w:val="0"/>
        <w:pageBreakBefore w:val="0"/>
        <w:kinsoku/>
        <w:wordWrap/>
        <w:overflowPunct/>
        <w:topLinePunct w:val="0"/>
        <w:autoSpaceDE/>
        <w:autoSpaceDN/>
        <w:bidi w:val="0"/>
        <w:spacing w:line="360" w:lineRule="auto"/>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餐饮专业理论评分标准（8 分）</w:t>
      </w:r>
    </w:p>
    <w:tbl>
      <w:tblPr>
        <w:tblStyle w:val="18"/>
        <w:tblW w:w="8288" w:type="dxa"/>
        <w:tblInd w:w="11" w:type="dxa"/>
        <w:tblLayout w:type="autofit"/>
        <w:tblCellMar>
          <w:top w:w="71" w:type="dxa"/>
          <w:left w:w="58" w:type="dxa"/>
          <w:bottom w:w="0" w:type="dxa"/>
          <w:right w:w="37" w:type="dxa"/>
        </w:tblCellMar>
      </w:tblPr>
      <w:tblGrid>
        <w:gridCol w:w="398"/>
        <w:gridCol w:w="986"/>
        <w:gridCol w:w="770"/>
        <w:gridCol w:w="770"/>
        <w:gridCol w:w="770"/>
        <w:gridCol w:w="770"/>
        <w:gridCol w:w="770"/>
        <w:gridCol w:w="907"/>
        <w:gridCol w:w="706"/>
        <w:gridCol w:w="720"/>
        <w:gridCol w:w="721"/>
      </w:tblGrid>
      <w:tr>
        <w:tblPrEx>
          <w:tblCellMar>
            <w:top w:w="71" w:type="dxa"/>
            <w:left w:w="58" w:type="dxa"/>
            <w:bottom w:w="0" w:type="dxa"/>
            <w:right w:w="37" w:type="dxa"/>
          </w:tblCellMar>
        </w:tblPrEx>
        <w:trPr>
          <w:trHeight w:val="1755" w:hRule="atLeast"/>
        </w:trPr>
        <w:tc>
          <w:tcPr>
            <w:tcW w:w="39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专业理论</w:t>
            </w:r>
          </w:p>
        </w:tc>
        <w:tc>
          <w:tcPr>
            <w:tcW w:w="98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5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5" w:right="6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答案要点</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清楚流利</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6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反应敏捷</w:t>
            </w:r>
          </w:p>
        </w:tc>
        <w:tc>
          <w:tcPr>
            <w:tcW w:w="77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7" w:right="6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7" w:right="6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语音语调</w:t>
            </w:r>
          </w:p>
        </w:tc>
        <w:tc>
          <w:tcPr>
            <w:tcW w:w="9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标准时间</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4" w:right="35"/>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14" w:right="3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实际用时</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43"/>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4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扣分合计</w:t>
            </w: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44"/>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4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得分合计</w:t>
            </w:r>
          </w:p>
        </w:tc>
      </w:tr>
      <w:tr>
        <w:tblPrEx>
          <w:tblCellMar>
            <w:top w:w="71" w:type="dxa"/>
            <w:left w:w="58" w:type="dxa"/>
            <w:bottom w:w="0" w:type="dxa"/>
            <w:right w:w="37" w:type="dxa"/>
          </w:tblCellMar>
        </w:tblPrEx>
        <w:trPr>
          <w:trHeight w:val="939" w:hRule="atLeast"/>
        </w:trPr>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54" w:hanging="10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简答、问答</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right="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907"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 分钟</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1" w:type="dxa"/>
            <w:left w:w="58" w:type="dxa"/>
            <w:bottom w:w="0" w:type="dxa"/>
            <w:right w:w="37" w:type="dxa"/>
          </w:tblCellMar>
        </w:tblPrEx>
        <w:trPr>
          <w:trHeight w:val="532" w:hRule="atLeast"/>
        </w:trPr>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1756" w:type="dxa"/>
            <w:gridSpan w:val="2"/>
            <w:tcBorders>
              <w:top w:val="single" w:color="000000" w:sz="4" w:space="0"/>
              <w:left w:val="single" w:color="000000" w:sz="4" w:space="0"/>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4693" w:type="dxa"/>
            <w:gridSpan w:val="6"/>
            <w:tcBorders>
              <w:top w:val="single" w:color="000000" w:sz="4" w:space="0"/>
              <w:left w:val="nil"/>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9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合计（满分 8 分）</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bl>
    <w:p>
      <w:pPr>
        <w:keepNext w:val="0"/>
        <w:keepLines w:val="0"/>
        <w:pageBreakBefore w:val="0"/>
        <w:kinsoku/>
        <w:wordWrap/>
        <w:overflowPunct/>
        <w:topLinePunct w:val="0"/>
        <w:autoSpaceDE/>
        <w:autoSpaceDN/>
        <w:bidi w:val="0"/>
        <w:spacing w:line="360" w:lineRule="auto"/>
        <w:ind w:firstLine="1960" w:firstLineChars="7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餐饮英语问答评分标准（8 分）</w:t>
      </w:r>
    </w:p>
    <w:tbl>
      <w:tblPr>
        <w:tblStyle w:val="18"/>
        <w:tblW w:w="8288" w:type="dxa"/>
        <w:tblInd w:w="11" w:type="dxa"/>
        <w:tblLayout w:type="autofit"/>
        <w:tblCellMar>
          <w:top w:w="70" w:type="dxa"/>
          <w:left w:w="58" w:type="dxa"/>
          <w:bottom w:w="0" w:type="dxa"/>
          <w:right w:w="60" w:type="dxa"/>
        </w:tblCellMar>
      </w:tblPr>
      <w:tblGrid>
        <w:gridCol w:w="399"/>
        <w:gridCol w:w="985"/>
        <w:gridCol w:w="765"/>
        <w:gridCol w:w="771"/>
        <w:gridCol w:w="771"/>
        <w:gridCol w:w="771"/>
        <w:gridCol w:w="772"/>
        <w:gridCol w:w="907"/>
        <w:gridCol w:w="706"/>
        <w:gridCol w:w="720"/>
        <w:gridCol w:w="721"/>
      </w:tblGrid>
      <w:tr>
        <w:tblPrEx>
          <w:tblCellMar>
            <w:top w:w="70" w:type="dxa"/>
            <w:left w:w="58" w:type="dxa"/>
            <w:bottom w:w="0" w:type="dxa"/>
            <w:right w:w="60" w:type="dxa"/>
          </w:tblCellMar>
        </w:tblPrEx>
        <w:trPr>
          <w:trHeight w:val="1754" w:hRule="atLeast"/>
        </w:trPr>
        <w:tc>
          <w:tcPr>
            <w:tcW w:w="39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专业英语</w:t>
            </w:r>
          </w:p>
        </w:tc>
        <w:tc>
          <w:tcPr>
            <w:tcW w:w="9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15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3" w:right="4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45"/>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4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语法词汇</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5" w:right="4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5" w:right="4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反应敏捷</w:t>
            </w:r>
          </w:p>
        </w:tc>
        <w:tc>
          <w:tcPr>
            <w:tcW w:w="77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7" w:right="44"/>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7" w:right="4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语音语调</w:t>
            </w:r>
          </w:p>
        </w:tc>
        <w:tc>
          <w:tcPr>
            <w:tcW w:w="772"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46" w:right="46"/>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46" w:right="4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语境应变</w:t>
            </w:r>
          </w:p>
        </w:tc>
        <w:tc>
          <w:tcPr>
            <w:tcW w:w="9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标准时间</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14" w:right="12"/>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14" w:right="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实际用时</w:t>
            </w: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20"/>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扣分合计</w:t>
            </w: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ind w:left="21" w:right="21"/>
              <w:jc w:val="center"/>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spacing w:line="360" w:lineRule="auto"/>
              <w:ind w:left="21" w:right="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得分合计</w:t>
            </w:r>
          </w:p>
        </w:tc>
      </w:tr>
      <w:tr>
        <w:tblPrEx>
          <w:tblCellMar>
            <w:top w:w="70" w:type="dxa"/>
            <w:left w:w="58" w:type="dxa"/>
            <w:bottom w:w="0" w:type="dxa"/>
            <w:right w:w="60" w:type="dxa"/>
          </w:tblCellMar>
        </w:tblPrEx>
        <w:trPr>
          <w:trHeight w:val="940" w:hRule="atLeast"/>
        </w:trPr>
        <w:tc>
          <w:tcPr>
            <w:tcW w:w="0" w:type="auto"/>
            <w:vMerge w:val="continue"/>
            <w:tcBorders>
              <w:top w:val="nil"/>
              <w:left w:val="single" w:color="000000" w:sz="4" w:space="0"/>
              <w:bottom w:val="nil"/>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5"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情景应答</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ind w:left="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907"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 分钟</w:t>
            </w:r>
          </w:p>
        </w:tc>
        <w:tc>
          <w:tcPr>
            <w:tcW w:w="706"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r>
        <w:tblPrEx>
          <w:tblCellMar>
            <w:top w:w="70" w:type="dxa"/>
            <w:left w:w="58" w:type="dxa"/>
            <w:bottom w:w="0" w:type="dxa"/>
            <w:right w:w="60" w:type="dxa"/>
          </w:tblCellMar>
        </w:tblPrEx>
        <w:trPr>
          <w:trHeight w:val="532" w:hRule="atLeast"/>
        </w:trPr>
        <w:tc>
          <w:tcPr>
            <w:tcW w:w="0" w:type="auto"/>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985" w:type="dxa"/>
            <w:tcBorders>
              <w:top w:val="single" w:color="000000" w:sz="4" w:space="0"/>
              <w:left w:val="single" w:color="000000" w:sz="4" w:space="0"/>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65" w:type="dxa"/>
            <w:tcBorders>
              <w:top w:val="single" w:color="000000" w:sz="4" w:space="0"/>
              <w:left w:val="nil"/>
              <w:bottom w:val="single" w:color="000000" w:sz="4" w:space="0"/>
              <w:right w:val="nil"/>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3085" w:type="dxa"/>
            <w:gridSpan w:val="4"/>
            <w:tcBorders>
              <w:top w:val="single" w:color="000000" w:sz="4" w:space="0"/>
              <w:left w:val="nil"/>
              <w:bottom w:val="single" w:color="000000" w:sz="4" w:space="0"/>
              <w:right w:val="nil"/>
            </w:tcBorders>
          </w:tcPr>
          <w:p>
            <w:pPr>
              <w:keepNext w:val="0"/>
              <w:keepLines w:val="0"/>
              <w:pageBreakBefore w:val="0"/>
              <w:kinsoku/>
              <w:wordWrap/>
              <w:overflowPunct/>
              <w:topLinePunct w:val="0"/>
              <w:autoSpaceDE/>
              <w:autoSpaceDN/>
              <w:bidi w:val="0"/>
              <w:spacing w:line="360" w:lineRule="auto"/>
              <w:ind w:left="29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合计（满分 8 分）</w:t>
            </w:r>
          </w:p>
        </w:tc>
        <w:tc>
          <w:tcPr>
            <w:tcW w:w="1613" w:type="dxa"/>
            <w:gridSpan w:val="2"/>
            <w:tcBorders>
              <w:top w:val="single" w:color="000000" w:sz="4" w:space="0"/>
              <w:left w:val="nil"/>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0"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c>
          <w:tcPr>
            <w:tcW w:w="721" w:type="dxa"/>
            <w:tcBorders>
              <w:top w:val="single" w:color="000000" w:sz="4" w:space="0"/>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spacing w:after="160" w:line="360" w:lineRule="auto"/>
              <w:rPr>
                <w:rFonts w:hint="eastAsia" w:ascii="仿宋_GB2312" w:hAnsi="仿宋_GB2312" w:eastAsia="仿宋_GB2312" w:cs="仿宋_GB2312"/>
                <w:sz w:val="28"/>
                <w:szCs w:val="28"/>
              </w:rPr>
            </w:pPr>
          </w:p>
        </w:tc>
      </w:tr>
    </w:tbl>
    <w:p>
      <w:pPr>
        <w:keepNext w:val="0"/>
        <w:keepLines w:val="0"/>
        <w:pageBreakBefore w:val="0"/>
        <w:kinsoku/>
        <w:wordWrap/>
        <w:overflowPunct/>
        <w:topLinePunct w:val="0"/>
        <w:autoSpaceDE/>
        <w:autoSpaceDN/>
        <w:bidi w:val="0"/>
        <w:spacing w:line="360" w:lineRule="auto"/>
        <w:rPr>
          <w:rFonts w:hint="eastAsia" w:ascii="仿宋_GB2312" w:hAnsi="仿宋_GB2312" w:eastAsia="仿宋_GB2312" w:cs="仿宋_GB2312"/>
          <w:b/>
          <w:sz w:val="28"/>
          <w:szCs w:val="28"/>
        </w:rPr>
      </w:pPr>
    </w:p>
    <w:sectPr>
      <w:headerReference r:id="rId20" w:type="default"/>
      <w:footerReference r:id="rId21" w:type="default"/>
      <w:footerReference r:id="rId22" w:type="even"/>
      <w:pgSz w:w="11906" w:h="16838"/>
      <w:pgMar w:top="1134" w:right="1304" w:bottom="1134" w:left="130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922"/>
      </w:tabs>
      <w:spacing w:line="177" w:lineRule="auto"/>
      <w:rPr>
        <w:rFonts w:hint="eastAsia" w:ascii="Calibri" w:hAnsi="Calibri" w:eastAsia="宋体" w:cs="Calibri"/>
        <w:sz w:val="18"/>
        <w:szCs w:val="18"/>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3" name="文本框 16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zw/Mn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79"/>
      <w:rPr>
        <w:rFonts w:eastAsia="Times New Roman"/>
        <w:sz w:val="17"/>
        <w:szCs w:val="17"/>
      </w:rPr>
    </w:pPr>
    <w:r>
      <w:rPr>
        <w:sz w:val="17"/>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4" name="文本框 17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wtD7i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- 24 -</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5352"/>
      <w:rPr>
        <w:rFonts w:eastAsia="Times New Roman"/>
        <w:sz w:val="17"/>
        <w:szCs w:val="17"/>
      </w:rPr>
    </w:pPr>
    <w:r>
      <w:rPr>
        <w:sz w:val="17"/>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5" name="文本框 17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- 28 -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ehUCHgIAAC0EAAAOAAAAZHJz&#10;L2Uyb0RvYy54bWytU82O0zAQviPxDpbvNGnRLl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9ehUC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- 28 -</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373"/>
      <w:rPr>
        <w:rFonts w:eastAsia="Times New Roman"/>
        <w:sz w:val="17"/>
        <w:szCs w:val="17"/>
      </w:rPr>
    </w:pPr>
    <w:r>
      <w:rPr>
        <w:sz w:val="17"/>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6" name="文本框 17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rLhj5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- 31 -</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47"/>
      <w:rPr>
        <w:rFonts w:eastAsia="Times New Roman"/>
        <w:sz w:val="17"/>
        <w:szCs w:val="17"/>
      </w:rPr>
    </w:pPr>
    <w:r>
      <w:rPr>
        <w:sz w:val="17"/>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7" name="文本框 17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m4DMZHgIAAC0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m4DMZ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- 34 -</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86"/>
      <w:rPr>
        <w:rFonts w:eastAsia="Times New Roman"/>
        <w:sz w:val="17"/>
        <w:szCs w:val="17"/>
      </w:rPr>
    </w:pPr>
    <w:r>
      <w:rPr>
        <w:sz w:val="17"/>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8" name="文本框 17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- 35 -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Crq6bgdAgAALQQAAA4AAAAAAAAAAQAgAAAANQ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- 35 -</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89"/>
      <w:rPr>
        <w:rFonts w:eastAsia="Times New Roman"/>
        <w:sz w:val="17"/>
        <w:szCs w:val="17"/>
      </w:rPr>
    </w:pPr>
    <w:r>
      <w:rPr>
        <w:sz w:val="17"/>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- 36 -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nJMJY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- 36 -</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52"/>
      <w:rPr>
        <w:rFonts w:eastAsia="Times New Roman"/>
        <w:sz w:val="17"/>
        <w:szCs w:val="17"/>
      </w:rPr>
    </w:pPr>
    <w:r>
      <w:rPr>
        <w:sz w:val="17"/>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0" name="文本框 18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3VrirHQIAAC0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dWuKsdAgAALQQAAA4AAAAAAAAAAQAgAAAANQ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47"/>
      <w:rPr>
        <w:rFonts w:eastAsia="Times New Roman"/>
        <w:sz w:val="17"/>
        <w:szCs w:val="17"/>
      </w:rPr>
    </w:pPr>
    <w:r>
      <w:rPr>
        <w:sz w:val="17"/>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1" name="文本框 18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- 40 -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mJNLGwIAAC0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6mJNLGwIAAC0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- 40 -</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2" name="文本框 18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- 42 -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zJ6wHAIAAC0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MyesBwCAAAtBAAADgAAAAAAAAABACAAAAA1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- 42 -</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rPr>
        <w:rFonts w:eastAsia="Times New Roman"/>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6" name="文本框 16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OJXxHQIAAC0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4lfEdAgAALQQAAA4AAAAAAAAAAQAgAAAANQ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rPr>
        <w:rFonts w:eastAsia="Times New Roman"/>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7" name="文本框 16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F9r4R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- 12 -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8"/>
      <w:rPr>
        <w:rFonts w:eastAsia="Times New Roman"/>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8" name="文本框 16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n8ZLAdAgAALQQAAA4AAAAAAAAAAQAgAAAANQ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- 14 -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78"/>
      <w:rPr>
        <w:rFonts w:eastAsia="Times New Roman"/>
        <w:sz w:val="17"/>
        <w:szCs w:val="17"/>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9" name="文本框 16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- 16 -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EMk9Q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- 16 -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80"/>
      <w:rPr>
        <w:rFonts w:eastAsia="Times New Roman"/>
        <w:sz w:val="17"/>
        <w:szCs w:val="17"/>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0" name="文本框 17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- 18 -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GgXPU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79"/>
      <w:rPr>
        <w:rFonts w:eastAsia="Times New Roman"/>
        <w:sz w:val="17"/>
        <w:szCs w:val="17"/>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1" name="文本框 17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- 19 -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C09YNBwCAAAtBAAADgAAAAAAAAABACAAAAA1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- 19 -</w:t>
                    </w:r>
                    <w:r>
                      <w:fldChar w:fldCharType="end"/>
                    </w:r>
                  </w:p>
                </w:txbxContent>
              </v:textbox>
            </v:shape>
          </w:pict>
        </mc:Fallback>
      </mc:AlternateContent>
    </w:r>
    <w:r>
      <w:rPr>
        <w:rFonts w:eastAsia="Times New Roman"/>
        <w:spacing w:val="-6"/>
        <w:sz w:val="17"/>
        <w:szCs w:val="17"/>
      </w:rPr>
      <w:t>1</w:t>
    </w:r>
    <w:r>
      <w:rPr>
        <w:rFonts w:eastAsia="Times New Roman"/>
        <w:spacing w:val="-4"/>
        <w:sz w:val="17"/>
        <w:szCs w:val="17"/>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79"/>
      <w:rPr>
        <w:rFonts w:eastAsia="Times New Roman"/>
        <w:sz w:val="17"/>
        <w:szCs w:val="17"/>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2" name="文本框 17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dG1XPHgIAAC0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dG1XP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81"/>
      <w:rPr>
        <w:rFonts w:eastAsia="Times New Roman"/>
        <w:sz w:val="17"/>
        <w:szCs w:val="17"/>
      </w:rPr>
    </w:pPr>
    <w:r>
      <w:rPr>
        <w:sz w:val="17"/>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3" name="文本框 17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1X4vHgIAAC0EAAAOAAAAZHJz&#10;L2Uyb0RvYy54bWytU82O0zAQviPxDpbvNGlXLF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Q1X4vHgIAAC0EAAAOAAAAAAAAAAEAIAAAADUBAABkcnMvZTJvRG9jLnhtbFBL&#10;BQYAAAAABgAGAFkBAADF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AE694E"/>
    <w:multiLevelType w:val="singleLevel"/>
    <w:tmpl w:val="97AE694E"/>
    <w:lvl w:ilvl="0" w:tentative="0">
      <w:start w:val="3"/>
      <w:numFmt w:val="decimal"/>
      <w:suff w:val="nothing"/>
      <w:lvlText w:val="（%1）"/>
      <w:lvlJc w:val="left"/>
    </w:lvl>
  </w:abstractNum>
  <w:abstractNum w:abstractNumId="1">
    <w:nsid w:val="9B544833"/>
    <w:multiLevelType w:val="singleLevel"/>
    <w:tmpl w:val="9B544833"/>
    <w:lvl w:ilvl="0" w:tentative="0">
      <w:start w:val="1"/>
      <w:numFmt w:val="chineseCounting"/>
      <w:suff w:val="nothing"/>
      <w:lvlText w:val="（%1）"/>
      <w:lvlJc w:val="left"/>
      <w:rPr>
        <w:rFonts w:hint="eastAsia"/>
      </w:rPr>
    </w:lvl>
  </w:abstractNum>
  <w:abstractNum w:abstractNumId="2">
    <w:nsid w:val="9F5F0B4D"/>
    <w:multiLevelType w:val="singleLevel"/>
    <w:tmpl w:val="9F5F0B4D"/>
    <w:lvl w:ilvl="0" w:tentative="0">
      <w:start w:val="1"/>
      <w:numFmt w:val="chineseCounting"/>
      <w:suff w:val="nothing"/>
      <w:lvlText w:val="（%1）"/>
      <w:lvlJc w:val="left"/>
      <w:rPr>
        <w:rFonts w:hint="eastAsia"/>
      </w:rPr>
    </w:lvl>
  </w:abstractNum>
  <w:abstractNum w:abstractNumId="3">
    <w:nsid w:val="EBAF3837"/>
    <w:multiLevelType w:val="singleLevel"/>
    <w:tmpl w:val="EBAF3837"/>
    <w:lvl w:ilvl="0" w:tentative="0">
      <w:start w:val="1"/>
      <w:numFmt w:val="decimal"/>
      <w:suff w:val="space"/>
      <w:lvlText w:val="%1."/>
      <w:lvlJc w:val="left"/>
      <w:pPr>
        <w:ind w:left="70" w:firstLine="0"/>
      </w:pPr>
      <w:rPr>
        <w:rFonts w:hint="default"/>
        <w:b/>
        <w:bCs/>
      </w:rPr>
    </w:lvl>
  </w:abstractNum>
  <w:abstractNum w:abstractNumId="4">
    <w:nsid w:val="FFFE0F38"/>
    <w:multiLevelType w:val="singleLevel"/>
    <w:tmpl w:val="FFFE0F38"/>
    <w:lvl w:ilvl="0" w:tentative="0">
      <w:start w:val="2"/>
      <w:numFmt w:val="decimal"/>
      <w:suff w:val="space"/>
      <w:lvlText w:val="(%1)"/>
      <w:lvlJc w:val="left"/>
    </w:lvl>
  </w:abstractNum>
  <w:abstractNum w:abstractNumId="5">
    <w:nsid w:val="00A022FF"/>
    <w:multiLevelType w:val="multilevel"/>
    <w:tmpl w:val="00A022FF"/>
    <w:lvl w:ilvl="0" w:tentative="0">
      <w:start w:val="1"/>
      <w:numFmt w:val="decimal"/>
      <w:lvlText w:val="%1."/>
      <w:lvlJc w:val="left"/>
      <w:pPr>
        <w:ind w:left="1005" w:hanging="36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43097A30"/>
    <w:multiLevelType w:val="multilevel"/>
    <w:tmpl w:val="43097A30"/>
    <w:lvl w:ilvl="0" w:tentative="0">
      <w:start w:val="2"/>
      <w:numFmt w:val="japaneseCounting"/>
      <w:lvlText w:val="（%1）"/>
      <w:lvlJc w:val="left"/>
      <w:pPr>
        <w:ind w:left="1426" w:hanging="864"/>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7">
    <w:nsid w:val="7E368FA8"/>
    <w:multiLevelType w:val="singleLevel"/>
    <w:tmpl w:val="7E368FA8"/>
    <w:lvl w:ilvl="0" w:tentative="0">
      <w:start w:val="16"/>
      <w:numFmt w:val="decimal"/>
      <w:lvlText w:val="%1."/>
      <w:lvlJc w:val="left"/>
      <w:pPr>
        <w:tabs>
          <w:tab w:val="left" w:pos="312"/>
        </w:tabs>
      </w:pPr>
    </w:lvl>
  </w:abstractNum>
  <w:num w:numId="1">
    <w:abstractNumId w:val="5"/>
  </w:num>
  <w:num w:numId="2">
    <w:abstractNumId w:val="1"/>
  </w:num>
  <w:num w:numId="3">
    <w:abstractNumId w:val="6"/>
  </w:num>
  <w:num w:numId="4">
    <w:abstractNumId w:val="2"/>
  </w:num>
  <w:num w:numId="5">
    <w:abstractNumId w:val="4"/>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hYTZmNzQxOGE3NTRiNTZjYWU1ZTllZDYzZmJiZDIifQ=="/>
  </w:docVars>
  <w:rsids>
    <w:rsidRoot w:val="00172A27"/>
    <w:rsid w:val="00007FDA"/>
    <w:rsid w:val="00011E3B"/>
    <w:rsid w:val="00030D4D"/>
    <w:rsid w:val="00031761"/>
    <w:rsid w:val="00032770"/>
    <w:rsid w:val="00050D2F"/>
    <w:rsid w:val="00065F20"/>
    <w:rsid w:val="000858B6"/>
    <w:rsid w:val="000A0A51"/>
    <w:rsid w:val="000A27E9"/>
    <w:rsid w:val="000A345A"/>
    <w:rsid w:val="000B180B"/>
    <w:rsid w:val="000B3D73"/>
    <w:rsid w:val="000B4C86"/>
    <w:rsid w:val="000B67EB"/>
    <w:rsid w:val="000C1CA8"/>
    <w:rsid w:val="000C5A59"/>
    <w:rsid w:val="000C6E84"/>
    <w:rsid w:val="000E09EB"/>
    <w:rsid w:val="000E48A3"/>
    <w:rsid w:val="000F3C2A"/>
    <w:rsid w:val="001105EF"/>
    <w:rsid w:val="0011638E"/>
    <w:rsid w:val="001215A7"/>
    <w:rsid w:val="001233F4"/>
    <w:rsid w:val="0016262E"/>
    <w:rsid w:val="00164BD0"/>
    <w:rsid w:val="001710F5"/>
    <w:rsid w:val="00172A27"/>
    <w:rsid w:val="0017773E"/>
    <w:rsid w:val="001B2712"/>
    <w:rsid w:val="001D4C2D"/>
    <w:rsid w:val="001E33D5"/>
    <w:rsid w:val="001E45D9"/>
    <w:rsid w:val="001F1AF8"/>
    <w:rsid w:val="001F2BA0"/>
    <w:rsid w:val="001F55E2"/>
    <w:rsid w:val="00214BA5"/>
    <w:rsid w:val="0022470D"/>
    <w:rsid w:val="00235838"/>
    <w:rsid w:val="002420E4"/>
    <w:rsid w:val="00244746"/>
    <w:rsid w:val="002559E4"/>
    <w:rsid w:val="002600AA"/>
    <w:rsid w:val="00263A5E"/>
    <w:rsid w:val="00267F8F"/>
    <w:rsid w:val="002947EE"/>
    <w:rsid w:val="002955AC"/>
    <w:rsid w:val="002B1C30"/>
    <w:rsid w:val="002B4BEE"/>
    <w:rsid w:val="002D357D"/>
    <w:rsid w:val="002E1295"/>
    <w:rsid w:val="002E25E8"/>
    <w:rsid w:val="00314CEF"/>
    <w:rsid w:val="003312BF"/>
    <w:rsid w:val="0034384A"/>
    <w:rsid w:val="00370206"/>
    <w:rsid w:val="00385166"/>
    <w:rsid w:val="00386CDC"/>
    <w:rsid w:val="003A32FE"/>
    <w:rsid w:val="003E21BE"/>
    <w:rsid w:val="003E4EA0"/>
    <w:rsid w:val="003E7BF3"/>
    <w:rsid w:val="003F35A9"/>
    <w:rsid w:val="004034A1"/>
    <w:rsid w:val="00404C53"/>
    <w:rsid w:val="00420C3E"/>
    <w:rsid w:val="00437DB3"/>
    <w:rsid w:val="004408F1"/>
    <w:rsid w:val="004451FC"/>
    <w:rsid w:val="004853D0"/>
    <w:rsid w:val="00496A9B"/>
    <w:rsid w:val="004A5875"/>
    <w:rsid w:val="004B4C52"/>
    <w:rsid w:val="004C7CD3"/>
    <w:rsid w:val="004D1246"/>
    <w:rsid w:val="004E057C"/>
    <w:rsid w:val="004E5917"/>
    <w:rsid w:val="005118FE"/>
    <w:rsid w:val="005206D6"/>
    <w:rsid w:val="005229F5"/>
    <w:rsid w:val="00526669"/>
    <w:rsid w:val="005270A0"/>
    <w:rsid w:val="00532602"/>
    <w:rsid w:val="00535C1B"/>
    <w:rsid w:val="00540019"/>
    <w:rsid w:val="0054033E"/>
    <w:rsid w:val="00541683"/>
    <w:rsid w:val="005467E3"/>
    <w:rsid w:val="00553949"/>
    <w:rsid w:val="005629E2"/>
    <w:rsid w:val="005A1D3A"/>
    <w:rsid w:val="005A7703"/>
    <w:rsid w:val="005A7D40"/>
    <w:rsid w:val="005B58D0"/>
    <w:rsid w:val="005B6ACB"/>
    <w:rsid w:val="005C7CCF"/>
    <w:rsid w:val="005D120C"/>
    <w:rsid w:val="005D5C91"/>
    <w:rsid w:val="005F030F"/>
    <w:rsid w:val="005F2A06"/>
    <w:rsid w:val="00605BC1"/>
    <w:rsid w:val="00606B6A"/>
    <w:rsid w:val="00613BA7"/>
    <w:rsid w:val="00623F17"/>
    <w:rsid w:val="00641577"/>
    <w:rsid w:val="00676647"/>
    <w:rsid w:val="00683A1B"/>
    <w:rsid w:val="0069660B"/>
    <w:rsid w:val="006B525C"/>
    <w:rsid w:val="006B568C"/>
    <w:rsid w:val="006C0261"/>
    <w:rsid w:val="006C030F"/>
    <w:rsid w:val="006C09A6"/>
    <w:rsid w:val="006C0CD8"/>
    <w:rsid w:val="006C2C4D"/>
    <w:rsid w:val="006D3BDF"/>
    <w:rsid w:val="006E0434"/>
    <w:rsid w:val="006E2C39"/>
    <w:rsid w:val="006E2FE7"/>
    <w:rsid w:val="006E66D5"/>
    <w:rsid w:val="00705984"/>
    <w:rsid w:val="00711316"/>
    <w:rsid w:val="0072659C"/>
    <w:rsid w:val="00727506"/>
    <w:rsid w:val="00730BA6"/>
    <w:rsid w:val="00757CAF"/>
    <w:rsid w:val="00773E49"/>
    <w:rsid w:val="0077458F"/>
    <w:rsid w:val="007873E2"/>
    <w:rsid w:val="007874D7"/>
    <w:rsid w:val="0079384A"/>
    <w:rsid w:val="007B6F5A"/>
    <w:rsid w:val="007C6883"/>
    <w:rsid w:val="007E4DA6"/>
    <w:rsid w:val="00802E0C"/>
    <w:rsid w:val="00803AD9"/>
    <w:rsid w:val="0080459B"/>
    <w:rsid w:val="00823E06"/>
    <w:rsid w:val="0082675A"/>
    <w:rsid w:val="008274D7"/>
    <w:rsid w:val="008374AD"/>
    <w:rsid w:val="0085570B"/>
    <w:rsid w:val="00864CE7"/>
    <w:rsid w:val="00866213"/>
    <w:rsid w:val="00891306"/>
    <w:rsid w:val="00891CC0"/>
    <w:rsid w:val="00894896"/>
    <w:rsid w:val="0089514A"/>
    <w:rsid w:val="008A5EAA"/>
    <w:rsid w:val="008C72D8"/>
    <w:rsid w:val="008D007B"/>
    <w:rsid w:val="008E5072"/>
    <w:rsid w:val="008E5247"/>
    <w:rsid w:val="008E6D9B"/>
    <w:rsid w:val="00901448"/>
    <w:rsid w:val="00901E43"/>
    <w:rsid w:val="00903534"/>
    <w:rsid w:val="0090535A"/>
    <w:rsid w:val="00933170"/>
    <w:rsid w:val="009362B4"/>
    <w:rsid w:val="00941B51"/>
    <w:rsid w:val="00941BCF"/>
    <w:rsid w:val="00953C94"/>
    <w:rsid w:val="009602D0"/>
    <w:rsid w:val="00965534"/>
    <w:rsid w:val="00966FC6"/>
    <w:rsid w:val="00982938"/>
    <w:rsid w:val="00994464"/>
    <w:rsid w:val="009A0772"/>
    <w:rsid w:val="009E4C03"/>
    <w:rsid w:val="009F55C2"/>
    <w:rsid w:val="00A00476"/>
    <w:rsid w:val="00A0241A"/>
    <w:rsid w:val="00A056CE"/>
    <w:rsid w:val="00A05A77"/>
    <w:rsid w:val="00A15219"/>
    <w:rsid w:val="00A3702B"/>
    <w:rsid w:val="00A5462F"/>
    <w:rsid w:val="00A6635B"/>
    <w:rsid w:val="00A72D26"/>
    <w:rsid w:val="00A93A03"/>
    <w:rsid w:val="00A94172"/>
    <w:rsid w:val="00A97092"/>
    <w:rsid w:val="00AB504D"/>
    <w:rsid w:val="00AC4E95"/>
    <w:rsid w:val="00AC6D9C"/>
    <w:rsid w:val="00AD1E40"/>
    <w:rsid w:val="00AD412D"/>
    <w:rsid w:val="00B02CCF"/>
    <w:rsid w:val="00B06071"/>
    <w:rsid w:val="00B16967"/>
    <w:rsid w:val="00B17585"/>
    <w:rsid w:val="00B175F5"/>
    <w:rsid w:val="00B22383"/>
    <w:rsid w:val="00B501A5"/>
    <w:rsid w:val="00B50AEA"/>
    <w:rsid w:val="00B87F1F"/>
    <w:rsid w:val="00B934F0"/>
    <w:rsid w:val="00B970E8"/>
    <w:rsid w:val="00BA5662"/>
    <w:rsid w:val="00BB5602"/>
    <w:rsid w:val="00BD395F"/>
    <w:rsid w:val="00BE75CD"/>
    <w:rsid w:val="00BE7AC7"/>
    <w:rsid w:val="00BF7321"/>
    <w:rsid w:val="00C06766"/>
    <w:rsid w:val="00C15CA0"/>
    <w:rsid w:val="00C17053"/>
    <w:rsid w:val="00C235C6"/>
    <w:rsid w:val="00C456BC"/>
    <w:rsid w:val="00C51569"/>
    <w:rsid w:val="00C549E7"/>
    <w:rsid w:val="00C57FB9"/>
    <w:rsid w:val="00C627E0"/>
    <w:rsid w:val="00C710FE"/>
    <w:rsid w:val="00C94CDB"/>
    <w:rsid w:val="00C96C04"/>
    <w:rsid w:val="00CC6AD7"/>
    <w:rsid w:val="00D03100"/>
    <w:rsid w:val="00D033B4"/>
    <w:rsid w:val="00D1551F"/>
    <w:rsid w:val="00D30339"/>
    <w:rsid w:val="00D414A4"/>
    <w:rsid w:val="00D41557"/>
    <w:rsid w:val="00D545E3"/>
    <w:rsid w:val="00D56382"/>
    <w:rsid w:val="00D93344"/>
    <w:rsid w:val="00D95AB3"/>
    <w:rsid w:val="00DA0F94"/>
    <w:rsid w:val="00DA73C2"/>
    <w:rsid w:val="00DD1A80"/>
    <w:rsid w:val="00DF09CF"/>
    <w:rsid w:val="00DF2F8D"/>
    <w:rsid w:val="00E027CA"/>
    <w:rsid w:val="00E254F1"/>
    <w:rsid w:val="00E258A9"/>
    <w:rsid w:val="00E6376C"/>
    <w:rsid w:val="00E66AC1"/>
    <w:rsid w:val="00E80C83"/>
    <w:rsid w:val="00E92655"/>
    <w:rsid w:val="00E9799D"/>
    <w:rsid w:val="00EB26C3"/>
    <w:rsid w:val="00EC17E3"/>
    <w:rsid w:val="00EE4334"/>
    <w:rsid w:val="00F02375"/>
    <w:rsid w:val="00F554FE"/>
    <w:rsid w:val="00F57C78"/>
    <w:rsid w:val="00F733CA"/>
    <w:rsid w:val="00F76AF7"/>
    <w:rsid w:val="00F90B0F"/>
    <w:rsid w:val="00F9512A"/>
    <w:rsid w:val="00FA09CB"/>
    <w:rsid w:val="00FA510F"/>
    <w:rsid w:val="00FB1C62"/>
    <w:rsid w:val="00FB762D"/>
    <w:rsid w:val="00FC1F5B"/>
    <w:rsid w:val="00FC3CE7"/>
    <w:rsid w:val="00FD0491"/>
    <w:rsid w:val="00FE3386"/>
    <w:rsid w:val="0426457A"/>
    <w:rsid w:val="069D7E4F"/>
    <w:rsid w:val="07C111F7"/>
    <w:rsid w:val="07E33C6D"/>
    <w:rsid w:val="09F50B83"/>
    <w:rsid w:val="0B114967"/>
    <w:rsid w:val="0B5A5393"/>
    <w:rsid w:val="0B957346"/>
    <w:rsid w:val="0BCA39AA"/>
    <w:rsid w:val="0BD065D0"/>
    <w:rsid w:val="0C650115"/>
    <w:rsid w:val="0E0F238D"/>
    <w:rsid w:val="101E5B5C"/>
    <w:rsid w:val="114E3548"/>
    <w:rsid w:val="15C90777"/>
    <w:rsid w:val="16643130"/>
    <w:rsid w:val="17A3141A"/>
    <w:rsid w:val="17DB2585"/>
    <w:rsid w:val="19805389"/>
    <w:rsid w:val="1AA24B3A"/>
    <w:rsid w:val="1B487F31"/>
    <w:rsid w:val="1DB63878"/>
    <w:rsid w:val="1F4E19D3"/>
    <w:rsid w:val="20D835D5"/>
    <w:rsid w:val="22130A78"/>
    <w:rsid w:val="224059FF"/>
    <w:rsid w:val="22AC5366"/>
    <w:rsid w:val="230A7552"/>
    <w:rsid w:val="24152268"/>
    <w:rsid w:val="24AC7783"/>
    <w:rsid w:val="2B903D45"/>
    <w:rsid w:val="2C87514E"/>
    <w:rsid w:val="2C8D306F"/>
    <w:rsid w:val="2C98306E"/>
    <w:rsid w:val="2CED56B9"/>
    <w:rsid w:val="2E236D9A"/>
    <w:rsid w:val="30143E36"/>
    <w:rsid w:val="307A22D1"/>
    <w:rsid w:val="30F27B7D"/>
    <w:rsid w:val="31D27ACD"/>
    <w:rsid w:val="34291BBE"/>
    <w:rsid w:val="346A0AC1"/>
    <w:rsid w:val="367A61C9"/>
    <w:rsid w:val="36D02A7C"/>
    <w:rsid w:val="37181AD8"/>
    <w:rsid w:val="39084081"/>
    <w:rsid w:val="3914549F"/>
    <w:rsid w:val="3B806E1C"/>
    <w:rsid w:val="3C060475"/>
    <w:rsid w:val="3C681D8A"/>
    <w:rsid w:val="3CD70CBD"/>
    <w:rsid w:val="3F6959C8"/>
    <w:rsid w:val="3FA84958"/>
    <w:rsid w:val="40F40090"/>
    <w:rsid w:val="41977179"/>
    <w:rsid w:val="42554B5E"/>
    <w:rsid w:val="42BF5DBB"/>
    <w:rsid w:val="436F7EA2"/>
    <w:rsid w:val="440B25C0"/>
    <w:rsid w:val="447C1AE8"/>
    <w:rsid w:val="44E56538"/>
    <w:rsid w:val="45F111E5"/>
    <w:rsid w:val="47721D0E"/>
    <w:rsid w:val="47AF0756"/>
    <w:rsid w:val="47FB1D04"/>
    <w:rsid w:val="49773515"/>
    <w:rsid w:val="4AF56FC9"/>
    <w:rsid w:val="4C4D4AF8"/>
    <w:rsid w:val="4E2556B4"/>
    <w:rsid w:val="4EA20535"/>
    <w:rsid w:val="4FC55004"/>
    <w:rsid w:val="5075461D"/>
    <w:rsid w:val="508608E7"/>
    <w:rsid w:val="52800601"/>
    <w:rsid w:val="5348548C"/>
    <w:rsid w:val="546F43F1"/>
    <w:rsid w:val="573A3EC4"/>
    <w:rsid w:val="58E06209"/>
    <w:rsid w:val="59483854"/>
    <w:rsid w:val="59F12F67"/>
    <w:rsid w:val="5B8512B9"/>
    <w:rsid w:val="5BD31D96"/>
    <w:rsid w:val="60475220"/>
    <w:rsid w:val="60865D7A"/>
    <w:rsid w:val="61B554F6"/>
    <w:rsid w:val="622A3972"/>
    <w:rsid w:val="63C1481A"/>
    <w:rsid w:val="64B02ED4"/>
    <w:rsid w:val="64CF20ED"/>
    <w:rsid w:val="677BE520"/>
    <w:rsid w:val="678F2834"/>
    <w:rsid w:val="67CA00A9"/>
    <w:rsid w:val="68560EB7"/>
    <w:rsid w:val="68757459"/>
    <w:rsid w:val="687940F4"/>
    <w:rsid w:val="689478DF"/>
    <w:rsid w:val="6A303637"/>
    <w:rsid w:val="6A3D40F7"/>
    <w:rsid w:val="6B5F6E27"/>
    <w:rsid w:val="6B833C3B"/>
    <w:rsid w:val="6BFE3F39"/>
    <w:rsid w:val="6C800055"/>
    <w:rsid w:val="6D7DB64E"/>
    <w:rsid w:val="6E6164B5"/>
    <w:rsid w:val="6EDF562C"/>
    <w:rsid w:val="6F3D1A52"/>
    <w:rsid w:val="6FEA07B7"/>
    <w:rsid w:val="72146FB5"/>
    <w:rsid w:val="74DD9AB6"/>
    <w:rsid w:val="756A5430"/>
    <w:rsid w:val="75970A0E"/>
    <w:rsid w:val="765849B4"/>
    <w:rsid w:val="7762504C"/>
    <w:rsid w:val="779E1D56"/>
    <w:rsid w:val="7A922B8E"/>
    <w:rsid w:val="7C18217D"/>
    <w:rsid w:val="7C9D193F"/>
    <w:rsid w:val="BFCBB518"/>
    <w:rsid w:val="C9F7387B"/>
    <w:rsid w:val="D7BFB1EC"/>
    <w:rsid w:val="D7FDD236"/>
    <w:rsid w:val="DFFD25B8"/>
    <w:rsid w:val="EFFF931A"/>
    <w:rsid w:val="F675C809"/>
    <w:rsid w:val="FBFF8847"/>
    <w:rsid w:val="FD372323"/>
    <w:rsid w:val="FEFB5914"/>
    <w:rsid w:val="FF775B14"/>
    <w:rsid w:val="FFFFED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Calibri" w:hAnsi="Calibri"/>
      <w:szCs w:val="22"/>
    </w:rPr>
  </w:style>
  <w:style w:type="paragraph" w:styleId="4">
    <w:name w:val="Body Text"/>
    <w:basedOn w:val="1"/>
    <w:qFormat/>
    <w:uiPriority w:val="1"/>
    <w:pPr>
      <w:spacing w:line="720" w:lineRule="exact"/>
    </w:pPr>
    <w:rPr>
      <w:rFonts w:ascii="宋体" w:hAnsi="宋体" w:cs="宋体"/>
      <w:sz w:val="72"/>
      <w:szCs w:val="72"/>
    </w:rPr>
  </w:style>
  <w:style w:type="paragraph" w:styleId="5">
    <w:name w:val="Plain Text"/>
    <w:basedOn w:val="1"/>
    <w:link w:val="14"/>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rFonts w:ascii="Times New Roman" w:hAnsi="Times New Roman" w:eastAsia="宋体" w:cs="Times New Roman"/>
      <w:sz w:val="21"/>
      <w:szCs w:val="21"/>
    </w:rPr>
  </w:style>
  <w:style w:type="character" w:customStyle="1" w:styleId="14">
    <w:name w:val="纯文本 字符"/>
    <w:link w:val="5"/>
    <w:qFormat/>
    <w:uiPriority w:val="0"/>
    <w:rPr>
      <w:rFonts w:ascii="宋体" w:hAnsi="Courier New" w:cs="Courier New"/>
      <w:kern w:val="2"/>
      <w:sz w:val="21"/>
      <w:szCs w:val="21"/>
    </w:rPr>
  </w:style>
  <w:style w:type="character" w:customStyle="1" w:styleId="15">
    <w:name w:val="5-内文 Char Char"/>
    <w:link w:val="16"/>
    <w:qFormat/>
    <w:uiPriority w:val="0"/>
    <w:rPr>
      <w:rFonts w:eastAsia="仿宋_GB2312"/>
      <w:sz w:val="28"/>
      <w:szCs w:val="28"/>
    </w:rPr>
  </w:style>
  <w:style w:type="paragraph" w:customStyle="1" w:styleId="16">
    <w:name w:val="5-内文"/>
    <w:basedOn w:val="1"/>
    <w:link w:val="15"/>
    <w:qFormat/>
    <w:uiPriority w:val="0"/>
    <w:pPr>
      <w:spacing w:beforeLines="25" w:afterLines="25" w:line="300" w:lineRule="auto"/>
      <w:ind w:firstLine="200" w:firstLineChars="200"/>
    </w:pPr>
    <w:rPr>
      <w:rFonts w:eastAsia="仿宋_GB2312"/>
      <w:kern w:val="0"/>
      <w:sz w:val="28"/>
      <w:szCs w:val="28"/>
    </w:rPr>
  </w:style>
  <w:style w:type="paragraph" w:styleId="17">
    <w:name w:val="List Paragraph"/>
    <w:basedOn w:val="1"/>
    <w:qFormat/>
    <w:uiPriority w:val="99"/>
    <w:pPr>
      <w:ind w:firstLine="420" w:firstLineChars="200"/>
    </w:pPr>
  </w:style>
  <w:style w:type="table" w:customStyle="1" w:styleId="18">
    <w:name w:val="TableGrid"/>
    <w:qFormat/>
    <w:uiPriority w:val="0"/>
    <w:rPr>
      <w:kern w:val="2"/>
      <w:sz w:val="21"/>
      <w:szCs w:val="22"/>
    </w:rPr>
    <w:tblPr>
      <w:tblCellMar>
        <w:top w:w="0" w:type="dxa"/>
        <w:left w:w="0" w:type="dxa"/>
        <w:bottom w:w="0" w:type="dxa"/>
        <w:right w:w="0" w:type="dxa"/>
      </w:tblCellMar>
    </w:tblPr>
  </w:style>
  <w:style w:type="paragraph" w:customStyle="1" w:styleId="19">
    <w:name w:val="Table Paragraph"/>
    <w:basedOn w:val="1"/>
    <w:qFormat/>
    <w:uiPriority w:val="1"/>
    <w:rPr>
      <w:rFonts w:eastAsia="Times New Roman"/>
    </w:rPr>
  </w:style>
  <w:style w:type="paragraph" w:customStyle="1" w:styleId="20">
    <w:name w:val="List Paragraph1"/>
    <w:basedOn w:val="1"/>
    <w:qFormat/>
    <w:uiPriority w:val="99"/>
    <w:pPr>
      <w:ind w:firstLine="420" w:firstLineChars="200"/>
    </w:pPr>
  </w:style>
  <w:style w:type="table" w:customStyle="1" w:styleId="2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jpeg"/><Relationship Id="rId23" Type="http://schemas.openxmlformats.org/officeDocument/2006/relationships/theme" Target="theme/theme1.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43</Pages>
  <Words>5398</Words>
  <Characters>5837</Characters>
  <Lines>151</Lines>
  <Paragraphs>42</Paragraphs>
  <TotalTime>4</TotalTime>
  <ScaleCrop>false</ScaleCrop>
  <LinksUpToDate>false</LinksUpToDate>
  <CharactersWithSpaces>6116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2023-08-06T04:26:00Z</dcterms:created>
  <dc:creator>HP</dc:creator>
  <cp:lastModifiedBy>jyt</cp:lastModifiedBy>
  <dcterms:modified xsi:type="dcterms:W3CDTF">2025-07-04T10:40:00Z</dcterms:modified>
  <dc:title>琼教职成函〔2010〕号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62A78B30310C476BB6F1D265D41B9036_13</vt:lpwstr>
  </property>
  <property fmtid="{D5CDD505-2E9C-101B-9397-08002B2CF9AE}" pid="4" name="KSOTemplateDocerSaveRecord">
    <vt:lpwstr>eyJoZGlkIjoiZWEzMDZlY2Q4ODgzNTM2OTgyMTljNjFmYzJjODc1YWEifQ==</vt:lpwstr>
  </property>
</Properties>
</file>