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883" w:firstLineChars="200"/>
        <w:jc w:val="center"/>
        <w:rPr>
          <w:rFonts w:hint="eastAsia" w:ascii="仿宋_GB2312" w:hAnsi="仿宋_GB2312" w:eastAsia="仿宋_GB2312" w:cs="仿宋_GB2312"/>
          <w:b/>
          <w:bCs/>
          <w:color w:val="000000"/>
          <w:sz w:val="44"/>
          <w:szCs w:val="44"/>
        </w:rPr>
      </w:pPr>
      <w:r>
        <w:rPr>
          <w:rFonts w:hint="eastAsia" w:ascii="仿宋_GB2312" w:hAnsi="仿宋_GB2312" w:eastAsia="仿宋_GB2312" w:cs="仿宋_GB2312"/>
          <w:b/>
          <w:bCs/>
          <w:color w:val="000000"/>
          <w:sz w:val="44"/>
          <w:szCs w:val="44"/>
        </w:rPr>
        <w:t>202</w:t>
      </w:r>
      <w:r>
        <w:rPr>
          <w:rFonts w:hint="eastAsia" w:ascii="仿宋_GB2312" w:hAnsi="仿宋_GB2312" w:eastAsia="仿宋_GB2312" w:cs="仿宋_GB2312"/>
          <w:b/>
          <w:bCs/>
          <w:color w:val="000000"/>
          <w:sz w:val="44"/>
          <w:szCs w:val="44"/>
          <w:lang w:val="en-US" w:eastAsia="zh-CN"/>
        </w:rPr>
        <w:t>5</w:t>
      </w:r>
      <w:r>
        <w:rPr>
          <w:rFonts w:hint="eastAsia" w:ascii="仿宋_GB2312" w:hAnsi="仿宋_GB2312" w:eastAsia="仿宋_GB2312" w:cs="仿宋_GB2312"/>
          <w:b/>
          <w:bCs/>
          <w:color w:val="000000"/>
          <w:sz w:val="44"/>
          <w:szCs w:val="44"/>
        </w:rPr>
        <w:t>年海南省</w:t>
      </w:r>
      <w:r>
        <w:rPr>
          <w:rFonts w:hint="eastAsia" w:ascii="仿宋_GB2312" w:hAnsi="仿宋_GB2312" w:eastAsia="仿宋_GB2312" w:cs="仿宋_GB2312"/>
          <w:b/>
          <w:bCs/>
          <w:color w:val="000000"/>
          <w:sz w:val="44"/>
          <w:szCs w:val="44"/>
          <w:lang w:eastAsia="zh-CN"/>
        </w:rPr>
        <w:t>中等职业学校学生职业技能竞赛“</w:t>
      </w:r>
      <w:r>
        <w:rPr>
          <w:rFonts w:hint="eastAsia" w:ascii="仿宋_GB2312" w:hAnsi="仿宋_GB2312" w:eastAsia="仿宋_GB2312" w:cs="仿宋_GB2312"/>
          <w:b/>
          <w:bCs/>
          <w:color w:val="000000"/>
          <w:sz w:val="44"/>
          <w:szCs w:val="44"/>
          <w:lang w:val="en-US" w:eastAsia="zh-CN"/>
        </w:rPr>
        <w:t>智慧</w:t>
      </w:r>
      <w:r>
        <w:rPr>
          <w:rFonts w:hint="eastAsia" w:ascii="仿宋_GB2312" w:hAnsi="仿宋_GB2312" w:eastAsia="仿宋_GB2312" w:cs="仿宋_GB2312"/>
          <w:b/>
          <w:bCs/>
          <w:color w:val="000000"/>
          <w:sz w:val="44"/>
          <w:szCs w:val="44"/>
        </w:rPr>
        <w:t>物流作业</w:t>
      </w:r>
      <w:r>
        <w:rPr>
          <w:rFonts w:hint="eastAsia" w:ascii="仿宋_GB2312" w:hAnsi="仿宋_GB2312" w:eastAsia="仿宋_GB2312" w:cs="仿宋_GB2312"/>
          <w:b/>
          <w:bCs/>
          <w:color w:val="000000"/>
          <w:sz w:val="44"/>
          <w:szCs w:val="44"/>
          <w:lang w:eastAsia="zh-CN"/>
        </w:rPr>
        <w:t>”</w:t>
      </w:r>
      <w:r>
        <w:rPr>
          <w:rFonts w:hint="eastAsia" w:ascii="仿宋_GB2312" w:hAnsi="仿宋_GB2312" w:eastAsia="仿宋_GB2312" w:cs="仿宋_GB2312"/>
          <w:b/>
          <w:bCs/>
          <w:color w:val="000000"/>
          <w:sz w:val="44"/>
          <w:szCs w:val="44"/>
        </w:rPr>
        <w:t>赛项规程</w:t>
      </w:r>
    </w:p>
    <w:p>
      <w:pPr>
        <w:snapToGrid w:val="0"/>
        <w:spacing w:line="360" w:lineRule="auto"/>
        <w:ind w:firstLine="60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30"/>
          <w:szCs w:val="30"/>
        </w:rPr>
        <w:t>一、赛项名称</w:t>
      </w:r>
    </w:p>
    <w:p>
      <w:pPr>
        <w:snapToGrid w:val="0"/>
        <w:spacing w:line="360" w:lineRule="auto"/>
        <w:ind w:firstLine="560" w:firstLineChars="200"/>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赛项编号</w:t>
      </w:r>
      <w:r>
        <w:rPr>
          <w:rFonts w:hint="eastAsia" w:ascii="仿宋_GB2312" w:hAnsi="仿宋_GB2312" w:eastAsia="仿宋_GB2312" w:cs="仿宋_GB2312"/>
          <w:kern w:val="0"/>
          <w:sz w:val="28"/>
          <w:szCs w:val="28"/>
        </w:rPr>
        <w:t>：</w:t>
      </w:r>
      <w:r>
        <w:rPr>
          <w:rFonts w:hint="eastAsia" w:ascii="仿宋_GB2312" w:hAnsi="仿宋_GB2312" w:eastAsia="仿宋_GB2312" w:cs="仿宋_GB2312"/>
          <w:kern w:val="0"/>
          <w:sz w:val="28"/>
          <w:szCs w:val="28"/>
          <w:lang w:val="en-US" w:eastAsia="zh-CN"/>
        </w:rPr>
        <w:t>ZZ054</w:t>
      </w:r>
    </w:p>
    <w:p>
      <w:pPr>
        <w:snapToGrid w:val="0"/>
        <w:spacing w:line="360" w:lineRule="auto"/>
        <w:ind w:firstLine="560" w:firstLineChars="200"/>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rPr>
        <w:t>赛项名称：</w:t>
      </w:r>
      <w:r>
        <w:rPr>
          <w:rFonts w:hint="eastAsia" w:ascii="仿宋_GB2312" w:hAnsi="仿宋_GB2312" w:eastAsia="仿宋_GB2312" w:cs="仿宋_GB2312"/>
          <w:kern w:val="0"/>
          <w:sz w:val="28"/>
          <w:szCs w:val="28"/>
          <w:lang w:val="en-US" w:eastAsia="zh-CN"/>
        </w:rPr>
        <w:t>智慧</w:t>
      </w:r>
      <w:r>
        <w:rPr>
          <w:rFonts w:hint="eastAsia" w:ascii="仿宋_GB2312" w:hAnsi="仿宋_GB2312" w:eastAsia="仿宋_GB2312" w:cs="仿宋_GB2312"/>
          <w:kern w:val="0"/>
          <w:sz w:val="28"/>
          <w:szCs w:val="28"/>
        </w:rPr>
        <w:t>物流作业</w:t>
      </w:r>
    </w:p>
    <w:p>
      <w:pPr>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赛项组别：中职组</w:t>
      </w:r>
    </w:p>
    <w:p>
      <w:pPr>
        <w:snapToGrid w:val="0"/>
        <w:spacing w:line="360" w:lineRule="auto"/>
        <w:ind w:firstLine="560" w:firstLineChars="200"/>
        <w:rPr>
          <w:rFonts w:hint="eastAsia" w:ascii="仿宋_GB2312" w:hAnsi="仿宋_GB2312" w:eastAsia="仿宋_GB2312" w:cs="仿宋_GB2312"/>
          <w:b/>
          <w:kern w:val="0"/>
          <w:sz w:val="30"/>
          <w:szCs w:val="30"/>
        </w:rPr>
      </w:pPr>
      <w:r>
        <w:rPr>
          <w:rFonts w:hint="eastAsia" w:ascii="仿宋_GB2312" w:hAnsi="仿宋_GB2312" w:eastAsia="仿宋_GB2312" w:cs="仿宋_GB2312"/>
          <w:color w:val="auto"/>
          <w:kern w:val="0"/>
          <w:sz w:val="28"/>
          <w:szCs w:val="28"/>
          <w:lang w:eastAsia="zh-CN"/>
        </w:rPr>
        <w:t>专业类别</w:t>
      </w:r>
      <w:r>
        <w:rPr>
          <w:rFonts w:hint="eastAsia" w:ascii="仿宋_GB2312" w:hAnsi="仿宋_GB2312" w:eastAsia="仿宋_GB2312" w:cs="仿宋_GB2312"/>
          <w:color w:val="auto"/>
          <w:kern w:val="0"/>
          <w:sz w:val="28"/>
          <w:szCs w:val="28"/>
        </w:rPr>
        <w:t>：</w:t>
      </w:r>
      <w:r>
        <w:rPr>
          <w:rFonts w:hint="eastAsia" w:ascii="仿宋_GB2312" w:hAnsi="仿宋_GB2312" w:eastAsia="仿宋_GB2312" w:cs="仿宋_GB2312"/>
          <w:color w:val="auto"/>
          <w:kern w:val="0"/>
          <w:sz w:val="28"/>
          <w:szCs w:val="28"/>
          <w:lang w:eastAsia="zh-CN"/>
        </w:rPr>
        <w:t>旅游服</w:t>
      </w:r>
      <w:r>
        <w:rPr>
          <w:rFonts w:hint="eastAsia" w:ascii="仿宋_GB2312" w:hAnsi="仿宋_GB2312" w:eastAsia="仿宋_GB2312" w:cs="仿宋_GB2312"/>
          <w:kern w:val="0"/>
          <w:sz w:val="28"/>
          <w:szCs w:val="28"/>
          <w:lang w:eastAsia="zh-CN"/>
        </w:rPr>
        <w:t>务</w:t>
      </w:r>
      <w:r>
        <w:rPr>
          <w:rFonts w:hint="eastAsia" w:ascii="仿宋_GB2312" w:hAnsi="仿宋_GB2312" w:eastAsia="仿宋_GB2312" w:cs="仿宋_GB2312"/>
          <w:kern w:val="0"/>
          <w:sz w:val="28"/>
          <w:szCs w:val="28"/>
        </w:rPr>
        <w:t xml:space="preserve"> </w:t>
      </w:r>
    </w:p>
    <w:p>
      <w:pPr>
        <w:snapToGrid w:val="0"/>
        <w:spacing w:line="360" w:lineRule="auto"/>
        <w:ind w:firstLine="602" w:firstLineChars="200"/>
        <w:rPr>
          <w:rFonts w:hint="eastAsia" w:ascii="仿宋_GB2312" w:hAnsi="仿宋_GB2312" w:eastAsia="仿宋_GB2312" w:cs="仿宋_GB2312"/>
          <w:b/>
          <w:kern w:val="0"/>
          <w:sz w:val="30"/>
          <w:szCs w:val="30"/>
        </w:rPr>
      </w:pPr>
      <w:bookmarkStart w:id="0" w:name="_Toc23311"/>
      <w:r>
        <w:rPr>
          <w:rFonts w:hint="eastAsia" w:ascii="仿宋_GB2312" w:hAnsi="仿宋_GB2312" w:eastAsia="仿宋_GB2312" w:cs="仿宋_GB2312"/>
          <w:b/>
          <w:kern w:val="0"/>
          <w:sz w:val="30"/>
          <w:szCs w:val="30"/>
        </w:rPr>
        <w:t>二、竞赛目的</w:t>
      </w:r>
      <w:bookmarkEnd w:id="0"/>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服务一带一路、互联网+、中国制造2025等国家战略，适应以互联网、物联网、大数据、云计算和人工智能为代表的新技术、新模式和新业态下物流业发展对人才需求的变化；推动中职物流专业教学标准的实施与完善，规范教学、提高教学质量、创新人才培养模式，引导中职物流专业的教育教学改革；展示参赛选手在物流中心现场作业、安全及文明生产等方面的职业素养；吸引企业参与，促进校企深度融合，提高中职物流教育的社会认可度，提升培养专业人才的市场匹配度。</w:t>
      </w:r>
    </w:p>
    <w:p>
      <w:pPr>
        <w:snapToGrid w:val="0"/>
        <w:spacing w:line="360" w:lineRule="auto"/>
        <w:ind w:firstLine="602" w:firstLineChars="200"/>
        <w:rPr>
          <w:rFonts w:hint="eastAsia" w:ascii="仿宋_GB2312" w:hAnsi="仿宋_GB2312" w:eastAsia="仿宋_GB2312" w:cs="仿宋_GB2312"/>
          <w:b/>
          <w:kern w:val="0"/>
          <w:sz w:val="30"/>
          <w:szCs w:val="30"/>
        </w:rPr>
      </w:pPr>
      <w:bookmarkStart w:id="1" w:name="_Toc28160"/>
      <w:r>
        <w:rPr>
          <w:rFonts w:hint="eastAsia" w:ascii="仿宋_GB2312" w:hAnsi="仿宋_GB2312" w:eastAsia="仿宋_GB2312" w:cs="仿宋_GB2312"/>
          <w:b/>
          <w:kern w:val="0"/>
          <w:sz w:val="30"/>
          <w:szCs w:val="30"/>
        </w:rPr>
        <w:t>三、竞赛内容</w:t>
      </w:r>
      <w:bookmarkEnd w:id="1"/>
    </w:p>
    <w:p>
      <w:pPr>
        <w:pStyle w:val="8"/>
        <w:spacing w:before="252" w:line="417" w:lineRule="auto"/>
        <w:ind w:right="1357" w:firstLine="516"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spacing w:val="-11"/>
          <w:sz w:val="28"/>
          <w:szCs w:val="28"/>
        </w:rPr>
        <w:t>竞赛由职业素养考核、职业技能考核、工作总结与答辩三个阶段</w:t>
      </w:r>
      <w:r>
        <w:rPr>
          <w:rFonts w:hint="eastAsia" w:ascii="仿宋_GB2312" w:hAnsi="仿宋_GB2312" w:eastAsia="仿宋_GB2312" w:cs="仿宋_GB2312"/>
          <w:spacing w:val="-5"/>
          <w:sz w:val="28"/>
          <w:szCs w:val="28"/>
        </w:rPr>
        <w:t>组成，依次进行</w:t>
      </w:r>
      <w:r>
        <w:rPr>
          <w:rFonts w:hint="eastAsia" w:ascii="仿宋_GB2312" w:hAnsi="仿宋_GB2312" w:eastAsia="仿宋_GB2312" w:cs="仿宋_GB2312"/>
          <w:spacing w:val="-5"/>
          <w:sz w:val="28"/>
          <w:szCs w:val="28"/>
          <w:lang w:eastAsia="zh-CN"/>
        </w:rPr>
        <w:t>，</w:t>
      </w:r>
      <w:r>
        <w:rPr>
          <w:rFonts w:hint="eastAsia" w:ascii="仿宋_GB2312" w:hAnsi="仿宋_GB2312" w:eastAsia="仿宋_GB2312" w:cs="仿宋_GB2312"/>
          <w:b w:val="0"/>
          <w:bCs/>
          <w:kern w:val="0"/>
          <w:sz w:val="28"/>
          <w:szCs w:val="28"/>
        </w:rPr>
        <w:t>具体如下。</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竞赛内容、时间和分值表</w:t>
      </w:r>
    </w:p>
    <w:tbl>
      <w:tblPr>
        <w:tblStyle w:val="23"/>
        <w:tblW w:w="8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1"/>
        <w:gridCol w:w="2205"/>
        <w:gridCol w:w="1793"/>
        <w:gridCol w:w="2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40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1104" w:firstLineChars="500"/>
              <w:jc w:val="both"/>
              <w:rPr>
                <w:rFonts w:hint="eastAsia" w:ascii="仿宋_GB2312" w:hAnsi="仿宋_GB2312" w:eastAsia="仿宋_GB2312" w:cs="仿宋_GB2312"/>
                <w:b/>
                <w:bCs w:val="0"/>
                <w:kern w:val="0"/>
                <w:sz w:val="22"/>
                <w:szCs w:val="22"/>
              </w:rPr>
            </w:pPr>
            <w:r>
              <w:rPr>
                <w:rFonts w:hint="eastAsia" w:ascii="仿宋_GB2312" w:hAnsi="仿宋_GB2312" w:eastAsia="仿宋_GB2312" w:cs="仿宋_GB2312"/>
                <w:b/>
                <w:bCs w:val="0"/>
                <w:kern w:val="0"/>
                <w:sz w:val="22"/>
                <w:szCs w:val="22"/>
              </w:rPr>
              <w:t>内</w:t>
            </w:r>
            <w:r>
              <w:rPr>
                <w:rFonts w:hint="eastAsia" w:ascii="仿宋_GB2312" w:hAnsi="仿宋_GB2312" w:eastAsia="仿宋_GB2312" w:cs="仿宋_GB2312"/>
                <w:b/>
                <w:bCs w:val="0"/>
                <w:kern w:val="0"/>
                <w:sz w:val="22"/>
                <w:szCs w:val="22"/>
                <w:lang w:val="en-US" w:eastAsia="zh-CN"/>
              </w:rPr>
              <w:t xml:space="preserve">    </w:t>
            </w:r>
            <w:r>
              <w:rPr>
                <w:rFonts w:hint="eastAsia" w:ascii="仿宋_GB2312" w:hAnsi="仿宋_GB2312" w:eastAsia="仿宋_GB2312" w:cs="仿宋_GB2312"/>
                <w:b/>
                <w:bCs w:val="0"/>
                <w:kern w:val="0"/>
                <w:sz w:val="22"/>
                <w:szCs w:val="22"/>
              </w:rPr>
              <w:t>容</w:t>
            </w:r>
          </w:p>
        </w:tc>
        <w:tc>
          <w:tcPr>
            <w:tcW w:w="1793"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bCs w:val="0"/>
                <w:kern w:val="0"/>
                <w:sz w:val="22"/>
                <w:szCs w:val="22"/>
              </w:rPr>
            </w:pPr>
            <w:r>
              <w:rPr>
                <w:rFonts w:hint="eastAsia" w:ascii="仿宋_GB2312" w:hAnsi="仿宋_GB2312" w:eastAsia="仿宋_GB2312" w:cs="仿宋_GB2312"/>
                <w:b/>
                <w:bCs w:val="0"/>
                <w:kern w:val="0"/>
                <w:sz w:val="22"/>
                <w:szCs w:val="22"/>
              </w:rPr>
              <w:t>竞赛时间</w:t>
            </w:r>
          </w:p>
        </w:tc>
        <w:tc>
          <w:tcPr>
            <w:tcW w:w="256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bCs w:val="0"/>
                <w:kern w:val="0"/>
                <w:sz w:val="22"/>
                <w:szCs w:val="22"/>
              </w:rPr>
            </w:pPr>
            <w:r>
              <w:rPr>
                <w:rFonts w:hint="eastAsia" w:ascii="仿宋_GB2312" w:hAnsi="仿宋_GB2312" w:eastAsia="仿宋_GB2312" w:cs="仿宋_GB2312"/>
                <w:b/>
                <w:bCs w:val="0"/>
                <w:kern w:val="0"/>
                <w:sz w:val="22"/>
                <w:szCs w:val="22"/>
              </w:rPr>
              <w:t>占总分比例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831" w:type="dxa"/>
            <w:tcBorders>
              <w:left w:val="single" w:color="auto" w:sz="4" w:space="0"/>
              <w:bottom w:val="single" w:color="auto" w:sz="4" w:space="0"/>
              <w:right w:val="single" w:color="auto" w:sz="4" w:space="0"/>
            </w:tcBorders>
            <w:vAlign w:val="center"/>
          </w:tcPr>
          <w:p>
            <w:pPr>
              <w:snapToGrid w:val="0"/>
              <w:spacing w:line="360" w:lineRule="auto"/>
              <w:ind w:firstLine="220" w:firstLineChars="100"/>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第一部分</w:t>
            </w:r>
          </w:p>
        </w:tc>
        <w:tc>
          <w:tcPr>
            <w:tcW w:w="2205"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spacing w:val="-11"/>
                <w:sz w:val="22"/>
                <w:szCs w:val="22"/>
              </w:rPr>
              <w:t>职业素养考核</w:t>
            </w:r>
          </w:p>
        </w:tc>
        <w:tc>
          <w:tcPr>
            <w:tcW w:w="1793"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40" w:firstLineChars="200"/>
              <w:jc w:val="both"/>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lang w:val="en-US" w:eastAsia="zh-CN"/>
              </w:rPr>
              <w:t>9</w:t>
            </w:r>
            <w:r>
              <w:rPr>
                <w:rFonts w:hint="eastAsia" w:ascii="仿宋_GB2312" w:hAnsi="仿宋_GB2312" w:eastAsia="仿宋_GB2312" w:cs="仿宋_GB2312"/>
                <w:b w:val="0"/>
                <w:bCs/>
                <w:kern w:val="0"/>
                <w:sz w:val="22"/>
                <w:szCs w:val="22"/>
              </w:rPr>
              <w:t>0分钟</w:t>
            </w:r>
          </w:p>
        </w:tc>
        <w:tc>
          <w:tcPr>
            <w:tcW w:w="256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lang w:val="en-US" w:eastAsia="zh-CN"/>
              </w:rPr>
              <w:t>2</w:t>
            </w:r>
            <w:r>
              <w:rPr>
                <w:rFonts w:hint="eastAsia" w:ascii="仿宋_GB2312" w:hAnsi="仿宋_GB2312" w:eastAsia="仿宋_GB2312" w:cs="仿宋_GB2312"/>
                <w:b w:val="0"/>
                <w:bCs/>
                <w:kern w:val="0"/>
                <w:sz w:val="22"/>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831" w:type="dxa"/>
            <w:vMerge w:val="restart"/>
            <w:tcBorders>
              <w:left w:val="single" w:color="auto" w:sz="4" w:space="0"/>
              <w:right w:val="single" w:color="auto" w:sz="4" w:space="0"/>
            </w:tcBorders>
            <w:vAlign w:val="center"/>
          </w:tcPr>
          <w:p>
            <w:pPr>
              <w:snapToGrid w:val="0"/>
              <w:spacing w:line="360" w:lineRule="auto"/>
              <w:ind w:firstLine="220" w:firstLineChars="100"/>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第二部分</w:t>
            </w:r>
          </w:p>
        </w:tc>
        <w:tc>
          <w:tcPr>
            <w:tcW w:w="2205"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20" w:firstLineChars="20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第一部分： </w:t>
            </w:r>
          </w:p>
          <w:p>
            <w:pPr>
              <w:snapToGrid w:val="0"/>
              <w:spacing w:line="360" w:lineRule="auto"/>
              <w:ind w:firstLine="420" w:firstLineChars="200"/>
              <w:jc w:val="center"/>
              <w:rPr>
                <w:rFonts w:hint="eastAsia" w:ascii="仿宋_GB2312" w:hAnsi="仿宋_GB2312" w:eastAsia="仿宋_GB2312" w:cs="仿宋_GB2312"/>
                <w:spacing w:val="-11"/>
                <w:sz w:val="22"/>
                <w:szCs w:val="22"/>
              </w:rPr>
            </w:pPr>
            <w:r>
              <w:rPr>
                <w:rFonts w:hint="eastAsia" w:ascii="仿宋_GB2312" w:hAnsi="仿宋_GB2312" w:eastAsia="仿宋_GB2312" w:cs="仿宋_GB2312"/>
                <w:sz w:val="21"/>
                <w:szCs w:val="21"/>
              </w:rPr>
              <w:t xml:space="preserve">作业任务优化 </w:t>
            </w:r>
          </w:p>
        </w:tc>
        <w:tc>
          <w:tcPr>
            <w:tcW w:w="1793"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20" w:firstLineChars="200"/>
              <w:jc w:val="both"/>
              <w:rPr>
                <w:rFonts w:hint="eastAsia" w:ascii="仿宋_GB2312" w:hAnsi="仿宋_GB2312" w:eastAsia="仿宋_GB2312" w:cs="仿宋_GB2312"/>
                <w:b w:val="0"/>
                <w:bCs/>
                <w:kern w:val="0"/>
                <w:sz w:val="22"/>
                <w:szCs w:val="22"/>
                <w:lang w:val="en-US" w:eastAsia="zh-CN"/>
              </w:rPr>
            </w:pPr>
            <w:r>
              <w:rPr>
                <w:rFonts w:hint="eastAsia" w:ascii="仿宋_GB2312" w:hAnsi="仿宋_GB2312" w:eastAsia="仿宋_GB2312" w:cs="仿宋_GB2312"/>
                <w:sz w:val="21"/>
                <w:szCs w:val="21"/>
              </w:rPr>
              <w:t>240 分钟</w:t>
            </w:r>
          </w:p>
        </w:tc>
        <w:tc>
          <w:tcPr>
            <w:tcW w:w="256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2"/>
                <w:szCs w:val="22"/>
                <w:lang w:val="en-US" w:eastAsia="zh-CN"/>
              </w:rPr>
            </w:pPr>
            <w:r>
              <w:rPr>
                <w:rFonts w:hint="eastAsia" w:ascii="仿宋_GB2312" w:hAnsi="仿宋_GB2312" w:eastAsia="仿宋_GB2312" w:cs="仿宋_GB2312"/>
                <w:b w:val="0"/>
                <w:bCs/>
                <w:kern w:val="0"/>
                <w:sz w:val="22"/>
                <w:szCs w:val="22"/>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1831" w:type="dxa"/>
            <w:vMerge w:val="continue"/>
            <w:tcBorders>
              <w:left w:val="single" w:color="auto" w:sz="4" w:space="0"/>
              <w:bottom w:val="single" w:color="auto" w:sz="4" w:space="0"/>
              <w:right w:val="single" w:color="auto" w:sz="4" w:space="0"/>
            </w:tcBorders>
            <w:vAlign w:val="center"/>
          </w:tcPr>
          <w:p>
            <w:pPr>
              <w:snapToGrid w:val="0"/>
              <w:spacing w:line="360" w:lineRule="auto"/>
              <w:ind w:firstLine="220" w:firstLineChars="100"/>
              <w:jc w:val="center"/>
              <w:rPr>
                <w:rFonts w:hint="eastAsia" w:ascii="仿宋_GB2312" w:hAnsi="仿宋_GB2312" w:eastAsia="仿宋_GB2312" w:cs="仿宋_GB2312"/>
                <w:b w:val="0"/>
                <w:bCs/>
                <w:kern w:val="0"/>
                <w:sz w:val="22"/>
                <w:szCs w:val="22"/>
              </w:rPr>
            </w:pPr>
          </w:p>
        </w:tc>
        <w:tc>
          <w:tcPr>
            <w:tcW w:w="2205"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20" w:firstLineChars="20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第二部分： </w:t>
            </w:r>
          </w:p>
          <w:p>
            <w:pPr>
              <w:snapToGrid w:val="0"/>
              <w:spacing w:line="360" w:lineRule="auto"/>
              <w:ind w:firstLine="420" w:firstLineChars="200"/>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sz w:val="21"/>
                <w:szCs w:val="21"/>
              </w:rPr>
              <w:t>作业调度与实施</w:t>
            </w:r>
          </w:p>
        </w:tc>
        <w:tc>
          <w:tcPr>
            <w:tcW w:w="1793"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40" w:firstLineChars="200"/>
              <w:jc w:val="both"/>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lang w:val="en-US" w:eastAsia="zh-CN"/>
              </w:rPr>
              <w:t>3</w:t>
            </w:r>
            <w:r>
              <w:rPr>
                <w:rFonts w:hint="eastAsia" w:ascii="仿宋_GB2312" w:hAnsi="仿宋_GB2312" w:eastAsia="仿宋_GB2312" w:cs="仿宋_GB2312"/>
                <w:b w:val="0"/>
                <w:bCs/>
                <w:kern w:val="0"/>
                <w:sz w:val="22"/>
                <w:szCs w:val="22"/>
              </w:rPr>
              <w:t>0分钟</w:t>
            </w:r>
          </w:p>
        </w:tc>
        <w:tc>
          <w:tcPr>
            <w:tcW w:w="256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lang w:val="en-US" w:eastAsia="zh-CN"/>
              </w:rPr>
              <w:t>3</w:t>
            </w:r>
            <w:r>
              <w:rPr>
                <w:rFonts w:hint="eastAsia" w:ascii="仿宋_GB2312" w:hAnsi="仿宋_GB2312" w:eastAsia="仿宋_GB2312" w:cs="仿宋_GB2312"/>
                <w:b w:val="0"/>
                <w:bCs/>
                <w:kern w:val="0"/>
                <w:sz w:val="22"/>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183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220" w:firstLineChars="100"/>
              <w:jc w:val="center"/>
              <w:rPr>
                <w:rFonts w:hint="eastAsia" w:ascii="仿宋_GB2312" w:hAnsi="仿宋_GB2312" w:eastAsia="仿宋_GB2312" w:cs="仿宋_GB2312"/>
                <w:b w:val="0"/>
                <w:bCs/>
                <w:kern w:val="0"/>
                <w:sz w:val="22"/>
                <w:szCs w:val="22"/>
                <w:lang w:val="en-US" w:eastAsia="zh-CN"/>
              </w:rPr>
            </w:pPr>
            <w:r>
              <w:rPr>
                <w:rFonts w:hint="eastAsia" w:ascii="仿宋_GB2312" w:hAnsi="仿宋_GB2312" w:eastAsia="仿宋_GB2312" w:cs="仿宋_GB2312"/>
                <w:b w:val="0"/>
                <w:bCs/>
                <w:kern w:val="0"/>
                <w:sz w:val="22"/>
                <w:szCs w:val="22"/>
                <w:lang w:val="en-US" w:eastAsia="zh-CN"/>
              </w:rPr>
              <w:t>第三部分</w:t>
            </w:r>
          </w:p>
        </w:tc>
        <w:tc>
          <w:tcPr>
            <w:tcW w:w="2205"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spacing w:val="-11"/>
                <w:sz w:val="22"/>
                <w:szCs w:val="22"/>
              </w:rPr>
            </w:pPr>
            <w:r>
              <w:rPr>
                <w:rFonts w:hint="eastAsia" w:ascii="仿宋_GB2312" w:hAnsi="仿宋_GB2312" w:eastAsia="仿宋_GB2312" w:cs="仿宋_GB2312"/>
                <w:spacing w:val="-11"/>
                <w:sz w:val="22"/>
                <w:szCs w:val="22"/>
              </w:rPr>
              <w:t>工作总结与答辩</w:t>
            </w:r>
          </w:p>
        </w:tc>
        <w:tc>
          <w:tcPr>
            <w:tcW w:w="1793"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40" w:firstLineChars="200"/>
              <w:jc w:val="both"/>
              <w:rPr>
                <w:rFonts w:hint="eastAsia" w:ascii="仿宋_GB2312" w:hAnsi="仿宋_GB2312" w:eastAsia="仿宋_GB2312" w:cs="仿宋_GB2312"/>
                <w:b w:val="0"/>
                <w:bCs/>
                <w:kern w:val="0"/>
                <w:sz w:val="22"/>
                <w:szCs w:val="22"/>
                <w:lang w:val="en-US" w:eastAsia="zh-CN"/>
              </w:rPr>
            </w:pPr>
            <w:r>
              <w:rPr>
                <w:rFonts w:hint="eastAsia" w:ascii="仿宋_GB2312" w:hAnsi="仿宋_GB2312" w:eastAsia="仿宋_GB2312" w:cs="仿宋_GB2312"/>
                <w:b w:val="0"/>
                <w:bCs/>
                <w:kern w:val="0"/>
                <w:sz w:val="22"/>
                <w:szCs w:val="22"/>
                <w:lang w:val="en-US" w:eastAsia="zh-CN"/>
              </w:rPr>
              <w:t>10分钟</w:t>
            </w:r>
          </w:p>
        </w:tc>
        <w:tc>
          <w:tcPr>
            <w:tcW w:w="256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2"/>
                <w:szCs w:val="22"/>
                <w:lang w:val="en-US" w:eastAsia="zh-CN"/>
              </w:rPr>
            </w:pPr>
            <w:r>
              <w:rPr>
                <w:rFonts w:hint="eastAsia" w:ascii="仿宋_GB2312" w:hAnsi="仿宋_GB2312" w:eastAsia="仿宋_GB2312" w:cs="仿宋_GB2312"/>
                <w:b w:val="0"/>
                <w:bCs/>
                <w:kern w:val="0"/>
                <w:sz w:val="22"/>
                <w:szCs w:val="22"/>
                <w:lang w:val="en-US" w:eastAsia="zh-CN"/>
              </w:rPr>
              <w:t>10%</w:t>
            </w:r>
          </w:p>
        </w:tc>
      </w:tr>
    </w:tbl>
    <w:p>
      <w:pPr>
        <w:snapToGrid w:val="0"/>
        <w:spacing w:line="360" w:lineRule="auto"/>
        <w:ind w:firstLine="562" w:firstLineChars="200"/>
        <w:rPr>
          <w:rFonts w:hint="eastAsia" w:ascii="仿宋_GB2312" w:hAnsi="仿宋_GB2312" w:eastAsia="仿宋_GB2312" w:cs="仿宋_GB2312"/>
          <w:b/>
          <w:bCs w:val="0"/>
          <w:kern w:val="0"/>
          <w:sz w:val="28"/>
          <w:szCs w:val="28"/>
        </w:rPr>
      </w:pPr>
      <w:r>
        <w:rPr>
          <w:rFonts w:hint="eastAsia" w:ascii="仿宋_GB2312" w:hAnsi="仿宋_GB2312" w:eastAsia="仿宋_GB2312" w:cs="仿宋_GB2312"/>
          <w:b/>
          <w:bCs w:val="0"/>
          <w:kern w:val="0"/>
          <w:sz w:val="28"/>
          <w:szCs w:val="28"/>
        </w:rPr>
        <w:t>（一）第一阶段：职业素养考核</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职业素养考核主要考察参赛队员职业道德，职业礼仪、职业安全与职业健康、企业文化、创新思维、生态文明的职业素养以及物流管理专业基本理论知识。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val="en-US" w:eastAsia="zh-CN"/>
        </w:rPr>
        <w:t>职业</w:t>
      </w:r>
      <w:r>
        <w:rPr>
          <w:rFonts w:hint="eastAsia" w:ascii="仿宋_GB2312" w:hAnsi="仿宋_GB2312" w:eastAsia="仿宋_GB2312" w:cs="仿宋_GB2312"/>
          <w:b w:val="0"/>
          <w:bCs/>
          <w:kern w:val="0"/>
          <w:sz w:val="28"/>
          <w:szCs w:val="28"/>
        </w:rPr>
        <w:t>职业素养内容考核采用计算机答题方式进行，参赛选手通过计算机登录理论考试系统，按要求答题。物流职业素养考核考查参赛选手对物流理论知识的掌握情况，主要内容为物流管理职业技能等级认证（初级）的相关内容。</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参考教材如下：</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val="en-US" w:eastAsia="zh-CN"/>
        </w:rPr>
        <w:t>1.</w:t>
      </w:r>
      <w:r>
        <w:rPr>
          <w:rFonts w:hint="eastAsia" w:ascii="仿宋_GB2312" w:hAnsi="仿宋_GB2312" w:eastAsia="仿宋_GB2312" w:cs="仿宋_GB2312"/>
          <w:b w:val="0"/>
          <w:bCs/>
          <w:kern w:val="0"/>
          <w:sz w:val="28"/>
          <w:szCs w:val="28"/>
        </w:rPr>
        <w:t>《物流管理职业技能等级认证教材（职业基础）》，江苏凤凰教育出版社，北京中联物物流采购培训中心组编；</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val="en-US" w:eastAsia="zh-CN"/>
        </w:rPr>
        <w:t>2.</w:t>
      </w:r>
      <w:r>
        <w:rPr>
          <w:rFonts w:hint="eastAsia" w:ascii="仿宋_GB2312" w:hAnsi="仿宋_GB2312" w:eastAsia="仿宋_GB2312" w:cs="仿宋_GB2312"/>
          <w:b w:val="0"/>
          <w:bCs/>
          <w:kern w:val="0"/>
          <w:sz w:val="28"/>
          <w:szCs w:val="28"/>
        </w:rPr>
        <w:t>《物流管理职业技能等级认证教材（初级）》，江苏凤凰教育出版社，</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北京中联物物流采购培训中心组编。</w:t>
      </w:r>
    </w:p>
    <w:p>
      <w:pPr>
        <w:snapToGrid w:val="0"/>
        <w:spacing w:line="360" w:lineRule="auto"/>
        <w:ind w:firstLine="562" w:firstLineChars="200"/>
        <w:rPr>
          <w:rFonts w:hint="eastAsia" w:ascii="仿宋_GB2312" w:hAnsi="仿宋_GB2312" w:eastAsia="仿宋_GB2312" w:cs="仿宋_GB2312"/>
          <w:b/>
          <w:bCs w:val="0"/>
          <w:kern w:val="0"/>
          <w:sz w:val="28"/>
          <w:szCs w:val="28"/>
        </w:rPr>
      </w:pPr>
      <w:r>
        <w:rPr>
          <w:rFonts w:hint="eastAsia" w:ascii="仿宋_GB2312" w:hAnsi="仿宋_GB2312" w:eastAsia="仿宋_GB2312" w:cs="仿宋_GB2312"/>
          <w:b/>
          <w:bCs w:val="0"/>
          <w:kern w:val="0"/>
          <w:sz w:val="28"/>
          <w:szCs w:val="28"/>
        </w:rPr>
        <w:t>（二）第二阶段：职业技能考核</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职业技能考核通过</w:t>
      </w:r>
      <w:r>
        <w:rPr>
          <w:rFonts w:hint="eastAsia" w:ascii="仿宋_GB2312" w:hAnsi="仿宋_GB2312" w:eastAsia="仿宋_GB2312" w:cs="仿宋_GB2312"/>
          <w:b w:val="0"/>
          <w:bCs/>
          <w:kern w:val="0"/>
          <w:sz w:val="28"/>
          <w:szCs w:val="28"/>
          <w:lang w:val="en-US" w:eastAsia="zh-CN"/>
        </w:rPr>
        <w:t>作业任务优化</w:t>
      </w:r>
      <w:r>
        <w:rPr>
          <w:rFonts w:hint="eastAsia" w:ascii="仿宋_GB2312" w:hAnsi="仿宋_GB2312" w:eastAsia="仿宋_GB2312" w:cs="仿宋_GB2312"/>
          <w:b w:val="0"/>
          <w:bCs/>
          <w:kern w:val="0"/>
          <w:sz w:val="28"/>
          <w:szCs w:val="28"/>
        </w:rPr>
        <w:t>作业调度与实施</w:t>
      </w:r>
      <w:r>
        <w:rPr>
          <w:rFonts w:hint="eastAsia" w:ascii="仿宋_GB2312" w:hAnsi="仿宋_GB2312" w:eastAsia="仿宋_GB2312" w:cs="仿宋_GB2312"/>
          <w:b w:val="0"/>
          <w:bCs/>
          <w:kern w:val="0"/>
          <w:sz w:val="28"/>
          <w:szCs w:val="28"/>
          <w:lang w:val="en-US" w:eastAsia="zh-CN"/>
        </w:rPr>
        <w:t>两个部分</w:t>
      </w:r>
      <w:r>
        <w:rPr>
          <w:rFonts w:hint="eastAsia" w:ascii="仿宋_GB2312" w:hAnsi="仿宋_GB2312" w:eastAsia="仿宋_GB2312" w:cs="仿宋_GB2312"/>
          <w:b w:val="0"/>
          <w:bCs/>
          <w:kern w:val="0"/>
          <w:sz w:val="28"/>
          <w:szCs w:val="28"/>
        </w:rPr>
        <w:t>来考核参赛队仓储、配送、运输、规划、作业安排、团队协作、现场应变等综合技能和素</w:t>
      </w:r>
      <w:r>
        <w:rPr>
          <w:rFonts w:hint="eastAsia" w:ascii="仿宋_GB2312" w:hAnsi="仿宋_GB2312" w:eastAsia="仿宋_GB2312" w:cs="仿宋_GB2312"/>
          <w:b w:val="0"/>
          <w:bCs/>
          <w:kern w:val="0"/>
          <w:sz w:val="28"/>
          <w:szCs w:val="28"/>
          <w:lang w:val="en-US" w:eastAsia="zh-CN"/>
        </w:rPr>
        <w:t>养水平</w:t>
      </w:r>
      <w:r>
        <w:rPr>
          <w:rFonts w:hint="eastAsia" w:ascii="仿宋_GB2312" w:hAnsi="仿宋_GB2312" w:eastAsia="仿宋_GB2312" w:cs="仿宋_GB2312"/>
          <w:b w:val="0"/>
          <w:bCs/>
          <w:kern w:val="0"/>
          <w:sz w:val="28"/>
          <w:szCs w:val="28"/>
        </w:rPr>
        <w:t>，全面的作业内容和复杂的现场协同也考察了参赛队的体能和抗压能力。</w:t>
      </w:r>
    </w:p>
    <w:p>
      <w:pPr>
        <w:snapToGrid w:val="0"/>
        <w:spacing w:line="360" w:lineRule="auto"/>
        <w:ind w:firstLine="562" w:firstLineChars="200"/>
        <w:rPr>
          <w:rFonts w:hint="eastAsia" w:ascii="仿宋_GB2312" w:hAnsi="仿宋_GB2312" w:eastAsia="仿宋_GB2312" w:cs="仿宋_GB2312"/>
          <w:b/>
          <w:bCs w:val="0"/>
          <w:kern w:val="0"/>
          <w:sz w:val="28"/>
          <w:szCs w:val="28"/>
          <w:lang w:val="en-US" w:eastAsia="zh-CN"/>
        </w:rPr>
      </w:pPr>
      <w:r>
        <w:rPr>
          <w:rFonts w:hint="eastAsia" w:ascii="仿宋_GB2312" w:hAnsi="仿宋_GB2312" w:eastAsia="仿宋_GB2312" w:cs="仿宋_GB2312"/>
          <w:b/>
          <w:bCs w:val="0"/>
          <w:kern w:val="0"/>
          <w:sz w:val="28"/>
          <w:szCs w:val="28"/>
          <w:lang w:val="en-US" w:eastAsia="zh-CN"/>
        </w:rPr>
        <w:t>第一部分：作业任务优化</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职业技能考核作业任务优化部分包括三个竞赛模块：仓储作业优 化（模块编号：MA）、运输作业优化（模块编号：MB）、配送作业 优化（模块编号：MC）。参赛队 4 名选手分工协作共同完成 MA、 MB、MC 竞赛模块，并对三个模块的内容完成 PPT 汇报文件，内容 必须包含答题纸中要求的作业任务优化的所有内容。 </w:t>
      </w:r>
    </w:p>
    <w:p>
      <w:pPr>
        <w:snapToGrid w:val="0"/>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模块 A：仓储作业优化（模块编号：MA） </w:t>
      </w:r>
    </w:p>
    <w:p>
      <w:pPr>
        <w:numPr>
          <w:ilvl w:val="0"/>
          <w:numId w:val="0"/>
        </w:num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 xml:space="preserve">入库作业 </w:t>
      </w:r>
    </w:p>
    <w:p>
      <w:pPr>
        <w:numPr>
          <w:ilvl w:val="0"/>
          <w:numId w:val="1"/>
        </w:num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根据入库作业任务，编制入库作业计划表。 </w:t>
      </w:r>
    </w:p>
    <w:p>
      <w:pPr>
        <w:numPr>
          <w:ilvl w:val="0"/>
          <w:numId w:val="1"/>
        </w:numPr>
        <w:snapToGrid w:val="0"/>
        <w:spacing w:line="360" w:lineRule="auto"/>
        <w:ind w:left="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根据作业要求设计合适的货品堆码方案。 </w:t>
      </w:r>
    </w:p>
    <w:p>
      <w:pPr>
        <w:numPr>
          <w:ilvl w:val="0"/>
          <w:numId w:val="1"/>
        </w:numPr>
        <w:snapToGrid w:val="0"/>
        <w:spacing w:line="360" w:lineRule="auto"/>
        <w:ind w:left="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仓储增值服务的费用计算。 </w:t>
      </w:r>
    </w:p>
    <w:p>
      <w:pPr>
        <w:numPr>
          <w:ilvl w:val="0"/>
          <w:numId w:val="1"/>
        </w:numPr>
        <w:snapToGrid w:val="0"/>
        <w:spacing w:line="360" w:lineRule="auto"/>
        <w:ind w:left="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根据仓库储位管理规范，对入库货品进行合理储位安排。</w:t>
      </w:r>
    </w:p>
    <w:p>
      <w:pPr>
        <w:numPr>
          <w:ilvl w:val="0"/>
          <w:numId w:val="1"/>
        </w:numPr>
        <w:snapToGrid w:val="0"/>
        <w:spacing w:line="360" w:lineRule="auto"/>
        <w:ind w:left="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根据案例，分析仓储作业的安全隐患，给出相应的处理措 施。</w:t>
      </w:r>
    </w:p>
    <w:p>
      <w:pPr>
        <w:numPr>
          <w:ilvl w:val="0"/>
          <w:numId w:val="2"/>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在库作业 </w:t>
      </w:r>
    </w:p>
    <w:p>
      <w:pPr>
        <w:numPr>
          <w:ilvl w:val="0"/>
          <w:numId w:val="3"/>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根据货品属性，选择合理的保管方法。 </w:t>
      </w:r>
    </w:p>
    <w:p>
      <w:pPr>
        <w:numPr>
          <w:ilvl w:val="0"/>
          <w:numId w:val="3"/>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根据实际作业情况，编制补货作业计划单。 </w:t>
      </w:r>
    </w:p>
    <w:p>
      <w:pPr>
        <w:numPr>
          <w:ilvl w:val="0"/>
          <w:numId w:val="3"/>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根据储位编码原则，设计储位编码方案。 </w:t>
      </w:r>
    </w:p>
    <w:p>
      <w:pPr>
        <w:numPr>
          <w:ilvl w:val="0"/>
          <w:numId w:val="3"/>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根据库存管理的目标和库存管理的要求，进行库存调整， 正确计算最优库存。 </w:t>
      </w:r>
    </w:p>
    <w:p>
      <w:pPr>
        <w:numPr>
          <w:ilvl w:val="0"/>
          <w:numId w:val="3"/>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根据实际情况，编制盘存单、盘点损益单。 </w:t>
      </w:r>
    </w:p>
    <w:p>
      <w:pPr>
        <w:numPr>
          <w:ilvl w:val="0"/>
          <w:numId w:val="3"/>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根据物流作业需要，设计移库方案。 </w:t>
      </w:r>
    </w:p>
    <w:p>
      <w:pPr>
        <w:numPr>
          <w:ilvl w:val="0"/>
          <w:numId w:val="3"/>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库存周转量的预测。 </w:t>
      </w:r>
    </w:p>
    <w:p>
      <w:pPr>
        <w:numPr>
          <w:ilvl w:val="0"/>
          <w:numId w:val="3"/>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分析仓储作业的安全隐患，给出相应的处理措施。 </w:t>
      </w:r>
    </w:p>
    <w:p>
      <w:pPr>
        <w:numPr>
          <w:ilvl w:val="0"/>
          <w:numId w:val="2"/>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出库作业 </w:t>
      </w:r>
    </w:p>
    <w:p>
      <w:pPr>
        <w:numPr>
          <w:ilvl w:val="0"/>
          <w:numId w:val="4"/>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对客户订单进行审核，对有效订单进行处理，合理选择拣 选作业方式，编制拣选单。 </w:t>
      </w:r>
    </w:p>
    <w:p>
      <w:pPr>
        <w:numPr>
          <w:ilvl w:val="0"/>
          <w:numId w:val="4"/>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根据出库作业信息，制作装车点检单。 </w:t>
      </w:r>
    </w:p>
    <w:p>
      <w:pPr>
        <w:numPr>
          <w:ilvl w:val="0"/>
          <w:numId w:val="4"/>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根据货品属性和包装作业要求，选择合适的包装容器。 </w:t>
      </w:r>
    </w:p>
    <w:p>
      <w:pPr>
        <w:numPr>
          <w:ilvl w:val="0"/>
          <w:numId w:val="4"/>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分析仓储与配送作业的安全隐患，给出相应的处理措施。</w:t>
      </w:r>
    </w:p>
    <w:p>
      <w:pPr>
        <w:numPr>
          <w:ilvl w:val="0"/>
          <w:numId w:val="2"/>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信息与数据处理 </w:t>
      </w:r>
    </w:p>
    <w:p>
      <w:pPr>
        <w:numPr>
          <w:ilvl w:val="0"/>
          <w:numId w:val="5"/>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使用 EXCEL 对仓储数据进行处理，并按要求生成可视化图 表。 </w:t>
      </w:r>
    </w:p>
    <w:p>
      <w:pPr>
        <w:numPr>
          <w:ilvl w:val="0"/>
          <w:numId w:val="5"/>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按照货物分类要求，对货物进行 ABC 分类。 </w:t>
      </w:r>
    </w:p>
    <w:p>
      <w:pPr>
        <w:numPr>
          <w:ilvl w:val="0"/>
          <w:numId w:val="5"/>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正确填制及处理仓储作业中的各种单据。 </w:t>
      </w:r>
    </w:p>
    <w:p>
      <w:pPr>
        <w:numPr>
          <w:ilvl w:val="0"/>
          <w:numId w:val="0"/>
        </w:numPr>
        <w:snapToGrid w:val="0"/>
        <w:spacing w:line="360" w:lineRule="auto"/>
        <w:ind w:left="120" w:leftChars="0"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模块 B：运输作业优化（模块编号：MB）</w:t>
      </w:r>
    </w:p>
    <w:p>
      <w:pPr>
        <w:numPr>
          <w:ilvl w:val="0"/>
          <w:numId w:val="0"/>
        </w:numPr>
        <w:snapToGrid w:val="0"/>
        <w:spacing w:line="360" w:lineRule="auto"/>
        <w:ind w:left="24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 xml:space="preserve">运输方式选择 </w:t>
      </w:r>
    </w:p>
    <w:p>
      <w:pPr>
        <w:numPr>
          <w:ilvl w:val="0"/>
          <w:numId w:val="6"/>
        </w:numPr>
        <w:snapToGrid w:val="0"/>
        <w:spacing w:line="360" w:lineRule="auto"/>
        <w:ind w:left="24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根据不同运输任务，选择最佳的运输方式。</w:t>
      </w:r>
    </w:p>
    <w:p>
      <w:pPr>
        <w:numPr>
          <w:ilvl w:val="0"/>
          <w:numId w:val="6"/>
        </w:numPr>
        <w:snapToGrid w:val="0"/>
        <w:spacing w:line="360" w:lineRule="auto"/>
        <w:ind w:left="24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根据运输货物的特点，选择适当的运输类型，并能填制相 关表格。 </w:t>
      </w:r>
    </w:p>
    <w:p>
      <w:pPr>
        <w:numPr>
          <w:ilvl w:val="0"/>
          <w:numId w:val="6"/>
        </w:numPr>
        <w:snapToGrid w:val="0"/>
        <w:spacing w:line="360" w:lineRule="auto"/>
        <w:ind w:left="24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不同运输方式的费用计算。 </w:t>
      </w:r>
    </w:p>
    <w:p>
      <w:pPr>
        <w:numPr>
          <w:ilvl w:val="0"/>
          <w:numId w:val="0"/>
        </w:numPr>
        <w:snapToGrid w:val="0"/>
        <w:spacing w:line="360" w:lineRule="auto"/>
        <w:ind w:left="24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 xml:space="preserve">运输线路优化 </w:t>
      </w:r>
    </w:p>
    <w:p>
      <w:pPr>
        <w:numPr>
          <w:ilvl w:val="0"/>
          <w:numId w:val="7"/>
        </w:numPr>
        <w:snapToGrid w:val="0"/>
        <w:spacing w:line="360" w:lineRule="auto"/>
        <w:ind w:left="24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根据运输作业起讫点，合理规划运输路线。 </w:t>
      </w:r>
    </w:p>
    <w:p>
      <w:pPr>
        <w:numPr>
          <w:ilvl w:val="0"/>
          <w:numId w:val="7"/>
        </w:numPr>
        <w:snapToGrid w:val="0"/>
        <w:spacing w:line="360" w:lineRule="auto"/>
        <w:ind w:left="24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考虑装、卸点的运量、运距和运输成本等因素优化运输路 线。 </w:t>
      </w:r>
    </w:p>
    <w:p>
      <w:pPr>
        <w:numPr>
          <w:ilvl w:val="0"/>
          <w:numId w:val="7"/>
        </w:numPr>
        <w:snapToGrid w:val="0"/>
        <w:spacing w:line="360" w:lineRule="auto"/>
        <w:ind w:left="24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根据运输订单需求，画出运输流向线路图，并能按照要求 完善相应数据。 </w:t>
      </w:r>
    </w:p>
    <w:p>
      <w:pPr>
        <w:numPr>
          <w:ilvl w:val="0"/>
          <w:numId w:val="0"/>
        </w:numPr>
        <w:snapToGrid w:val="0"/>
        <w:spacing w:line="360" w:lineRule="auto"/>
        <w:ind w:left="24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 xml:space="preserve">运输组织优化 </w:t>
      </w:r>
    </w:p>
    <w:p>
      <w:pPr>
        <w:numPr>
          <w:ilvl w:val="0"/>
          <w:numId w:val="8"/>
        </w:numPr>
        <w:snapToGrid w:val="0"/>
        <w:spacing w:line="360" w:lineRule="auto"/>
        <w:ind w:left="24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根据不同货物的特性，对货物合理分类,并合理选择运输工 具、集装设备的类型和尺寸。 </w:t>
      </w:r>
    </w:p>
    <w:p>
      <w:pPr>
        <w:numPr>
          <w:ilvl w:val="0"/>
          <w:numId w:val="8"/>
        </w:numPr>
        <w:snapToGrid w:val="0"/>
        <w:spacing w:line="360" w:lineRule="auto"/>
        <w:ind w:left="24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根据运输订单，对货物进行运输前的审核。 </w:t>
      </w:r>
    </w:p>
    <w:p>
      <w:pPr>
        <w:numPr>
          <w:ilvl w:val="0"/>
          <w:numId w:val="8"/>
        </w:numPr>
        <w:snapToGrid w:val="0"/>
        <w:spacing w:line="360" w:lineRule="auto"/>
        <w:ind w:left="24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根据提供的数据，完成调运重量（吨）和周转量（吨公里） 相关数据表格。 </w:t>
      </w:r>
    </w:p>
    <w:p>
      <w:pPr>
        <w:numPr>
          <w:ilvl w:val="0"/>
          <w:numId w:val="8"/>
        </w:numPr>
        <w:snapToGrid w:val="0"/>
        <w:spacing w:line="360" w:lineRule="auto"/>
        <w:ind w:left="24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根据提供的数据，梳理出相关车辆调用情况。</w:t>
      </w:r>
    </w:p>
    <w:p>
      <w:pPr>
        <w:numPr>
          <w:ilvl w:val="0"/>
          <w:numId w:val="8"/>
        </w:numPr>
        <w:snapToGrid w:val="0"/>
        <w:spacing w:line="360" w:lineRule="auto"/>
        <w:ind w:left="24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完成运输投诉处理以及异常情况处理。 </w:t>
      </w:r>
    </w:p>
    <w:p>
      <w:pPr>
        <w:numPr>
          <w:ilvl w:val="0"/>
          <w:numId w:val="0"/>
        </w:numPr>
        <w:snapToGrid w:val="0"/>
        <w:spacing w:line="360" w:lineRule="auto"/>
        <w:ind w:left="24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 xml:space="preserve">信息与数据处理 </w:t>
      </w:r>
    </w:p>
    <w:p>
      <w:pPr>
        <w:numPr>
          <w:ilvl w:val="0"/>
          <w:numId w:val="0"/>
        </w:numPr>
        <w:snapToGrid w:val="0"/>
        <w:spacing w:line="360" w:lineRule="auto"/>
        <w:ind w:left="24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使用 EXCEL 对运输数据进行处理，并按要求生成可视化图表。 </w:t>
      </w:r>
    </w:p>
    <w:p>
      <w:pPr>
        <w:numPr>
          <w:ilvl w:val="0"/>
          <w:numId w:val="0"/>
        </w:numPr>
        <w:snapToGrid w:val="0"/>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模块 C：配送作业优化（模块编号：MC）</w:t>
      </w:r>
    </w:p>
    <w:p>
      <w:pPr>
        <w:numPr>
          <w:ilvl w:val="0"/>
          <w:numId w:val="9"/>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智慧配装配载计划 </w:t>
      </w:r>
    </w:p>
    <w:p>
      <w:pPr>
        <w:numPr>
          <w:ilvl w:val="0"/>
          <w:numId w:val="10"/>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根据货物重量、体积、利润等因素选择合适车辆。 </w:t>
      </w:r>
    </w:p>
    <w:p>
      <w:pPr>
        <w:numPr>
          <w:ilvl w:val="0"/>
          <w:numId w:val="10"/>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根据配送作业任务设计车辆配装计划。 </w:t>
      </w:r>
    </w:p>
    <w:p>
      <w:pPr>
        <w:numPr>
          <w:ilvl w:val="0"/>
          <w:numId w:val="10"/>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根据装车基本原则完成货物装车。 </w:t>
      </w:r>
    </w:p>
    <w:p>
      <w:pPr>
        <w:numPr>
          <w:ilvl w:val="0"/>
          <w:numId w:val="10"/>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根据实际需要选择智慧物流配送工具。 </w:t>
      </w:r>
    </w:p>
    <w:p>
      <w:pPr>
        <w:numPr>
          <w:ilvl w:val="0"/>
          <w:numId w:val="9"/>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配送路线选择 </w:t>
      </w:r>
    </w:p>
    <w:p>
      <w:pPr>
        <w:numPr>
          <w:ilvl w:val="0"/>
          <w:numId w:val="11"/>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根据配送作业任务设计最优配送路线。 </w:t>
      </w:r>
    </w:p>
    <w:p>
      <w:pPr>
        <w:numPr>
          <w:ilvl w:val="0"/>
          <w:numId w:val="11"/>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考虑运输需求、交通拥堵、交通限制等因素优化配送路线。 </w:t>
      </w:r>
    </w:p>
    <w:p>
      <w:pPr>
        <w:numPr>
          <w:ilvl w:val="0"/>
          <w:numId w:val="11"/>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根据客户位置和配送车辆特性，合理设计车辆配载方案和 配送路线，计算出配送总里程和配送时间。</w:t>
      </w:r>
    </w:p>
    <w:p>
      <w:pPr>
        <w:numPr>
          <w:ilvl w:val="0"/>
          <w:numId w:val="9"/>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配送效率及效益分析 </w:t>
      </w:r>
    </w:p>
    <w:p>
      <w:pPr>
        <w:numPr>
          <w:ilvl w:val="0"/>
          <w:numId w:val="12"/>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计算配送业务效率、效益指标。 </w:t>
      </w:r>
    </w:p>
    <w:p>
      <w:pPr>
        <w:numPr>
          <w:ilvl w:val="0"/>
          <w:numId w:val="12"/>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根据指标评价及优化方案。 </w:t>
      </w:r>
    </w:p>
    <w:p>
      <w:pPr>
        <w:numPr>
          <w:ilvl w:val="0"/>
          <w:numId w:val="9"/>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信息与数据处理 </w:t>
      </w:r>
    </w:p>
    <w:p>
      <w:pPr>
        <w:numPr>
          <w:ilvl w:val="0"/>
          <w:numId w:val="0"/>
        </w:numPr>
        <w:snapToGrid w:val="0"/>
        <w:spacing w:line="360" w:lineRule="auto"/>
        <w:ind w:left="12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使用 EXCEL 对配送数据进行处理，并按要求生成可视化图表。 </w:t>
      </w:r>
    </w:p>
    <w:p>
      <w:pPr>
        <w:numPr>
          <w:ilvl w:val="0"/>
          <w:numId w:val="0"/>
        </w:num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PPT 制作 </w:t>
      </w:r>
    </w:p>
    <w:p>
      <w:pPr>
        <w:numPr>
          <w:ilvl w:val="0"/>
          <w:numId w:val="0"/>
        </w:num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对 MA、MB、MC 三个模块的内容形成 PPT 汇报文件，PPT 文件中 的内容必须包含作业任务优化答题纸的全部题目。 </w:t>
      </w:r>
    </w:p>
    <w:p>
      <w:pPr>
        <w:numPr>
          <w:ilvl w:val="0"/>
          <w:numId w:val="0"/>
        </w:numPr>
        <w:snapToGrid w:val="0"/>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第一部分作业任务优化竞赛说明 </w:t>
      </w:r>
    </w:p>
    <w:p>
      <w:pPr>
        <w:numPr>
          <w:ilvl w:val="0"/>
          <w:numId w:val="0"/>
        </w:num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参赛队选手根据参赛竞赛模块给定的题目（题目为 Word 形式 呈现），在答题纸上完成作业任务优化，并制作PPT（在第三阶段答辩时进行汇报）。</w:t>
      </w:r>
    </w:p>
    <w:p>
      <w:pPr>
        <w:numPr>
          <w:ilvl w:val="0"/>
          <w:numId w:val="0"/>
        </w:num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完成可视化图表制作</w:t>
      </w:r>
      <w:r>
        <w:rPr>
          <w:rFonts w:hint="eastAsia" w:ascii="仿宋_GB2312" w:hAnsi="仿宋_GB2312" w:eastAsia="仿宋_GB2312" w:cs="仿宋_GB2312"/>
          <w:sz w:val="28"/>
          <w:szCs w:val="28"/>
          <w:lang w:val="en-US" w:eastAsia="zh-CN"/>
        </w:rPr>
        <w:t>并做汇报</w:t>
      </w:r>
      <w:r>
        <w:rPr>
          <w:rFonts w:hint="eastAsia" w:ascii="仿宋_GB2312" w:hAnsi="仿宋_GB2312" w:eastAsia="仿宋_GB2312" w:cs="仿宋_GB2312"/>
          <w:sz w:val="28"/>
          <w:szCs w:val="28"/>
        </w:rPr>
        <w:t xml:space="preserve">。 </w:t>
      </w:r>
    </w:p>
    <w:p>
      <w:pPr>
        <w:numPr>
          <w:ilvl w:val="0"/>
          <w:numId w:val="0"/>
        </w:num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对MA、MB、MC 内容形成 PPT汇报文件，PPT文件中的内容必须包含答题纸中要求的作业任务优化的所有内容。</w:t>
      </w:r>
    </w:p>
    <w:p>
      <w:pPr>
        <w:numPr>
          <w:ilvl w:val="0"/>
          <w:numId w:val="0"/>
        </w:num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第一部分实操作业优化比赛结束时，选手需要按照要求上传 Word、PPT、Excel等文件。</w:t>
      </w:r>
    </w:p>
    <w:p>
      <w:pPr>
        <w:numPr>
          <w:ilvl w:val="0"/>
          <w:numId w:val="0"/>
        </w:num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 xml:space="preserve">选手在比赛期间为保证数据安全要经常存盘，文件要保存在或 上传到指定的目录下。 </w:t>
      </w:r>
    </w:p>
    <w:p>
      <w:pPr>
        <w:numPr>
          <w:ilvl w:val="0"/>
          <w:numId w:val="0"/>
        </w:num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不得在交付成果上做任何透露参赛队信息的标记，也不得做任 何其它不属于试题要求范围的标记。</w:t>
      </w:r>
    </w:p>
    <w:p>
      <w:pPr>
        <w:numPr>
          <w:ilvl w:val="0"/>
          <w:numId w:val="0"/>
        </w:numPr>
        <w:snapToGrid w:val="0"/>
        <w:spacing w:line="360" w:lineRule="auto"/>
        <w:ind w:firstLine="562" w:firstLineChars="200"/>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rPr>
        <w:t>第二部分作业调度与实施</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4 名选手按要求分工协作共同完成入库、补货、出库、移库、拣选、盘点、配送等工作，每个参赛选手担任不同的工作岗位，包括信息员（客服员/调度员）、取派司机、场站操作员、仓管员、叉车司机等工作岗位。叉车司机岗位由参赛队自行指定且只能由叉车司机操作，其他岗位可由 4 名选手协同完成。对于规定的岗位分工，参赛选手需要严格按照规定由专人操作，若参赛选手未按照规定的岗位分工要求操作，从而导致越权等违规操作，将视违规情况予以相应扣分。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val="en-US" w:eastAsia="zh-CN"/>
        </w:rPr>
        <w:t>1.</w:t>
      </w:r>
      <w:r>
        <w:rPr>
          <w:rFonts w:hint="eastAsia" w:ascii="仿宋_GB2312" w:hAnsi="仿宋_GB2312" w:eastAsia="仿宋_GB2312" w:cs="仿宋_GB2312"/>
          <w:b w:val="0"/>
          <w:bCs/>
          <w:kern w:val="0"/>
          <w:sz w:val="28"/>
          <w:szCs w:val="28"/>
        </w:rPr>
        <w:t>运输作业部分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lang w:val="en-US" w:eastAsia="zh-CN"/>
        </w:rPr>
        <w:t>1）</w:t>
      </w:r>
      <w:r>
        <w:rPr>
          <w:rFonts w:hint="eastAsia" w:ascii="仿宋_GB2312" w:hAnsi="仿宋_GB2312" w:eastAsia="仿宋_GB2312" w:cs="仿宋_GB2312"/>
          <w:b w:val="0"/>
          <w:bCs/>
          <w:kern w:val="0"/>
          <w:sz w:val="28"/>
          <w:szCs w:val="28"/>
        </w:rPr>
        <w:t>到货入库</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①入库准备。场站操作员根据到货通知单信息，核对到货月台的货物信息，若货品出现数量短缺、货物污损、破损、串货等情况，则将其搬至异常货物暂存区，并在到货通知单上注明，同时通知信息员。</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②信息处理。信息员根据场站操作员反馈的到货通知单信息，完成到货运输，并录入入库通知单。</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③货物组托。场站操作员从托盘存放区取空托盘到到货月台，粘贴托盘条码。将验收通过的货品按照要求堆码到托盘上，利用手持终端扫描货品标签和托盘标签完成组盘作业。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④入库搬运作业。利用手持终端扫描托盘标签，完成入库搬运任务，利用托盘搬运车将货品从到货月台运至托盘交接区。</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⑤入库上架作业。用电瓶式叉车从托盘交接区取待上架托盘，由仓储管理系统自动分配入库货位，扫描托盘标签和进行入库上架任务， 将托盘上架放置于目标货位，并反馈入库上架完成信息到仓储管理系统。</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lang w:val="en-US" w:eastAsia="zh-CN"/>
        </w:rPr>
        <w:t>2</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rPr>
        <w:t>到货运输（配送）</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①场站操作员根据到货通知单信息，核对到货月台的货物信息， 若货品出现数量短缺、货物污损、破损、串货等情况，则将其搬至异常货物暂存区，并在到货通知单上注明，同时通知信息员。</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②场站操作员从托盘存放区取空托盘到到货月台，粘贴托盘条码。将验收通过的货品按照要求堆码到托盘上。</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③运输作业。场站操作员根据运输单据信息，使用手动托盘搬运车首先搬运至收货区，再搬运至发货区，最后搬运至发货月台。</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lang w:val="en-US" w:eastAsia="zh-CN"/>
        </w:rPr>
        <w:t>3</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rPr>
        <w:t>出库运输</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①信息员根据场站操作员反馈的出库货物运输通知单信息，完成出库货物运输单据并打印运输单据。</w:t>
      </w:r>
    </w:p>
    <w:p>
      <w:pPr>
        <w:snapToGrid w:val="0"/>
        <w:spacing w:line="360" w:lineRule="auto"/>
        <w:ind w:firstLine="560" w:firstLineChars="200"/>
        <w:rPr>
          <w:rFonts w:hint="eastAsia" w:ascii="仿宋_GB2312" w:hAnsi="仿宋_GB2312" w:eastAsia="仿宋_GB2312" w:cs="仿宋_GB2312"/>
          <w:b w:val="0"/>
          <w:bCs/>
          <w:kern w:val="0"/>
          <w:sz w:val="28"/>
          <w:szCs w:val="28"/>
          <w:lang w:eastAsia="zh-CN"/>
        </w:rPr>
      </w:pPr>
      <w:r>
        <w:rPr>
          <w:rFonts w:hint="eastAsia" w:ascii="仿宋_GB2312" w:hAnsi="仿宋_GB2312" w:eastAsia="仿宋_GB2312" w:cs="仿宋_GB2312"/>
          <w:b w:val="0"/>
          <w:bCs/>
          <w:kern w:val="0"/>
          <w:sz w:val="28"/>
          <w:szCs w:val="28"/>
        </w:rPr>
        <w:t>②出库货物运输作业。场站操作员、叉车司机根据信息员生成的运输单据，使用相应的设备将出库货物搬运至相应的发货月台</w:t>
      </w:r>
      <w:r>
        <w:rPr>
          <w:rFonts w:hint="eastAsia" w:ascii="仿宋_GB2312" w:hAnsi="仿宋_GB2312" w:eastAsia="仿宋_GB2312" w:cs="仿宋_GB2312"/>
          <w:b w:val="0"/>
          <w:bCs/>
          <w:kern w:val="0"/>
          <w:sz w:val="28"/>
          <w:szCs w:val="28"/>
          <w:lang w:eastAsia="zh-CN"/>
        </w:rPr>
        <w:t>。</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val="en-US" w:eastAsia="zh-CN"/>
        </w:rPr>
        <w:t>2.</w:t>
      </w:r>
      <w:r>
        <w:rPr>
          <w:rFonts w:hint="eastAsia" w:ascii="仿宋_GB2312" w:hAnsi="仿宋_GB2312" w:eastAsia="仿宋_GB2312" w:cs="仿宋_GB2312"/>
          <w:b w:val="0"/>
          <w:bCs/>
          <w:kern w:val="0"/>
          <w:sz w:val="28"/>
          <w:szCs w:val="28"/>
        </w:rPr>
        <w:t>仓储作业部分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lang w:val="en-US" w:eastAsia="zh-CN"/>
        </w:rPr>
        <w:t>1</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rPr>
        <w:t>入库作业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①入库订单处理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信息员根据纸质入库通知单录入入库单，生成入库作业计划，打印入库单。</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②入库验收作业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到收货区验收待入库货品。按照题目要求确定是否验收货物，如果需要验收，对于实际货品品种、数量或包装质量与入库单不符，仓管员要在入库单上注明情况，以验收正常的实际收货数量入库，并将异常货物摆放至异常货物存放区。仓管员在入库单上备注和签字，并将入库单与送货人员（由工作人员扮演）进行交接。</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③入库理货作业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从托盘存放区取空托盘到收货区，一次只允许取一个空托盘，粘贴托盘条码；将验收通过的货品按照要求堆码到托盘上，利用手持终端扫描货品标签和托盘标签完成组盘作业。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④入库搬运作业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待入库的货品按照要求在完成验收、理货、签收和交单之后，才能进行入库搬运作业。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利用手持终端扫描托盘标签，进行入库搬运任务，利用托盘搬运车将货品从收货区运至托盘交接区。</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⑤入库上架作业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用电瓶式叉车从托盘交接区取待上架托盘，由仓储管理系统自动分配入库货位，扫描托盘标签和进行入库上架任务，将托盘上架放置于目标货位，并反馈入库上架完成信息到仓储管理系统。</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lang w:val="en-US" w:eastAsia="zh-CN"/>
        </w:rPr>
        <w:t>2</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rPr>
        <w:t>补货作业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①补货任务生成</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根据作业任务实际情况决定是否补货，信息员根据出库需要和作业均衡决定是否生成补货作业。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②补货作业执行</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根据补货指令，利用电瓶式叉车将托盘从相应货位取出，扫描确认货位地址后，将托盘运至托盘交接区；根据手持终端的提示，将托盘从托盘交接区搬运至补货作业通道，在补货作业通道将货品拆零补货至对应的货位上，并回收空纸箱。补货后剩余的货品需要返库，空托盘返回托盘存放区。</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lang w:val="en-US" w:eastAsia="zh-CN"/>
        </w:rPr>
        <w:t>3</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rPr>
        <w:t>移库作业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信息员根据规定的货位调整要求，下达移库指令，叉车司机根据指令驾驶电瓶式叉车将托盘从原货位取出，调整至新货位，并反馈移库信息到仓储管理系统。</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lang w:val="en-US" w:eastAsia="zh-CN"/>
        </w:rPr>
        <w:t>4</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rPr>
        <w:t>出库作业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①出库订单处理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信息员根据纸质出库通知单录入出库单，生成作业计划，打印出库单，根据出库单进行整箱出库或拣选出库作业。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②整箱出库作业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叉车司机利用终端设备进行作业任务，驾驶电瓶式叉车进行下架作业，利用终端设备确认货位地址，将货品从相应货位取出并运至托盘交接区；仓管员利用托盘搬运车将货品运至发货区，在货品包装纸箱醒目处按订单至少粘贴 1 个客户标签，验收后将签好字的出库单交给客户（由工作人员扮演）。</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对于整托出库货品不需要把货品从托盘上搬下，对于非整托出库需要把货品从托盘上搬下，并将剩余货品返库，空托盘返回托盘存放区。</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③拣选出库作业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根据出库要求，扫描订单条码和周转箱条码，完成订单与周转箱的绑定；从电子拣选货架区拣选货品至周转箱，在每个周转箱醒目处粘贴客户标签，然后把周转箱放在手推车上（周转箱最多码放两层）。将手推车搬运到发货区，验收后将签好字的出库单交给发货人（由工作人员扮演）。</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lang w:val="en-US" w:eastAsia="zh-CN"/>
        </w:rPr>
        <w:t>5</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rPr>
        <w:t>盘点作业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①盘点任务生成</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根据任务要求，生成并提交盘点单。</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②盘点作业执行</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对已经完成作业的规定区域进行盘点。对于非电子拣选区盘点， 利用终端设备扫描货位条码和货品条码，输入实际数量，完成盘点操作；对于电子拣选区域盘点，利用手持终端设备启动盘点任务后，选手根据实际盘点结果通过标签的上下键调整数量；所有货位的盘点操作均完成后，利用终端设备确认完成本次盘点任务。</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③盘点汇总</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盘点结束后，信息员在系统中打印出盘点结果单，由信息员和仓管员在单据中的相应位置处对应签署“信息员”及“仓管员”予以确认，并交给仓储经理（由工作人员扮演）。</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lang w:val="en-US" w:eastAsia="zh-CN"/>
        </w:rPr>
        <w:t>6</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rPr>
        <w:t>说明事项</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①在实操比赛结束前，无论单据完成到何种程度，都应将要求打印提交的纸质仓储单据和运输单据提交给指定人员。比赛结束后不提交单据将视情况扣分。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②入库理货的堆码要求。货品堆码于托盘上时应符合相关标准， 并且 4 个面应都能看到至少 1 个纸箱条码标签和包装标识。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③入库交接规则</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入库验收时，仓管员在入库单的送货联上填写备注，然后在规定位置签上“仓管员”3 个字，无需口头汇报直接将送货联交送货人员， 其它联留存。单据不交、交错联和多交联均要被扣分。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入库单备注填写要求：如果货品出现污损、破损、错误货品和未封箱等异常情况，应填写实收数量，并在备注栏注明出错情况，如“污损X 箱、破损X 箱、错误X 箱、未封箱X 箱”。</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④出库交接规则</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出库验收时，仓管员在出库单的发货联上填写备注，然后在规定位置签上“仓管员”3 个字，无需口头汇报直接将送货联交接货人员，其它联留存。单据不交、交错联和多交联均要被扣分。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出库单备注填写要求：标明出库的纸箱和周转箱的数量，如“纸箱X 箱，周转箱Y 箱”。</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⑤关于作业区的说明</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“托盘交接区”用于托盘的交接，由参赛队自行确定在某个托盘交接区交接</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rPr>
        <w:t>“空纸箱回收区”用于存放作业产生的废料，如补货拆零上架后生成的空纸箱等；“收货区”用于存放仓储待入库货物；“发货区”用于存放仓储出库后待发运货物。</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“叉车作业区”是电瓶式叉车作业的专属区域，只能由叉车司机操作电瓶式叉车作业，其它人员和设备不能进入叉车作业区。</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⑥其它</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在作业过程中，场地内的所有黄色实线为作业区分界线，人员、设备和货物均不得压线和穿越，否则将被扣分。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在作业过程中，各种设备只要与该设备使用者在同一区域，且得到合理处置，允许人车分离及更换使用者。在同一功能区内，可以人工搬运纸箱或周转箱或空托盘，跨区域人工搬运货物或周转箱或空托盘将被扣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在作业结束后，应按照 5S 管理规范要求将货物摆放整齐，设备、工具均需放回原位，作业废料需放至指定区域，否则将被扣分。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选手在比赛过程中，由于非本人违规操作等原因造成设备运转不正常中断比赛的，暂停（中断）时间不记入参赛队正式比赛时间。因参赛队个人原因导致设备故障时造成的比赛时间暂停，暂停时间计入参赛队比赛时间。</w:t>
      </w:r>
    </w:p>
    <w:p>
      <w:pPr>
        <w:snapToGrid w:val="0"/>
        <w:spacing w:line="360" w:lineRule="auto"/>
        <w:ind w:firstLine="574" w:firstLineChars="200"/>
        <w:rPr>
          <w:rFonts w:hint="eastAsia" w:ascii="仿宋_GB2312" w:hAnsi="仿宋_GB2312" w:eastAsia="仿宋_GB2312" w:cs="仿宋_GB2312"/>
          <w:b/>
          <w:bCs/>
          <w:spacing w:val="3"/>
          <w:sz w:val="28"/>
          <w:szCs w:val="28"/>
          <w:lang w:val="en-US" w:eastAsia="zh-CN"/>
        </w:rPr>
      </w:pPr>
      <w:r>
        <w:rPr>
          <w:rFonts w:hint="eastAsia" w:ascii="仿宋_GB2312" w:hAnsi="仿宋_GB2312" w:eastAsia="仿宋_GB2312" w:cs="仿宋_GB2312"/>
          <w:b/>
          <w:bCs/>
          <w:spacing w:val="3"/>
          <w:sz w:val="28"/>
          <w:szCs w:val="28"/>
          <w:lang w:val="en-US" w:eastAsia="zh-CN"/>
        </w:rPr>
        <w:t>(三）第三阶段：工作总结与答辩</w:t>
      </w:r>
    </w:p>
    <w:p>
      <w:pPr>
        <w:pStyle w:val="3"/>
        <w:numPr>
          <w:ilvl w:val="0"/>
          <w:numId w:val="0"/>
        </w:numPr>
        <w:spacing w:line="360" w:lineRule="auto"/>
        <w:rPr>
          <w:rFonts w:hint="eastAsia" w:ascii="仿宋_GB2312" w:hAnsi="仿宋_GB2312" w:eastAsia="仿宋_GB2312" w:cs="仿宋_GB2312"/>
          <w:b w:val="0"/>
          <w:bCs w:val="0"/>
          <w:spacing w:val="3"/>
          <w:sz w:val="28"/>
          <w:szCs w:val="28"/>
          <w:lang w:val="en-US" w:eastAsia="zh-CN"/>
        </w:rPr>
      </w:pPr>
      <w:r>
        <w:rPr>
          <w:rFonts w:hint="eastAsia" w:ascii="仿宋_GB2312" w:hAnsi="仿宋_GB2312" w:eastAsia="仿宋_GB2312" w:cs="仿宋_GB2312"/>
          <w:b w:val="0"/>
          <w:bCs w:val="0"/>
          <w:spacing w:val="3"/>
          <w:sz w:val="28"/>
          <w:szCs w:val="28"/>
          <w:lang w:val="en-US" w:eastAsia="zh-CN"/>
        </w:rPr>
        <w:t>工作总结与答辩环节既考察参赛队对基本业务知识和理论掌握和对实践工作的总结能力，也考察参赛队基本办公软件使用、业务展示、现场沟通与应变等综合素质。</w:t>
      </w:r>
    </w:p>
    <w:p>
      <w:pPr>
        <w:pStyle w:val="3"/>
        <w:numPr>
          <w:ilvl w:val="0"/>
          <w:numId w:val="0"/>
        </w:numPr>
        <w:spacing w:line="360" w:lineRule="auto"/>
        <w:ind w:firstLine="572" w:firstLineChars="200"/>
        <w:rPr>
          <w:rFonts w:hint="eastAsia" w:ascii="仿宋_GB2312" w:hAnsi="仿宋_GB2312" w:eastAsia="仿宋_GB2312" w:cs="仿宋_GB2312"/>
          <w:b w:val="0"/>
          <w:bCs w:val="0"/>
          <w:spacing w:val="3"/>
          <w:sz w:val="28"/>
          <w:szCs w:val="28"/>
          <w:lang w:val="en-US" w:eastAsia="zh-CN"/>
        </w:rPr>
      </w:pPr>
      <w:r>
        <w:rPr>
          <w:rFonts w:hint="eastAsia" w:ascii="仿宋_GB2312" w:hAnsi="仿宋_GB2312" w:eastAsia="仿宋_GB2312" w:cs="仿宋_GB2312"/>
          <w:b w:val="0"/>
          <w:bCs w:val="0"/>
          <w:spacing w:val="3"/>
          <w:sz w:val="28"/>
          <w:szCs w:val="28"/>
          <w:lang w:val="en-US" w:eastAsia="zh-CN"/>
        </w:rPr>
        <w:t>工作总结与答辩环节 4 名选手均需参加，现场从 4 名队员中首先抽签决定 1 人作汇报。（10分钟）</w:t>
      </w:r>
    </w:p>
    <w:p>
      <w:pPr>
        <w:pStyle w:val="3"/>
        <w:numPr>
          <w:ilvl w:val="0"/>
          <w:numId w:val="0"/>
        </w:numPr>
        <w:spacing w:line="360" w:lineRule="auto"/>
        <w:ind w:firstLine="572" w:firstLineChars="200"/>
        <w:rPr>
          <w:rFonts w:hint="eastAsia" w:ascii="仿宋_GB2312" w:hAnsi="仿宋_GB2312" w:eastAsia="仿宋_GB2312" w:cs="仿宋_GB2312"/>
          <w:b w:val="0"/>
          <w:bCs w:val="0"/>
          <w:spacing w:val="3"/>
          <w:sz w:val="28"/>
          <w:szCs w:val="28"/>
          <w:lang w:val="en-US" w:eastAsia="zh-CN"/>
        </w:rPr>
      </w:pPr>
      <w:r>
        <w:rPr>
          <w:rFonts w:hint="eastAsia" w:ascii="仿宋_GB2312" w:hAnsi="仿宋_GB2312" w:eastAsia="仿宋_GB2312" w:cs="仿宋_GB2312"/>
          <w:b w:val="0"/>
          <w:bCs w:val="0"/>
          <w:spacing w:val="3"/>
          <w:sz w:val="28"/>
          <w:szCs w:val="28"/>
          <w:lang w:val="en-US" w:eastAsia="zh-CN"/>
        </w:rPr>
        <w:t>工作汇报，选手汇报技能操作情况。（5~6分钟）</w:t>
      </w:r>
    </w:p>
    <w:p>
      <w:pPr>
        <w:pStyle w:val="3"/>
        <w:numPr>
          <w:ilvl w:val="0"/>
          <w:numId w:val="0"/>
        </w:numPr>
        <w:spacing w:line="360" w:lineRule="auto"/>
        <w:ind w:firstLine="572" w:firstLineChars="200"/>
        <w:rPr>
          <w:rFonts w:hint="eastAsia" w:ascii="仿宋_GB2312" w:hAnsi="仿宋_GB2312" w:eastAsia="仿宋_GB2312" w:cs="仿宋_GB2312"/>
          <w:b w:val="0"/>
          <w:bCs w:val="0"/>
          <w:spacing w:val="3"/>
          <w:sz w:val="28"/>
          <w:szCs w:val="28"/>
          <w:lang w:val="en-US" w:eastAsia="zh-CN"/>
        </w:rPr>
      </w:pPr>
      <w:r>
        <w:rPr>
          <w:rFonts w:hint="eastAsia" w:ascii="仿宋_GB2312" w:hAnsi="仿宋_GB2312" w:eastAsia="仿宋_GB2312" w:cs="仿宋_GB2312"/>
          <w:b w:val="0"/>
          <w:bCs w:val="0"/>
          <w:spacing w:val="3"/>
          <w:sz w:val="28"/>
          <w:szCs w:val="28"/>
          <w:lang w:val="en-US" w:eastAsia="zh-CN"/>
        </w:rPr>
        <w:t>2.回答问题 汇报和答辩后，由裁判组进行现场提问。参赛选手回答裁判提出的问题时，3 名选手（除汇报队员外）均需回答裁判提问(对于一个问题可以由一名队员主回答，其他队员补充回答)。</w:t>
      </w:r>
      <w:bookmarkStart w:id="2" w:name="_Toc1510"/>
      <w:r>
        <w:rPr>
          <w:rFonts w:hint="eastAsia" w:ascii="仿宋_GB2312" w:hAnsi="仿宋_GB2312" w:eastAsia="仿宋_GB2312" w:cs="仿宋_GB2312"/>
          <w:b w:val="0"/>
          <w:bCs w:val="0"/>
          <w:spacing w:val="3"/>
          <w:sz w:val="28"/>
          <w:szCs w:val="28"/>
          <w:lang w:val="en-US" w:eastAsia="zh-CN"/>
        </w:rPr>
        <w:t>（4~5分钟）</w:t>
      </w:r>
    </w:p>
    <w:p>
      <w:pPr>
        <w:snapToGrid w:val="0"/>
        <w:spacing w:line="360" w:lineRule="auto"/>
        <w:ind w:firstLine="602" w:firstLineChars="200"/>
        <w:rPr>
          <w:rFonts w:hint="eastAsia"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四、竞赛方式</w:t>
      </w:r>
      <w:bookmarkEnd w:id="2"/>
    </w:p>
    <w:p>
      <w:pPr>
        <w:snapToGrid w:val="0"/>
        <w:spacing w:line="360" w:lineRule="auto"/>
        <w:ind w:firstLine="560" w:firstLineChars="200"/>
        <w:rPr>
          <w:rFonts w:hint="eastAsia" w:ascii="仿宋_GB2312" w:hAnsi="仿宋_GB2312" w:eastAsia="仿宋_GB2312" w:cs="仿宋_GB2312"/>
          <w:b w:val="0"/>
          <w:bCs/>
          <w:kern w:val="0"/>
          <w:sz w:val="28"/>
          <w:szCs w:val="28"/>
          <w:lang w:val="en-US" w:eastAsia="zh-CN"/>
        </w:rPr>
      </w:pPr>
      <w:r>
        <w:rPr>
          <w:rFonts w:hint="eastAsia" w:ascii="仿宋_GB2312" w:hAnsi="仿宋_GB2312" w:eastAsia="仿宋_GB2312" w:cs="仿宋_GB2312"/>
          <w:b w:val="0"/>
          <w:bCs/>
          <w:kern w:val="0"/>
          <w:sz w:val="28"/>
          <w:szCs w:val="28"/>
        </w:rPr>
        <w:t>1.比赛以团队方式进行，</w:t>
      </w:r>
      <w:r>
        <w:rPr>
          <w:rFonts w:hint="eastAsia" w:ascii="仿宋_GB2312" w:hAnsi="仿宋_GB2312" w:eastAsia="仿宋_GB2312" w:cs="仿宋_GB2312"/>
          <w:b w:val="0"/>
          <w:bCs/>
          <w:kern w:val="0"/>
          <w:sz w:val="28"/>
          <w:szCs w:val="28"/>
          <w:lang w:eastAsia="zh-CN"/>
        </w:rPr>
        <w:t>每校限报</w:t>
      </w:r>
      <w:r>
        <w:rPr>
          <w:rFonts w:hint="eastAsia" w:ascii="仿宋_GB2312" w:hAnsi="仿宋_GB2312" w:eastAsia="仿宋_GB2312" w:cs="仿宋_GB2312"/>
          <w:b w:val="0"/>
          <w:bCs/>
          <w:kern w:val="0"/>
          <w:sz w:val="28"/>
          <w:szCs w:val="28"/>
          <w:lang w:val="en-US" w:eastAsia="zh-CN"/>
        </w:rPr>
        <w:t>2队，</w:t>
      </w:r>
      <w:r>
        <w:rPr>
          <w:rFonts w:hint="eastAsia" w:ascii="仿宋_GB2312" w:hAnsi="仿宋_GB2312" w:eastAsia="仿宋_GB2312" w:cs="仿宋_GB2312"/>
          <w:b w:val="0"/>
          <w:bCs/>
          <w:kern w:val="0"/>
          <w:sz w:val="28"/>
          <w:szCs w:val="28"/>
        </w:rPr>
        <w:t>每队由4名选手组成。</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2.赛前组织抽签，确定抽签顺序号和实操出场顺序号</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rPr>
        <w:t>参赛队现场抽签，确定比赛工位。</w:t>
      </w:r>
    </w:p>
    <w:p>
      <w:pPr>
        <w:snapToGrid w:val="0"/>
        <w:spacing w:line="360" w:lineRule="auto"/>
        <w:ind w:firstLine="602" w:firstLineChars="200"/>
        <w:rPr>
          <w:rFonts w:hint="eastAsia"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五、竞赛流程</w:t>
      </w:r>
    </w:p>
    <w:p>
      <w:pPr>
        <w:snapToGrid w:val="0"/>
        <w:spacing w:line="360" w:lineRule="auto"/>
        <w:ind w:firstLine="562" w:firstLineChars="200"/>
        <w:rPr>
          <w:rFonts w:hint="eastAsia" w:ascii="仿宋_GB2312" w:hAnsi="仿宋_GB2312" w:eastAsia="仿宋_GB2312" w:cs="仿宋_GB2312"/>
          <w:b/>
          <w:bCs w:val="0"/>
          <w:kern w:val="0"/>
          <w:sz w:val="28"/>
          <w:szCs w:val="28"/>
        </w:rPr>
      </w:pPr>
      <w:bookmarkStart w:id="3" w:name="_Toc22594"/>
      <w:r>
        <w:rPr>
          <w:rFonts w:hint="eastAsia" w:ascii="仿宋_GB2312" w:hAnsi="仿宋_GB2312" w:eastAsia="仿宋_GB2312" w:cs="仿宋_GB2312"/>
          <w:b/>
          <w:bCs w:val="0"/>
          <w:kern w:val="0"/>
          <w:sz w:val="28"/>
          <w:szCs w:val="28"/>
        </w:rPr>
        <w:t>（一）竞赛时间安排</w:t>
      </w:r>
      <w:bookmarkEnd w:id="3"/>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赛事共二个阶段、持续进行2天，</w:t>
      </w:r>
      <w:r>
        <w:rPr>
          <w:rFonts w:hint="eastAsia" w:ascii="仿宋_GB2312" w:hAnsi="仿宋_GB2312" w:eastAsia="仿宋_GB2312" w:cs="仿宋_GB2312"/>
          <w:b w:val="0"/>
          <w:bCs/>
          <w:kern w:val="0"/>
          <w:sz w:val="28"/>
          <w:szCs w:val="28"/>
          <w:lang w:val="en-US" w:eastAsia="zh-CN"/>
        </w:rPr>
        <w:t>具体安排如下</w:t>
      </w:r>
      <w:r>
        <w:rPr>
          <w:rFonts w:hint="eastAsia" w:ascii="仿宋_GB2312" w:hAnsi="仿宋_GB2312" w:eastAsia="仿宋_GB2312" w:cs="仿宋_GB2312"/>
          <w:b w:val="0"/>
          <w:bCs/>
          <w:kern w:val="0"/>
          <w:sz w:val="28"/>
          <w:szCs w:val="28"/>
        </w:rPr>
        <w:t>。</w:t>
      </w:r>
    </w:p>
    <w:p>
      <w:pPr>
        <w:snapToGrid w:val="0"/>
        <w:spacing w:line="360" w:lineRule="auto"/>
        <w:ind w:firstLine="481" w:firstLineChars="200"/>
        <w:rPr>
          <w:rFonts w:hint="eastAsia" w:ascii="仿宋_GB2312" w:hAnsi="仿宋_GB2312" w:eastAsia="仿宋_GB2312" w:cs="仿宋_GB2312"/>
          <w:b/>
          <w:bCs w:val="0"/>
          <w:kern w:val="0"/>
          <w:sz w:val="24"/>
          <w:szCs w:val="24"/>
        </w:rPr>
      </w:pPr>
      <w:r>
        <w:rPr>
          <w:rFonts w:hint="eastAsia" w:ascii="仿宋_GB2312" w:hAnsi="仿宋_GB2312" w:eastAsia="仿宋_GB2312" w:cs="仿宋_GB2312"/>
          <w:b/>
          <w:bCs w:val="0"/>
          <w:kern w:val="0"/>
          <w:sz w:val="24"/>
          <w:szCs w:val="24"/>
        </w:rPr>
        <w:t>表1  各赛段时间分配表</w:t>
      </w:r>
    </w:p>
    <w:tbl>
      <w:tblPr>
        <w:tblStyle w:val="23"/>
        <w:tblW w:w="91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1782"/>
        <w:gridCol w:w="1254"/>
        <w:gridCol w:w="4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329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41" w:firstLineChars="200"/>
              <w:rPr>
                <w:rFonts w:hint="eastAsia" w:ascii="仿宋_GB2312" w:hAnsi="仿宋_GB2312" w:eastAsia="仿宋_GB2312" w:cs="仿宋_GB2312"/>
                <w:b/>
                <w:bCs w:val="0"/>
                <w:strike w:val="0"/>
                <w:dstrike w:val="0"/>
                <w:kern w:val="0"/>
                <w:sz w:val="22"/>
                <w:szCs w:val="22"/>
              </w:rPr>
            </w:pPr>
            <w:r>
              <w:rPr>
                <w:rFonts w:hint="eastAsia" w:ascii="仿宋_GB2312" w:hAnsi="仿宋_GB2312" w:eastAsia="仿宋_GB2312" w:cs="仿宋_GB2312"/>
                <w:b/>
                <w:bCs w:val="0"/>
                <w:strike w:val="0"/>
                <w:dstrike w:val="0"/>
                <w:kern w:val="0"/>
                <w:sz w:val="22"/>
                <w:szCs w:val="22"/>
              </w:rPr>
              <w:t>赛</w:t>
            </w:r>
            <w:r>
              <w:rPr>
                <w:rFonts w:hint="eastAsia" w:ascii="仿宋_GB2312" w:hAnsi="仿宋_GB2312" w:eastAsia="仿宋_GB2312" w:cs="仿宋_GB2312"/>
                <w:b/>
                <w:bCs w:val="0"/>
                <w:strike w:val="0"/>
                <w:dstrike w:val="0"/>
                <w:kern w:val="0"/>
                <w:sz w:val="22"/>
                <w:szCs w:val="22"/>
                <w:lang w:val="en-US" w:eastAsia="zh-CN"/>
              </w:rPr>
              <w:t xml:space="preserve"> </w:t>
            </w:r>
            <w:r>
              <w:rPr>
                <w:rFonts w:hint="eastAsia" w:ascii="仿宋_GB2312" w:hAnsi="仿宋_GB2312" w:eastAsia="仿宋_GB2312" w:cs="仿宋_GB2312"/>
                <w:b/>
                <w:bCs w:val="0"/>
                <w:strike w:val="0"/>
                <w:dstrike w:val="0"/>
                <w:kern w:val="0"/>
                <w:sz w:val="22"/>
                <w:szCs w:val="22"/>
              </w:rPr>
              <w:t>段</w:t>
            </w:r>
          </w:p>
        </w:tc>
        <w:tc>
          <w:tcPr>
            <w:tcW w:w="1254"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bCs w:val="0"/>
                <w:strike w:val="0"/>
                <w:dstrike w:val="0"/>
                <w:kern w:val="0"/>
                <w:sz w:val="22"/>
                <w:szCs w:val="22"/>
              </w:rPr>
            </w:pPr>
            <w:r>
              <w:rPr>
                <w:rFonts w:hint="eastAsia" w:ascii="仿宋_GB2312" w:hAnsi="仿宋_GB2312" w:eastAsia="仿宋_GB2312" w:cs="仿宋_GB2312"/>
                <w:b/>
                <w:bCs w:val="0"/>
                <w:strike w:val="0"/>
                <w:dstrike w:val="0"/>
                <w:kern w:val="0"/>
                <w:sz w:val="22"/>
                <w:szCs w:val="22"/>
              </w:rPr>
              <w:t>用</w:t>
            </w:r>
            <w:r>
              <w:rPr>
                <w:rFonts w:hint="eastAsia" w:ascii="仿宋_GB2312" w:hAnsi="仿宋_GB2312" w:eastAsia="仿宋_GB2312" w:cs="仿宋_GB2312"/>
                <w:b/>
                <w:bCs w:val="0"/>
                <w:strike w:val="0"/>
                <w:dstrike w:val="0"/>
                <w:kern w:val="0"/>
                <w:sz w:val="22"/>
                <w:szCs w:val="22"/>
                <w:lang w:val="en-US" w:eastAsia="zh-CN"/>
              </w:rPr>
              <w:t xml:space="preserve"> </w:t>
            </w:r>
            <w:r>
              <w:rPr>
                <w:rFonts w:hint="eastAsia" w:ascii="仿宋_GB2312" w:hAnsi="仿宋_GB2312" w:eastAsia="仿宋_GB2312" w:cs="仿宋_GB2312"/>
                <w:b/>
                <w:bCs w:val="0"/>
                <w:strike w:val="0"/>
                <w:dstrike w:val="0"/>
                <w:kern w:val="0"/>
                <w:sz w:val="22"/>
                <w:szCs w:val="22"/>
              </w:rPr>
              <w:t>时</w:t>
            </w:r>
          </w:p>
        </w:tc>
        <w:tc>
          <w:tcPr>
            <w:tcW w:w="463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1546" w:firstLineChars="700"/>
              <w:jc w:val="both"/>
              <w:rPr>
                <w:rFonts w:hint="eastAsia" w:ascii="仿宋_GB2312" w:hAnsi="仿宋_GB2312" w:eastAsia="仿宋_GB2312" w:cs="仿宋_GB2312"/>
                <w:b/>
                <w:bCs w:val="0"/>
                <w:strike w:val="0"/>
                <w:dstrike w:val="0"/>
                <w:kern w:val="0"/>
                <w:sz w:val="22"/>
                <w:szCs w:val="22"/>
              </w:rPr>
            </w:pPr>
            <w:r>
              <w:rPr>
                <w:rFonts w:hint="eastAsia" w:ascii="仿宋_GB2312" w:hAnsi="仿宋_GB2312" w:eastAsia="仿宋_GB2312" w:cs="仿宋_GB2312"/>
                <w:b/>
                <w:bCs w:val="0"/>
                <w:strike w:val="0"/>
                <w:dstrike w:val="0"/>
                <w:kern w:val="0"/>
                <w:sz w:val="22"/>
                <w:szCs w:val="22"/>
              </w:rPr>
              <w:t>备</w:t>
            </w:r>
            <w:r>
              <w:rPr>
                <w:rFonts w:hint="eastAsia" w:ascii="仿宋_GB2312" w:hAnsi="仿宋_GB2312" w:eastAsia="仿宋_GB2312" w:cs="仿宋_GB2312"/>
                <w:b/>
                <w:bCs w:val="0"/>
                <w:strike w:val="0"/>
                <w:dstrike w:val="0"/>
                <w:kern w:val="0"/>
                <w:sz w:val="22"/>
                <w:szCs w:val="22"/>
                <w:lang w:val="en-US" w:eastAsia="zh-CN"/>
              </w:rPr>
              <w:t xml:space="preserve">   </w:t>
            </w:r>
            <w:r>
              <w:rPr>
                <w:rFonts w:hint="eastAsia" w:ascii="仿宋_GB2312" w:hAnsi="仿宋_GB2312" w:eastAsia="仿宋_GB2312" w:cs="仿宋_GB2312"/>
                <w:b/>
                <w:bCs w:val="0"/>
                <w:strike w:val="0"/>
                <w:dstrike w:val="0"/>
                <w:kern w:val="0"/>
                <w:sz w:val="22"/>
                <w:szCs w:val="22"/>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jc w:val="center"/>
        </w:trPr>
        <w:tc>
          <w:tcPr>
            <w:tcW w:w="329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40" w:firstLineChars="200"/>
              <w:jc w:val="center"/>
              <w:rPr>
                <w:rFonts w:hint="eastAsia" w:ascii="仿宋_GB2312" w:hAnsi="仿宋_GB2312" w:eastAsia="仿宋_GB2312" w:cs="仿宋_GB2312"/>
                <w:b w:val="0"/>
                <w:bCs/>
                <w:strike w:val="0"/>
                <w:dstrike w:val="0"/>
                <w:kern w:val="0"/>
                <w:sz w:val="22"/>
                <w:szCs w:val="22"/>
              </w:rPr>
            </w:pPr>
            <w:r>
              <w:rPr>
                <w:rFonts w:hint="eastAsia" w:ascii="仿宋_GB2312" w:hAnsi="仿宋_GB2312" w:eastAsia="仿宋_GB2312" w:cs="仿宋_GB2312"/>
                <w:b w:val="0"/>
                <w:bCs/>
                <w:strike w:val="0"/>
                <w:dstrike w:val="0"/>
                <w:kern w:val="0"/>
                <w:sz w:val="22"/>
                <w:szCs w:val="22"/>
              </w:rPr>
              <w:t>第一阶段：</w:t>
            </w:r>
          </w:p>
          <w:p>
            <w:pPr>
              <w:snapToGrid w:val="0"/>
              <w:spacing w:line="360" w:lineRule="auto"/>
              <w:ind w:firstLine="440" w:firstLineChars="200"/>
              <w:jc w:val="center"/>
              <w:rPr>
                <w:rFonts w:hint="eastAsia" w:ascii="仿宋_GB2312" w:hAnsi="仿宋_GB2312" w:eastAsia="仿宋_GB2312" w:cs="仿宋_GB2312"/>
                <w:b w:val="0"/>
                <w:bCs/>
                <w:strike w:val="0"/>
                <w:dstrike w:val="0"/>
                <w:kern w:val="0"/>
                <w:sz w:val="22"/>
                <w:szCs w:val="22"/>
              </w:rPr>
            </w:pPr>
            <w:r>
              <w:rPr>
                <w:rFonts w:hint="eastAsia" w:ascii="仿宋_GB2312" w:hAnsi="仿宋_GB2312" w:eastAsia="仿宋_GB2312" w:cs="仿宋_GB2312"/>
                <w:b w:val="0"/>
                <w:bCs/>
                <w:strike w:val="0"/>
                <w:dstrike w:val="0"/>
                <w:kern w:val="0"/>
                <w:sz w:val="22"/>
                <w:szCs w:val="22"/>
              </w:rPr>
              <w:t>职业素养考核</w:t>
            </w:r>
          </w:p>
        </w:tc>
        <w:tc>
          <w:tcPr>
            <w:tcW w:w="1254"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strike w:val="0"/>
                <w:dstrike w:val="0"/>
                <w:kern w:val="0"/>
                <w:sz w:val="22"/>
                <w:szCs w:val="22"/>
              </w:rPr>
            </w:pPr>
            <w:r>
              <w:rPr>
                <w:rFonts w:hint="eastAsia" w:ascii="仿宋_GB2312" w:hAnsi="仿宋_GB2312" w:eastAsia="仿宋_GB2312" w:cs="仿宋_GB2312"/>
                <w:b w:val="0"/>
                <w:bCs/>
                <w:strike w:val="0"/>
                <w:dstrike w:val="0"/>
                <w:kern w:val="0"/>
                <w:sz w:val="22"/>
                <w:szCs w:val="22"/>
                <w:lang w:val="en-US" w:eastAsia="zh-CN"/>
              </w:rPr>
              <w:t>9</w:t>
            </w:r>
            <w:r>
              <w:rPr>
                <w:rFonts w:hint="eastAsia" w:ascii="仿宋_GB2312" w:hAnsi="仿宋_GB2312" w:eastAsia="仿宋_GB2312" w:cs="仿宋_GB2312"/>
                <w:b w:val="0"/>
                <w:bCs/>
                <w:strike w:val="0"/>
                <w:dstrike w:val="0"/>
                <w:kern w:val="0"/>
                <w:sz w:val="22"/>
                <w:szCs w:val="22"/>
              </w:rPr>
              <w:t>0</w:t>
            </w:r>
            <w:r>
              <w:rPr>
                <w:rFonts w:hint="eastAsia" w:ascii="仿宋_GB2312" w:hAnsi="仿宋_GB2312" w:eastAsia="仿宋_GB2312" w:cs="仿宋_GB2312"/>
                <w:b w:val="0"/>
                <w:bCs/>
                <w:strike w:val="0"/>
                <w:dstrike w:val="0"/>
                <w:kern w:val="0"/>
                <w:sz w:val="22"/>
                <w:szCs w:val="22"/>
                <w:lang w:val="en-US" w:eastAsia="zh-CN"/>
              </w:rPr>
              <w:t>分</w:t>
            </w:r>
            <w:r>
              <w:rPr>
                <w:rFonts w:hint="eastAsia" w:ascii="仿宋_GB2312" w:hAnsi="仿宋_GB2312" w:eastAsia="仿宋_GB2312" w:cs="仿宋_GB2312"/>
                <w:b w:val="0"/>
                <w:bCs/>
                <w:strike w:val="0"/>
                <w:dstrike w:val="0"/>
                <w:kern w:val="0"/>
                <w:sz w:val="22"/>
                <w:szCs w:val="22"/>
              </w:rPr>
              <w:t>钟</w:t>
            </w:r>
          </w:p>
        </w:tc>
        <w:tc>
          <w:tcPr>
            <w:tcW w:w="463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40" w:firstLineChars="200"/>
              <w:jc w:val="both"/>
              <w:rPr>
                <w:rFonts w:hint="eastAsia" w:ascii="仿宋_GB2312" w:hAnsi="仿宋_GB2312" w:eastAsia="仿宋_GB2312" w:cs="仿宋_GB2312"/>
                <w:b w:val="0"/>
                <w:bCs/>
                <w:strike w:val="0"/>
                <w:dstrike w:val="0"/>
                <w:kern w:val="0"/>
                <w:sz w:val="22"/>
                <w:szCs w:val="22"/>
              </w:rPr>
            </w:pPr>
            <w:r>
              <w:rPr>
                <w:rFonts w:hint="eastAsia" w:ascii="仿宋_GB2312" w:hAnsi="仿宋_GB2312" w:eastAsia="仿宋_GB2312" w:cs="仿宋_GB2312"/>
                <w:b w:val="0"/>
                <w:bCs/>
                <w:strike w:val="0"/>
                <w:dstrike w:val="0"/>
                <w:kern w:val="0"/>
                <w:sz w:val="22"/>
                <w:szCs w:val="22"/>
                <w:lang w:val="en-US" w:eastAsia="zh-CN"/>
              </w:rPr>
              <w:t>1.</w:t>
            </w:r>
            <w:r>
              <w:rPr>
                <w:rFonts w:hint="eastAsia" w:ascii="仿宋_GB2312" w:hAnsi="仿宋_GB2312" w:eastAsia="仿宋_GB2312" w:cs="仿宋_GB2312"/>
                <w:b w:val="0"/>
                <w:bCs/>
                <w:strike w:val="0"/>
                <w:dstrike w:val="0"/>
                <w:kern w:val="0"/>
                <w:sz w:val="22"/>
                <w:szCs w:val="22"/>
              </w:rPr>
              <w:t>所有参赛队统一进行。</w:t>
            </w:r>
          </w:p>
          <w:p>
            <w:pPr>
              <w:snapToGrid w:val="0"/>
              <w:spacing w:line="360" w:lineRule="auto"/>
              <w:ind w:firstLine="440" w:firstLineChars="200"/>
              <w:jc w:val="both"/>
              <w:rPr>
                <w:rFonts w:hint="eastAsia" w:ascii="仿宋_GB2312" w:hAnsi="仿宋_GB2312" w:eastAsia="仿宋_GB2312" w:cs="仿宋_GB2312"/>
                <w:b w:val="0"/>
                <w:bCs/>
                <w:strike w:val="0"/>
                <w:dstrike w:val="0"/>
                <w:kern w:val="0"/>
                <w:sz w:val="22"/>
                <w:szCs w:val="22"/>
              </w:rPr>
            </w:pPr>
            <w:r>
              <w:rPr>
                <w:rFonts w:hint="eastAsia" w:ascii="仿宋_GB2312" w:hAnsi="仿宋_GB2312" w:eastAsia="仿宋_GB2312" w:cs="仿宋_GB2312"/>
                <w:b w:val="0"/>
                <w:bCs/>
                <w:strike w:val="0"/>
                <w:dstrike w:val="0"/>
                <w:kern w:val="0"/>
                <w:sz w:val="22"/>
                <w:szCs w:val="22"/>
                <w:lang w:val="en-US" w:eastAsia="zh-CN"/>
              </w:rPr>
              <w:t>2.</w:t>
            </w:r>
            <w:r>
              <w:rPr>
                <w:rFonts w:hint="eastAsia" w:ascii="仿宋_GB2312" w:hAnsi="仿宋_GB2312" w:eastAsia="仿宋_GB2312" w:cs="仿宋_GB2312"/>
                <w:b w:val="0"/>
                <w:bCs/>
                <w:strike w:val="0"/>
                <w:dstrike w:val="0"/>
                <w:kern w:val="0"/>
                <w:sz w:val="22"/>
                <w:szCs w:val="22"/>
              </w:rPr>
              <w:t>4名选手分别参加职业素养考核。</w:t>
            </w:r>
          </w:p>
          <w:p>
            <w:pPr>
              <w:snapToGrid w:val="0"/>
              <w:spacing w:line="360" w:lineRule="auto"/>
              <w:ind w:firstLine="440" w:firstLineChars="200"/>
              <w:jc w:val="both"/>
              <w:rPr>
                <w:rFonts w:hint="eastAsia" w:ascii="仿宋_GB2312" w:hAnsi="仿宋_GB2312" w:eastAsia="仿宋_GB2312" w:cs="仿宋_GB2312"/>
                <w:b w:val="0"/>
                <w:bCs/>
                <w:strike w:val="0"/>
                <w:dstrike w:val="0"/>
                <w:kern w:val="0"/>
                <w:sz w:val="22"/>
                <w:szCs w:val="22"/>
              </w:rPr>
            </w:pPr>
            <w:r>
              <w:rPr>
                <w:rFonts w:hint="eastAsia" w:ascii="仿宋_GB2312" w:hAnsi="仿宋_GB2312" w:eastAsia="仿宋_GB2312" w:cs="仿宋_GB2312"/>
                <w:b w:val="0"/>
                <w:bCs/>
                <w:strike w:val="0"/>
                <w:dstrike w:val="0"/>
                <w:kern w:val="0"/>
                <w:sz w:val="22"/>
                <w:szCs w:val="22"/>
                <w:lang w:val="en-US" w:eastAsia="zh-CN"/>
              </w:rPr>
              <w:t>3</w:t>
            </w:r>
            <w:r>
              <w:rPr>
                <w:rFonts w:hint="eastAsia" w:ascii="仿宋_GB2312" w:hAnsi="仿宋_GB2312" w:eastAsia="仿宋_GB2312" w:cs="仿宋_GB2312"/>
                <w:b w:val="0"/>
                <w:bCs/>
                <w:strike w:val="0"/>
                <w:dstrike w:val="0"/>
                <w:kern w:val="0"/>
                <w:sz w:val="22"/>
                <w:szCs w:val="22"/>
              </w:rPr>
              <w:t>.分数取平均分。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1" w:hRule="atLeast"/>
          <w:jc w:val="center"/>
        </w:trPr>
        <w:tc>
          <w:tcPr>
            <w:tcW w:w="1513" w:type="dxa"/>
            <w:vMerge w:val="restart"/>
            <w:tcBorders>
              <w:top w:val="single" w:color="auto" w:sz="4" w:space="0"/>
              <w:left w:val="single" w:color="auto" w:sz="4" w:space="0"/>
              <w:right w:val="single" w:color="auto" w:sz="4" w:space="0"/>
            </w:tcBorders>
            <w:vAlign w:val="center"/>
          </w:tcPr>
          <w:p>
            <w:pPr>
              <w:snapToGrid w:val="0"/>
              <w:spacing w:line="360" w:lineRule="auto"/>
              <w:ind w:firstLine="440" w:firstLineChars="200"/>
              <w:rPr>
                <w:rFonts w:hint="eastAsia" w:ascii="仿宋_GB2312" w:hAnsi="仿宋_GB2312" w:eastAsia="仿宋_GB2312" w:cs="仿宋_GB2312"/>
                <w:b w:val="0"/>
                <w:bCs/>
                <w:strike w:val="0"/>
                <w:dstrike w:val="0"/>
                <w:kern w:val="0"/>
                <w:sz w:val="22"/>
                <w:szCs w:val="22"/>
              </w:rPr>
            </w:pPr>
            <w:r>
              <w:rPr>
                <w:rFonts w:hint="eastAsia" w:ascii="仿宋_GB2312" w:hAnsi="仿宋_GB2312" w:eastAsia="仿宋_GB2312" w:cs="仿宋_GB2312"/>
                <w:b w:val="0"/>
                <w:bCs/>
                <w:strike w:val="0"/>
                <w:dstrike w:val="0"/>
                <w:kern w:val="0"/>
                <w:sz w:val="22"/>
                <w:szCs w:val="22"/>
              </w:rPr>
              <w:t>第二阶段：</w:t>
            </w:r>
          </w:p>
          <w:p>
            <w:pPr>
              <w:snapToGrid w:val="0"/>
              <w:spacing w:line="360" w:lineRule="auto"/>
              <w:ind w:firstLine="440" w:firstLineChars="200"/>
              <w:rPr>
                <w:rFonts w:hint="eastAsia" w:ascii="仿宋_GB2312" w:hAnsi="仿宋_GB2312" w:eastAsia="仿宋_GB2312" w:cs="仿宋_GB2312"/>
                <w:b w:val="0"/>
                <w:bCs/>
                <w:strike w:val="0"/>
                <w:dstrike w:val="0"/>
                <w:kern w:val="0"/>
                <w:sz w:val="22"/>
                <w:szCs w:val="22"/>
              </w:rPr>
            </w:pPr>
            <w:r>
              <w:rPr>
                <w:rFonts w:hint="eastAsia" w:ascii="仿宋_GB2312" w:hAnsi="仿宋_GB2312" w:eastAsia="仿宋_GB2312" w:cs="仿宋_GB2312"/>
                <w:b w:val="0"/>
                <w:bCs/>
                <w:strike w:val="0"/>
                <w:dstrike w:val="0"/>
                <w:kern w:val="0"/>
                <w:sz w:val="22"/>
                <w:szCs w:val="22"/>
                <w:lang w:val="en-US" w:eastAsia="zh-CN"/>
              </w:rPr>
              <w:t>职业技能考核</w:t>
            </w:r>
          </w:p>
        </w:tc>
        <w:tc>
          <w:tcPr>
            <w:tcW w:w="1782" w:type="dxa"/>
            <w:tcBorders>
              <w:top w:val="single" w:color="auto" w:sz="4" w:space="0"/>
              <w:left w:val="single" w:color="auto" w:sz="4" w:space="0"/>
              <w:right w:val="single" w:color="auto" w:sz="4" w:space="0"/>
            </w:tcBorders>
            <w:vAlign w:val="center"/>
          </w:tcPr>
          <w:p>
            <w:pPr>
              <w:snapToGrid w:val="0"/>
              <w:spacing w:line="360" w:lineRule="auto"/>
              <w:ind w:firstLine="440" w:firstLineChars="200"/>
              <w:rPr>
                <w:rFonts w:hint="eastAsia" w:ascii="仿宋_GB2312" w:hAnsi="仿宋_GB2312" w:eastAsia="仿宋_GB2312" w:cs="仿宋_GB2312"/>
                <w:strike w:val="0"/>
                <w:dstrike w:val="0"/>
                <w:sz w:val="22"/>
                <w:szCs w:val="22"/>
              </w:rPr>
            </w:pPr>
            <w:r>
              <w:rPr>
                <w:rFonts w:hint="eastAsia" w:ascii="仿宋_GB2312" w:hAnsi="仿宋_GB2312" w:eastAsia="仿宋_GB2312" w:cs="仿宋_GB2312"/>
                <w:strike w:val="0"/>
                <w:dstrike w:val="0"/>
                <w:sz w:val="22"/>
                <w:szCs w:val="22"/>
              </w:rPr>
              <w:t xml:space="preserve">第一部分： </w:t>
            </w:r>
          </w:p>
          <w:p>
            <w:pPr>
              <w:snapToGrid w:val="0"/>
              <w:spacing w:line="360" w:lineRule="auto"/>
              <w:ind w:firstLine="440" w:firstLineChars="200"/>
              <w:rPr>
                <w:rFonts w:hint="eastAsia" w:ascii="仿宋_GB2312" w:hAnsi="仿宋_GB2312" w:eastAsia="仿宋_GB2312" w:cs="仿宋_GB2312"/>
                <w:b w:val="0"/>
                <w:bCs/>
                <w:strike w:val="0"/>
                <w:dstrike w:val="0"/>
                <w:kern w:val="0"/>
                <w:sz w:val="22"/>
                <w:szCs w:val="22"/>
                <w:lang w:eastAsia="zh-CN"/>
              </w:rPr>
            </w:pPr>
            <w:r>
              <w:rPr>
                <w:rFonts w:hint="eastAsia" w:ascii="仿宋_GB2312" w:hAnsi="仿宋_GB2312" w:eastAsia="仿宋_GB2312" w:cs="仿宋_GB2312"/>
                <w:strike w:val="0"/>
                <w:dstrike w:val="0"/>
                <w:sz w:val="22"/>
                <w:szCs w:val="22"/>
              </w:rPr>
              <w:t>作业任</w:t>
            </w:r>
            <w:r>
              <w:rPr>
                <w:rFonts w:hint="eastAsia" w:ascii="仿宋_GB2312" w:hAnsi="仿宋_GB2312" w:eastAsia="仿宋_GB2312" w:cs="仿宋_GB2312"/>
                <w:strike w:val="0"/>
                <w:dstrike w:val="0"/>
                <w:sz w:val="22"/>
                <w:szCs w:val="22"/>
                <w:lang w:val="en-US" w:eastAsia="zh-CN"/>
              </w:rPr>
              <w:t>务</w:t>
            </w:r>
            <w:r>
              <w:rPr>
                <w:rFonts w:hint="eastAsia" w:ascii="仿宋_GB2312" w:hAnsi="仿宋_GB2312" w:eastAsia="仿宋_GB2312" w:cs="仿宋_GB2312"/>
                <w:strike w:val="0"/>
                <w:dstrike w:val="0"/>
                <w:sz w:val="22"/>
                <w:szCs w:val="22"/>
              </w:rPr>
              <w:t>优化</w:t>
            </w:r>
          </w:p>
        </w:tc>
        <w:tc>
          <w:tcPr>
            <w:tcW w:w="1254"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strike w:val="0"/>
                <w:dstrike w:val="0"/>
                <w:kern w:val="0"/>
                <w:sz w:val="22"/>
                <w:szCs w:val="22"/>
              </w:rPr>
            </w:pPr>
            <w:r>
              <w:rPr>
                <w:rFonts w:hint="eastAsia" w:ascii="仿宋_GB2312" w:hAnsi="仿宋_GB2312" w:eastAsia="仿宋_GB2312" w:cs="仿宋_GB2312"/>
                <w:strike w:val="0"/>
                <w:dstrike w:val="0"/>
                <w:sz w:val="22"/>
                <w:szCs w:val="22"/>
              </w:rPr>
              <w:t>240分钟</w:t>
            </w:r>
          </w:p>
        </w:tc>
        <w:tc>
          <w:tcPr>
            <w:tcW w:w="4638" w:type="dxa"/>
            <w:tcBorders>
              <w:top w:val="single" w:color="auto" w:sz="4" w:space="0"/>
              <w:left w:val="single" w:color="auto" w:sz="4" w:space="0"/>
              <w:right w:val="single" w:color="auto" w:sz="4" w:space="0"/>
            </w:tcBorders>
            <w:vAlign w:val="center"/>
          </w:tcPr>
          <w:p>
            <w:pPr>
              <w:snapToGrid w:val="0"/>
              <w:spacing w:line="360" w:lineRule="auto"/>
              <w:ind w:firstLine="440" w:firstLineChars="200"/>
              <w:rPr>
                <w:rFonts w:hint="eastAsia" w:ascii="仿宋_GB2312" w:hAnsi="仿宋_GB2312" w:eastAsia="仿宋_GB2312" w:cs="仿宋_GB2312"/>
                <w:strike w:val="0"/>
                <w:dstrike w:val="0"/>
                <w:sz w:val="22"/>
                <w:szCs w:val="22"/>
              </w:rPr>
            </w:pPr>
            <w:r>
              <w:rPr>
                <w:rFonts w:hint="eastAsia" w:ascii="仿宋_GB2312" w:hAnsi="仿宋_GB2312" w:eastAsia="仿宋_GB2312" w:cs="仿宋_GB2312"/>
                <w:strike w:val="0"/>
                <w:dstrike w:val="0"/>
                <w:sz w:val="22"/>
                <w:szCs w:val="22"/>
              </w:rPr>
              <w:t xml:space="preserve">1.4 名选手分工协作共同完成 MA、MB、MC 三个模块。 </w:t>
            </w:r>
          </w:p>
          <w:p>
            <w:pPr>
              <w:snapToGrid w:val="0"/>
              <w:spacing w:line="360" w:lineRule="auto"/>
              <w:ind w:firstLine="440" w:firstLineChars="200"/>
              <w:rPr>
                <w:rFonts w:hint="eastAsia" w:ascii="仿宋_GB2312" w:hAnsi="仿宋_GB2312" w:eastAsia="仿宋_GB2312" w:cs="仿宋_GB2312"/>
                <w:b w:val="0"/>
                <w:bCs/>
                <w:strike w:val="0"/>
                <w:dstrike w:val="0"/>
                <w:kern w:val="0"/>
                <w:sz w:val="22"/>
                <w:szCs w:val="22"/>
                <w:lang w:val="en-US" w:eastAsia="zh-CN"/>
              </w:rPr>
            </w:pPr>
            <w:r>
              <w:rPr>
                <w:rFonts w:hint="eastAsia" w:ascii="仿宋_GB2312" w:hAnsi="仿宋_GB2312" w:eastAsia="仿宋_GB2312" w:cs="仿宋_GB2312"/>
                <w:strike w:val="0"/>
                <w:dstrike w:val="0"/>
                <w:sz w:val="22"/>
                <w:szCs w:val="22"/>
              </w:rPr>
              <w:t>2.完成作业优化阶段的 PPT 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4" w:hRule="atLeast"/>
          <w:jc w:val="center"/>
        </w:trPr>
        <w:tc>
          <w:tcPr>
            <w:tcW w:w="1513" w:type="dxa"/>
            <w:vMerge w:val="continue"/>
            <w:tcBorders>
              <w:left w:val="single" w:color="auto" w:sz="4" w:space="0"/>
              <w:bottom w:val="single" w:color="auto" w:sz="4" w:space="0"/>
              <w:right w:val="single" w:color="auto" w:sz="4" w:space="0"/>
            </w:tcBorders>
            <w:vAlign w:val="center"/>
          </w:tcPr>
          <w:p>
            <w:pPr>
              <w:snapToGrid w:val="0"/>
              <w:spacing w:line="360" w:lineRule="auto"/>
              <w:rPr>
                <w:rFonts w:hint="eastAsia" w:ascii="仿宋_GB2312" w:hAnsi="仿宋_GB2312" w:eastAsia="仿宋_GB2312" w:cs="仿宋_GB2312"/>
                <w:strike w:val="0"/>
                <w:dstrike w:val="0"/>
                <w:sz w:val="22"/>
                <w:szCs w:val="22"/>
              </w:rPr>
            </w:pPr>
          </w:p>
        </w:tc>
        <w:tc>
          <w:tcPr>
            <w:tcW w:w="1782" w:type="dxa"/>
            <w:tcBorders>
              <w:left w:val="single" w:color="auto" w:sz="4" w:space="0"/>
              <w:bottom w:val="single" w:color="auto" w:sz="4" w:space="0"/>
              <w:right w:val="single" w:color="auto" w:sz="4" w:space="0"/>
            </w:tcBorders>
            <w:vAlign w:val="center"/>
          </w:tcPr>
          <w:p>
            <w:pPr>
              <w:snapToGrid w:val="0"/>
              <w:spacing w:line="360" w:lineRule="auto"/>
              <w:ind w:firstLine="440" w:firstLineChars="200"/>
              <w:rPr>
                <w:rFonts w:hint="eastAsia" w:ascii="仿宋_GB2312" w:hAnsi="仿宋_GB2312" w:eastAsia="仿宋_GB2312" w:cs="仿宋_GB2312"/>
                <w:strike w:val="0"/>
                <w:dstrike w:val="0"/>
                <w:sz w:val="22"/>
                <w:szCs w:val="22"/>
              </w:rPr>
            </w:pPr>
            <w:r>
              <w:rPr>
                <w:rFonts w:hint="eastAsia" w:ascii="仿宋_GB2312" w:hAnsi="仿宋_GB2312" w:eastAsia="仿宋_GB2312" w:cs="仿宋_GB2312"/>
                <w:strike w:val="0"/>
                <w:dstrike w:val="0"/>
                <w:sz w:val="22"/>
                <w:szCs w:val="22"/>
              </w:rPr>
              <w:t xml:space="preserve">第二部分： </w:t>
            </w:r>
          </w:p>
          <w:p>
            <w:pPr>
              <w:snapToGrid w:val="0"/>
              <w:spacing w:line="360" w:lineRule="auto"/>
              <w:ind w:firstLine="440" w:firstLineChars="200"/>
              <w:rPr>
                <w:rFonts w:hint="eastAsia" w:ascii="仿宋_GB2312" w:hAnsi="仿宋_GB2312" w:eastAsia="仿宋_GB2312" w:cs="仿宋_GB2312"/>
                <w:strike w:val="0"/>
                <w:dstrike w:val="0"/>
                <w:sz w:val="22"/>
                <w:szCs w:val="22"/>
              </w:rPr>
            </w:pPr>
            <w:r>
              <w:rPr>
                <w:rFonts w:hint="eastAsia" w:ascii="仿宋_GB2312" w:hAnsi="仿宋_GB2312" w:eastAsia="仿宋_GB2312" w:cs="仿宋_GB2312"/>
                <w:strike w:val="0"/>
                <w:dstrike w:val="0"/>
                <w:sz w:val="22"/>
                <w:szCs w:val="22"/>
              </w:rPr>
              <w:t>作业调度与实施</w:t>
            </w:r>
          </w:p>
        </w:tc>
        <w:tc>
          <w:tcPr>
            <w:tcW w:w="1254"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strike w:val="0"/>
                <w:dstrike w:val="0"/>
                <w:kern w:val="0"/>
                <w:sz w:val="22"/>
                <w:szCs w:val="22"/>
                <w:lang w:val="en-US" w:eastAsia="zh-CN" w:bidi="ar-SA"/>
              </w:rPr>
            </w:pPr>
            <w:r>
              <w:rPr>
                <w:rFonts w:hint="eastAsia" w:ascii="仿宋_GB2312" w:hAnsi="仿宋_GB2312" w:eastAsia="仿宋_GB2312" w:cs="仿宋_GB2312"/>
                <w:b w:val="0"/>
                <w:bCs/>
                <w:strike w:val="0"/>
                <w:dstrike w:val="0"/>
                <w:kern w:val="0"/>
                <w:sz w:val="22"/>
                <w:szCs w:val="22"/>
                <w:lang w:val="en-US" w:eastAsia="zh-CN"/>
              </w:rPr>
              <w:t>3</w:t>
            </w:r>
            <w:r>
              <w:rPr>
                <w:rFonts w:hint="eastAsia" w:ascii="仿宋_GB2312" w:hAnsi="仿宋_GB2312" w:eastAsia="仿宋_GB2312" w:cs="仿宋_GB2312"/>
                <w:b w:val="0"/>
                <w:bCs/>
                <w:strike w:val="0"/>
                <w:dstrike w:val="0"/>
                <w:kern w:val="0"/>
                <w:sz w:val="22"/>
                <w:szCs w:val="22"/>
              </w:rPr>
              <w:t>0分钟</w:t>
            </w:r>
          </w:p>
        </w:tc>
        <w:tc>
          <w:tcPr>
            <w:tcW w:w="4638" w:type="dxa"/>
            <w:tcBorders>
              <w:left w:val="single" w:color="auto" w:sz="4" w:space="0"/>
              <w:bottom w:val="single" w:color="auto" w:sz="4" w:space="0"/>
              <w:right w:val="single" w:color="auto" w:sz="4" w:space="0"/>
            </w:tcBorders>
            <w:vAlign w:val="center"/>
          </w:tcPr>
          <w:p>
            <w:pPr>
              <w:snapToGrid w:val="0"/>
              <w:spacing w:line="360" w:lineRule="auto"/>
              <w:ind w:firstLine="440" w:firstLineChars="200"/>
              <w:rPr>
                <w:rFonts w:hint="eastAsia" w:ascii="仿宋_GB2312" w:hAnsi="仿宋_GB2312" w:eastAsia="仿宋_GB2312" w:cs="仿宋_GB2312"/>
                <w:b w:val="0"/>
                <w:bCs/>
                <w:strike w:val="0"/>
                <w:dstrike w:val="0"/>
                <w:kern w:val="0"/>
                <w:sz w:val="22"/>
                <w:szCs w:val="22"/>
              </w:rPr>
            </w:pPr>
            <w:r>
              <w:rPr>
                <w:rFonts w:hint="eastAsia" w:ascii="仿宋_GB2312" w:hAnsi="仿宋_GB2312" w:eastAsia="仿宋_GB2312" w:cs="仿宋_GB2312"/>
                <w:b w:val="0"/>
                <w:bCs/>
                <w:strike w:val="0"/>
                <w:dstrike w:val="0"/>
                <w:kern w:val="0"/>
                <w:sz w:val="22"/>
                <w:szCs w:val="22"/>
                <w:lang w:val="en-US" w:eastAsia="zh-CN"/>
              </w:rPr>
              <w:t>1.</w:t>
            </w:r>
            <w:r>
              <w:rPr>
                <w:rFonts w:hint="eastAsia" w:ascii="仿宋_GB2312" w:hAnsi="仿宋_GB2312" w:eastAsia="仿宋_GB2312" w:cs="仿宋_GB2312"/>
                <w:b w:val="0"/>
                <w:bCs/>
                <w:strike w:val="0"/>
                <w:dstrike w:val="0"/>
                <w:kern w:val="0"/>
                <w:sz w:val="22"/>
                <w:szCs w:val="22"/>
              </w:rPr>
              <w:t>参赛队分组进行。</w:t>
            </w:r>
          </w:p>
          <w:p>
            <w:pPr>
              <w:snapToGrid w:val="0"/>
              <w:spacing w:line="360" w:lineRule="auto"/>
              <w:ind w:firstLine="440" w:firstLineChars="200"/>
              <w:rPr>
                <w:rFonts w:hint="eastAsia" w:ascii="仿宋_GB2312" w:hAnsi="仿宋_GB2312" w:eastAsia="仿宋_GB2312" w:cs="仿宋_GB2312"/>
                <w:b w:val="0"/>
                <w:bCs/>
                <w:strike w:val="0"/>
                <w:dstrike w:val="0"/>
                <w:kern w:val="0"/>
                <w:sz w:val="22"/>
                <w:szCs w:val="22"/>
                <w:lang w:val="en-US" w:eastAsia="zh-CN" w:bidi="ar-SA"/>
              </w:rPr>
            </w:pPr>
            <w:r>
              <w:rPr>
                <w:rFonts w:hint="eastAsia" w:ascii="仿宋_GB2312" w:hAnsi="仿宋_GB2312" w:eastAsia="仿宋_GB2312" w:cs="仿宋_GB2312"/>
                <w:b w:val="0"/>
                <w:bCs/>
                <w:strike w:val="0"/>
                <w:dstrike w:val="0"/>
                <w:kern w:val="0"/>
                <w:sz w:val="22"/>
                <w:szCs w:val="22"/>
                <w:lang w:val="en-US" w:eastAsia="zh-CN"/>
              </w:rPr>
              <w:t>2.</w:t>
            </w:r>
            <w:r>
              <w:rPr>
                <w:rFonts w:hint="eastAsia" w:ascii="仿宋_GB2312" w:hAnsi="仿宋_GB2312" w:eastAsia="仿宋_GB2312" w:cs="仿宋_GB2312"/>
                <w:b w:val="0"/>
                <w:bCs/>
                <w:strike w:val="0"/>
                <w:dstrike w:val="0"/>
                <w:kern w:val="0"/>
                <w:sz w:val="22"/>
                <w:szCs w:val="22"/>
              </w:rPr>
              <w:t>叉车选手由参赛队指定，其他岗位 4 人均可操作，共同完成货物的信息处理、出入库、补货、移库、拣选、运输、配送、盘点等作业任务。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2" w:hRule="atLeast"/>
          <w:jc w:val="center"/>
        </w:trPr>
        <w:tc>
          <w:tcPr>
            <w:tcW w:w="329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40" w:firstLineChars="200"/>
              <w:rPr>
                <w:rFonts w:hint="eastAsia" w:ascii="仿宋_GB2312" w:hAnsi="仿宋_GB2312" w:eastAsia="仿宋_GB2312" w:cs="仿宋_GB2312"/>
                <w:b w:val="0"/>
                <w:bCs/>
                <w:strike w:val="0"/>
                <w:dstrike w:val="0"/>
                <w:kern w:val="0"/>
                <w:sz w:val="22"/>
                <w:szCs w:val="22"/>
                <w:lang w:val="en-US" w:eastAsia="zh-CN"/>
              </w:rPr>
            </w:pPr>
            <w:r>
              <w:rPr>
                <w:rFonts w:hint="eastAsia" w:ascii="仿宋_GB2312" w:hAnsi="仿宋_GB2312" w:eastAsia="仿宋_GB2312" w:cs="仿宋_GB2312"/>
                <w:b w:val="0"/>
                <w:bCs/>
                <w:strike w:val="0"/>
                <w:dstrike w:val="0"/>
                <w:kern w:val="0"/>
                <w:sz w:val="22"/>
                <w:szCs w:val="22"/>
                <w:lang w:val="en-US" w:eastAsia="zh-CN"/>
              </w:rPr>
              <w:t>第三部分</w:t>
            </w:r>
          </w:p>
          <w:p>
            <w:pPr>
              <w:snapToGrid w:val="0"/>
              <w:spacing w:line="360" w:lineRule="auto"/>
              <w:ind w:firstLine="440" w:firstLineChars="200"/>
              <w:rPr>
                <w:rFonts w:hint="eastAsia" w:ascii="仿宋_GB2312" w:hAnsi="仿宋_GB2312" w:eastAsia="仿宋_GB2312" w:cs="仿宋_GB2312"/>
                <w:b w:val="0"/>
                <w:bCs/>
                <w:strike w:val="0"/>
                <w:dstrike w:val="0"/>
                <w:kern w:val="0"/>
                <w:sz w:val="22"/>
                <w:szCs w:val="22"/>
              </w:rPr>
            </w:pPr>
            <w:r>
              <w:rPr>
                <w:rFonts w:hint="eastAsia" w:ascii="仿宋_GB2312" w:hAnsi="仿宋_GB2312" w:eastAsia="仿宋_GB2312" w:cs="仿宋_GB2312"/>
                <w:b w:val="0"/>
                <w:bCs/>
                <w:strike w:val="0"/>
                <w:dstrike w:val="0"/>
                <w:kern w:val="0"/>
                <w:sz w:val="22"/>
                <w:szCs w:val="22"/>
                <w:lang w:val="en-US" w:eastAsia="zh-CN"/>
              </w:rPr>
              <w:t>工作总结与答辩</w:t>
            </w:r>
          </w:p>
        </w:tc>
        <w:tc>
          <w:tcPr>
            <w:tcW w:w="1254"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strike w:val="0"/>
                <w:dstrike w:val="0"/>
                <w:kern w:val="0"/>
                <w:sz w:val="22"/>
                <w:szCs w:val="22"/>
                <w:lang w:val="en-US" w:eastAsia="zh-CN"/>
              </w:rPr>
            </w:pPr>
            <w:r>
              <w:rPr>
                <w:rFonts w:hint="eastAsia" w:ascii="仿宋_GB2312" w:hAnsi="仿宋_GB2312" w:eastAsia="仿宋_GB2312" w:cs="仿宋_GB2312"/>
                <w:b w:val="0"/>
                <w:bCs/>
                <w:strike w:val="0"/>
                <w:dstrike w:val="0"/>
                <w:kern w:val="0"/>
                <w:sz w:val="22"/>
                <w:szCs w:val="22"/>
                <w:lang w:val="en-US" w:eastAsia="zh-CN"/>
              </w:rPr>
              <w:t>10分钟</w:t>
            </w:r>
          </w:p>
        </w:tc>
        <w:tc>
          <w:tcPr>
            <w:tcW w:w="4638" w:type="dxa"/>
            <w:tcBorders>
              <w:top w:val="single" w:color="auto" w:sz="4" w:space="0"/>
              <w:left w:val="single" w:color="auto" w:sz="4" w:space="0"/>
              <w:bottom w:val="single" w:color="auto" w:sz="4" w:space="0"/>
              <w:right w:val="single" w:color="auto" w:sz="4" w:space="0"/>
            </w:tcBorders>
            <w:vAlign w:val="center"/>
          </w:tcPr>
          <w:p>
            <w:pPr>
              <w:pStyle w:val="44"/>
              <w:numPr>
                <w:ilvl w:val="0"/>
                <w:numId w:val="13"/>
              </w:numPr>
              <w:tabs>
                <w:tab w:val="left" w:pos="348"/>
              </w:tabs>
              <w:spacing w:before="4" w:after="0" w:line="360" w:lineRule="auto"/>
              <w:ind w:left="106" w:right="96" w:firstLine="416" w:firstLineChars="200"/>
              <w:jc w:val="left"/>
              <w:rPr>
                <w:rFonts w:hint="eastAsia" w:ascii="仿宋_GB2312" w:hAnsi="仿宋_GB2312" w:eastAsia="仿宋_GB2312" w:cs="仿宋_GB2312"/>
                <w:strike w:val="0"/>
                <w:dstrike w:val="0"/>
                <w:sz w:val="22"/>
                <w:szCs w:val="22"/>
              </w:rPr>
            </w:pPr>
            <w:r>
              <w:rPr>
                <w:rFonts w:hint="eastAsia" w:ascii="仿宋_GB2312" w:hAnsi="仿宋_GB2312" w:eastAsia="仿宋_GB2312" w:cs="仿宋_GB2312"/>
                <w:strike w:val="0"/>
                <w:dstrike w:val="0"/>
                <w:spacing w:val="-6"/>
                <w:sz w:val="22"/>
                <w:szCs w:val="22"/>
              </w:rPr>
              <w:t>参赛队完成第二阶段后，根据分组安排进</w:t>
            </w:r>
            <w:r>
              <w:rPr>
                <w:rFonts w:hint="eastAsia" w:ascii="仿宋_GB2312" w:hAnsi="仿宋_GB2312" w:eastAsia="仿宋_GB2312" w:cs="仿宋_GB2312"/>
                <w:strike w:val="0"/>
                <w:dstrike w:val="0"/>
                <w:sz w:val="22"/>
                <w:szCs w:val="22"/>
              </w:rPr>
              <w:t>行总结与答辩。</w:t>
            </w:r>
          </w:p>
          <w:p>
            <w:pPr>
              <w:pStyle w:val="44"/>
              <w:numPr>
                <w:ilvl w:val="0"/>
                <w:numId w:val="13"/>
              </w:numPr>
              <w:tabs>
                <w:tab w:val="left" w:pos="348"/>
              </w:tabs>
              <w:spacing w:before="3" w:after="0" w:line="360" w:lineRule="auto"/>
              <w:ind w:left="347" w:right="0" w:firstLine="320" w:firstLineChars="200"/>
              <w:jc w:val="both"/>
              <w:rPr>
                <w:rFonts w:hint="eastAsia" w:ascii="仿宋_GB2312" w:hAnsi="仿宋_GB2312" w:eastAsia="仿宋_GB2312" w:cs="仿宋_GB2312"/>
                <w:strike w:val="0"/>
                <w:dstrike w:val="0"/>
                <w:sz w:val="22"/>
                <w:szCs w:val="22"/>
              </w:rPr>
            </w:pPr>
            <w:r>
              <w:rPr>
                <w:rFonts w:hint="eastAsia" w:ascii="仿宋_GB2312" w:hAnsi="仿宋_GB2312" w:eastAsia="仿宋_GB2312" w:cs="仿宋_GB2312"/>
                <w:strike w:val="0"/>
                <w:dstrike w:val="0"/>
                <w:spacing w:val="-30"/>
                <w:sz w:val="22"/>
                <w:szCs w:val="22"/>
              </w:rPr>
              <w:t xml:space="preserve">由 </w:t>
            </w:r>
            <w:r>
              <w:rPr>
                <w:rFonts w:hint="eastAsia" w:ascii="仿宋_GB2312" w:hAnsi="仿宋_GB2312" w:eastAsia="仿宋_GB2312" w:cs="仿宋_GB2312"/>
                <w:strike w:val="0"/>
                <w:dstrike w:val="0"/>
                <w:sz w:val="22"/>
                <w:szCs w:val="22"/>
              </w:rPr>
              <w:t>4</w:t>
            </w:r>
            <w:r>
              <w:rPr>
                <w:rFonts w:hint="eastAsia" w:ascii="仿宋_GB2312" w:hAnsi="仿宋_GB2312" w:eastAsia="仿宋_GB2312" w:cs="仿宋_GB2312"/>
                <w:strike w:val="0"/>
                <w:dstrike w:val="0"/>
                <w:spacing w:val="-15"/>
                <w:sz w:val="22"/>
                <w:szCs w:val="22"/>
              </w:rPr>
              <w:t xml:space="preserve"> 名选手共同参加，现场从 </w:t>
            </w:r>
            <w:r>
              <w:rPr>
                <w:rFonts w:hint="eastAsia" w:ascii="仿宋_GB2312" w:hAnsi="仿宋_GB2312" w:eastAsia="仿宋_GB2312" w:cs="仿宋_GB2312"/>
                <w:strike w:val="0"/>
                <w:dstrike w:val="0"/>
                <w:sz w:val="22"/>
                <w:szCs w:val="22"/>
              </w:rPr>
              <w:t>4</w:t>
            </w:r>
            <w:r>
              <w:rPr>
                <w:rFonts w:hint="eastAsia" w:ascii="仿宋_GB2312" w:hAnsi="仿宋_GB2312" w:eastAsia="仿宋_GB2312" w:cs="仿宋_GB2312"/>
                <w:strike w:val="0"/>
                <w:dstrike w:val="0"/>
                <w:spacing w:val="-12"/>
                <w:sz w:val="22"/>
                <w:szCs w:val="22"/>
              </w:rPr>
              <w:t xml:space="preserve"> 名队员中</w:t>
            </w:r>
          </w:p>
          <w:p>
            <w:pPr>
              <w:snapToGrid w:val="0"/>
              <w:spacing w:line="360" w:lineRule="auto"/>
              <w:ind w:firstLine="404" w:firstLineChars="200"/>
              <w:rPr>
                <w:rFonts w:hint="eastAsia" w:ascii="仿宋_GB2312" w:hAnsi="仿宋_GB2312" w:eastAsia="仿宋_GB2312" w:cs="仿宋_GB2312"/>
                <w:b w:val="0"/>
                <w:bCs/>
                <w:strike w:val="0"/>
                <w:dstrike w:val="0"/>
                <w:kern w:val="0"/>
                <w:sz w:val="22"/>
                <w:szCs w:val="22"/>
                <w:lang w:val="en-US" w:eastAsia="zh-CN"/>
              </w:rPr>
            </w:pPr>
            <w:r>
              <w:rPr>
                <w:rFonts w:hint="eastAsia" w:ascii="仿宋_GB2312" w:hAnsi="仿宋_GB2312" w:eastAsia="仿宋_GB2312" w:cs="仿宋_GB2312"/>
                <w:strike w:val="0"/>
                <w:dstrike w:val="0"/>
                <w:spacing w:val="-9"/>
                <w:sz w:val="22"/>
                <w:szCs w:val="22"/>
              </w:rPr>
              <w:t xml:space="preserve">首先抽签决定 </w:t>
            </w:r>
            <w:r>
              <w:rPr>
                <w:rFonts w:hint="eastAsia" w:ascii="仿宋_GB2312" w:hAnsi="仿宋_GB2312" w:eastAsia="仿宋_GB2312" w:cs="仿宋_GB2312"/>
                <w:strike w:val="0"/>
                <w:dstrike w:val="0"/>
                <w:sz w:val="22"/>
                <w:szCs w:val="22"/>
              </w:rPr>
              <w:t>1</w:t>
            </w:r>
            <w:r>
              <w:rPr>
                <w:rFonts w:hint="eastAsia" w:ascii="仿宋_GB2312" w:hAnsi="仿宋_GB2312" w:eastAsia="仿宋_GB2312" w:cs="仿宋_GB2312"/>
                <w:strike w:val="0"/>
                <w:dstrike w:val="0"/>
                <w:spacing w:val="-20"/>
                <w:sz w:val="22"/>
                <w:szCs w:val="22"/>
              </w:rPr>
              <w:t xml:space="preserve"> 人作</w:t>
            </w:r>
            <w:r>
              <w:rPr>
                <w:rFonts w:hint="eastAsia" w:ascii="仿宋_GB2312" w:hAnsi="仿宋_GB2312" w:eastAsia="仿宋_GB2312" w:cs="仿宋_GB2312"/>
                <w:strike w:val="0"/>
                <w:dstrike w:val="0"/>
                <w:spacing w:val="-20"/>
                <w:sz w:val="22"/>
                <w:szCs w:val="22"/>
                <w:lang w:val="en-US" w:eastAsia="zh-CN"/>
              </w:rPr>
              <w:t>实操</w:t>
            </w:r>
            <w:r>
              <w:rPr>
                <w:rFonts w:hint="eastAsia" w:ascii="仿宋_GB2312" w:hAnsi="仿宋_GB2312" w:eastAsia="仿宋_GB2312" w:cs="仿宋_GB2312"/>
                <w:strike w:val="0"/>
                <w:dstrike w:val="0"/>
                <w:spacing w:val="-20"/>
                <w:sz w:val="22"/>
                <w:szCs w:val="22"/>
              </w:rPr>
              <w:t xml:space="preserve">汇报，汇报时间 </w:t>
            </w:r>
            <w:r>
              <w:rPr>
                <w:rFonts w:hint="eastAsia" w:ascii="仿宋_GB2312" w:hAnsi="仿宋_GB2312" w:eastAsia="仿宋_GB2312" w:cs="仿宋_GB2312"/>
                <w:strike w:val="0"/>
                <w:dstrike w:val="0"/>
                <w:spacing w:val="3"/>
                <w:sz w:val="22"/>
                <w:szCs w:val="22"/>
                <w:lang w:eastAsia="zh-CN"/>
              </w:rPr>
              <w:t>（</w:t>
            </w:r>
            <w:r>
              <w:rPr>
                <w:rFonts w:hint="eastAsia" w:ascii="仿宋_GB2312" w:hAnsi="仿宋_GB2312" w:eastAsia="仿宋_GB2312" w:cs="仿宋_GB2312"/>
                <w:strike w:val="0"/>
                <w:dstrike w:val="0"/>
                <w:spacing w:val="3"/>
                <w:sz w:val="22"/>
                <w:szCs w:val="22"/>
                <w:lang w:val="en-US" w:eastAsia="zh-CN"/>
              </w:rPr>
              <w:t>5~6分钟</w:t>
            </w:r>
            <w:r>
              <w:rPr>
                <w:rFonts w:hint="eastAsia" w:ascii="仿宋_GB2312" w:hAnsi="仿宋_GB2312" w:eastAsia="仿宋_GB2312" w:cs="仿宋_GB2312"/>
                <w:strike w:val="0"/>
                <w:dstrike w:val="0"/>
                <w:spacing w:val="3"/>
                <w:sz w:val="22"/>
                <w:szCs w:val="22"/>
                <w:lang w:eastAsia="zh-CN"/>
              </w:rPr>
              <w:t>）</w:t>
            </w:r>
            <w:r>
              <w:rPr>
                <w:rFonts w:hint="eastAsia" w:ascii="仿宋_GB2312" w:hAnsi="仿宋_GB2312" w:eastAsia="仿宋_GB2312" w:cs="仿宋_GB2312"/>
                <w:strike w:val="0"/>
                <w:dstrike w:val="0"/>
                <w:sz w:val="22"/>
                <w:szCs w:val="22"/>
              </w:rPr>
              <w:t>。裁判提问，4</w:t>
            </w:r>
            <w:r>
              <w:rPr>
                <w:rFonts w:hint="eastAsia" w:ascii="仿宋_GB2312" w:hAnsi="仿宋_GB2312" w:eastAsia="仿宋_GB2312" w:cs="仿宋_GB2312"/>
                <w:strike w:val="0"/>
                <w:dstrike w:val="0"/>
                <w:spacing w:val="-8"/>
                <w:sz w:val="22"/>
                <w:szCs w:val="22"/>
              </w:rPr>
              <w:t xml:space="preserve"> 名选手均需回答裁判提</w:t>
            </w:r>
            <w:r>
              <w:rPr>
                <w:rFonts w:hint="eastAsia" w:ascii="仿宋_GB2312" w:hAnsi="仿宋_GB2312" w:eastAsia="仿宋_GB2312" w:cs="仿宋_GB2312"/>
                <w:strike w:val="0"/>
                <w:dstrike w:val="0"/>
                <w:spacing w:val="-17"/>
                <w:sz w:val="22"/>
                <w:szCs w:val="22"/>
              </w:rPr>
              <w:t xml:space="preserve">问答辩时间 </w:t>
            </w:r>
            <w:r>
              <w:rPr>
                <w:rFonts w:hint="eastAsia" w:ascii="仿宋_GB2312" w:hAnsi="仿宋_GB2312" w:eastAsia="仿宋_GB2312" w:cs="仿宋_GB2312"/>
                <w:strike w:val="0"/>
                <w:dstrike w:val="0"/>
                <w:spacing w:val="3"/>
                <w:sz w:val="22"/>
                <w:szCs w:val="22"/>
                <w:lang w:eastAsia="zh-CN"/>
              </w:rPr>
              <w:t>（</w:t>
            </w:r>
            <w:r>
              <w:rPr>
                <w:rFonts w:hint="eastAsia" w:ascii="仿宋_GB2312" w:hAnsi="仿宋_GB2312" w:eastAsia="仿宋_GB2312" w:cs="仿宋_GB2312"/>
                <w:strike w:val="0"/>
                <w:dstrike w:val="0"/>
                <w:spacing w:val="3"/>
                <w:sz w:val="22"/>
                <w:szCs w:val="22"/>
                <w:lang w:val="en-US" w:eastAsia="zh-CN"/>
              </w:rPr>
              <w:t>4~5分钟</w:t>
            </w:r>
            <w:r>
              <w:rPr>
                <w:rFonts w:hint="eastAsia" w:ascii="仿宋_GB2312" w:hAnsi="仿宋_GB2312" w:eastAsia="仿宋_GB2312" w:cs="仿宋_GB2312"/>
                <w:strike w:val="0"/>
                <w:dstrike w:val="0"/>
                <w:spacing w:val="3"/>
                <w:sz w:val="22"/>
                <w:szCs w:val="22"/>
                <w:lang w:eastAsia="zh-CN"/>
              </w:rPr>
              <w:t>）</w:t>
            </w:r>
            <w:r>
              <w:rPr>
                <w:rFonts w:hint="eastAsia" w:ascii="仿宋_GB2312" w:hAnsi="仿宋_GB2312" w:eastAsia="仿宋_GB2312" w:cs="仿宋_GB2312"/>
                <w:strike w:val="0"/>
                <w:dstrike w:val="0"/>
                <w:spacing w:val="-15"/>
                <w:sz w:val="22"/>
                <w:szCs w:val="22"/>
              </w:rPr>
              <w:t>。</w:t>
            </w:r>
          </w:p>
        </w:tc>
      </w:tr>
    </w:tbl>
    <w:p>
      <w:pPr>
        <w:snapToGrid w:val="0"/>
        <w:spacing w:line="360" w:lineRule="auto"/>
        <w:ind w:firstLine="481" w:firstLineChars="200"/>
        <w:rPr>
          <w:rFonts w:hint="eastAsia" w:ascii="仿宋_GB2312" w:hAnsi="仿宋_GB2312" w:eastAsia="仿宋_GB2312" w:cs="仿宋_GB2312"/>
          <w:b/>
          <w:bCs w:val="0"/>
          <w:kern w:val="0"/>
          <w:sz w:val="24"/>
          <w:szCs w:val="24"/>
        </w:rPr>
      </w:pPr>
      <w:r>
        <w:rPr>
          <w:rFonts w:hint="eastAsia" w:ascii="仿宋_GB2312" w:hAnsi="仿宋_GB2312" w:eastAsia="仿宋_GB2312" w:cs="仿宋_GB2312"/>
          <w:b/>
          <w:bCs w:val="0"/>
          <w:kern w:val="0"/>
          <w:sz w:val="24"/>
          <w:szCs w:val="24"/>
        </w:rPr>
        <w:t>表2  竞赛时间安排</w:t>
      </w:r>
    </w:p>
    <w:tbl>
      <w:tblPr>
        <w:tblStyle w:val="23"/>
        <w:tblW w:w="9098" w:type="dxa"/>
        <w:jc w:val="center"/>
        <w:tblLayout w:type="fixed"/>
        <w:tblCellMar>
          <w:top w:w="0" w:type="dxa"/>
          <w:left w:w="108" w:type="dxa"/>
          <w:bottom w:w="0" w:type="dxa"/>
          <w:right w:w="108" w:type="dxa"/>
        </w:tblCellMar>
      </w:tblPr>
      <w:tblGrid>
        <w:gridCol w:w="1912"/>
        <w:gridCol w:w="1952"/>
        <w:gridCol w:w="3821"/>
        <w:gridCol w:w="1413"/>
      </w:tblGrid>
      <w:tr>
        <w:tblPrEx>
          <w:tblCellMar>
            <w:top w:w="0" w:type="dxa"/>
            <w:left w:w="108" w:type="dxa"/>
            <w:bottom w:w="0" w:type="dxa"/>
            <w:right w:w="108" w:type="dxa"/>
          </w:tblCellMar>
        </w:tblPrEx>
        <w:trPr>
          <w:trHeight w:val="835"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41" w:firstLineChars="200"/>
              <w:jc w:val="both"/>
              <w:rPr>
                <w:rFonts w:hint="eastAsia" w:ascii="仿宋_GB2312" w:hAnsi="仿宋_GB2312" w:eastAsia="仿宋_GB2312" w:cs="仿宋_GB2312"/>
                <w:b/>
                <w:bCs w:val="0"/>
                <w:kern w:val="0"/>
                <w:sz w:val="22"/>
                <w:szCs w:val="22"/>
              </w:rPr>
            </w:pPr>
            <w:r>
              <w:rPr>
                <w:rFonts w:hint="eastAsia" w:ascii="仿宋_GB2312" w:hAnsi="仿宋_GB2312" w:eastAsia="仿宋_GB2312" w:cs="仿宋_GB2312"/>
                <w:b/>
                <w:bCs w:val="0"/>
                <w:kern w:val="0"/>
                <w:sz w:val="22"/>
                <w:szCs w:val="22"/>
              </w:rPr>
              <w:t>日</w:t>
            </w:r>
            <w:r>
              <w:rPr>
                <w:rFonts w:hint="eastAsia" w:ascii="仿宋_GB2312" w:hAnsi="仿宋_GB2312" w:eastAsia="仿宋_GB2312" w:cs="仿宋_GB2312"/>
                <w:b/>
                <w:bCs w:val="0"/>
                <w:kern w:val="0"/>
                <w:sz w:val="22"/>
                <w:szCs w:val="22"/>
                <w:lang w:val="en-US" w:eastAsia="zh-CN"/>
              </w:rPr>
              <w:t xml:space="preserve"> </w:t>
            </w:r>
            <w:r>
              <w:rPr>
                <w:rFonts w:hint="eastAsia" w:ascii="仿宋_GB2312" w:hAnsi="仿宋_GB2312" w:eastAsia="仿宋_GB2312" w:cs="仿宋_GB2312"/>
                <w:b/>
                <w:bCs w:val="0"/>
                <w:kern w:val="0"/>
                <w:sz w:val="22"/>
                <w:szCs w:val="22"/>
              </w:rPr>
              <w:t>期</w:t>
            </w:r>
          </w:p>
        </w:tc>
        <w:tc>
          <w:tcPr>
            <w:tcW w:w="1952" w:type="dxa"/>
            <w:tcBorders>
              <w:top w:val="single" w:color="auto" w:sz="4" w:space="0"/>
              <w:left w:val="nil"/>
              <w:bottom w:val="single" w:color="auto" w:sz="4" w:space="0"/>
              <w:right w:val="single" w:color="auto" w:sz="4" w:space="0"/>
            </w:tcBorders>
            <w:vAlign w:val="center"/>
          </w:tcPr>
          <w:p>
            <w:pPr>
              <w:snapToGrid w:val="0"/>
              <w:spacing w:line="360" w:lineRule="auto"/>
              <w:ind w:firstLine="441" w:firstLineChars="200"/>
              <w:jc w:val="both"/>
              <w:rPr>
                <w:rFonts w:hint="eastAsia" w:ascii="仿宋_GB2312" w:hAnsi="仿宋_GB2312" w:eastAsia="仿宋_GB2312" w:cs="仿宋_GB2312"/>
                <w:b/>
                <w:bCs w:val="0"/>
                <w:kern w:val="0"/>
                <w:sz w:val="22"/>
                <w:szCs w:val="22"/>
              </w:rPr>
            </w:pPr>
            <w:r>
              <w:rPr>
                <w:rFonts w:hint="eastAsia" w:ascii="仿宋_GB2312" w:hAnsi="仿宋_GB2312" w:eastAsia="仿宋_GB2312" w:cs="仿宋_GB2312"/>
                <w:b/>
                <w:bCs w:val="0"/>
                <w:kern w:val="0"/>
                <w:sz w:val="22"/>
                <w:szCs w:val="22"/>
              </w:rPr>
              <w:t>时</w:t>
            </w:r>
            <w:r>
              <w:rPr>
                <w:rFonts w:hint="eastAsia" w:ascii="仿宋_GB2312" w:hAnsi="仿宋_GB2312" w:eastAsia="仿宋_GB2312" w:cs="仿宋_GB2312"/>
                <w:b/>
                <w:bCs w:val="0"/>
                <w:kern w:val="0"/>
                <w:sz w:val="22"/>
                <w:szCs w:val="22"/>
                <w:lang w:val="en-US" w:eastAsia="zh-CN"/>
              </w:rPr>
              <w:t xml:space="preserve"> </w:t>
            </w:r>
            <w:r>
              <w:rPr>
                <w:rFonts w:hint="eastAsia" w:ascii="仿宋_GB2312" w:hAnsi="仿宋_GB2312" w:eastAsia="仿宋_GB2312" w:cs="仿宋_GB2312"/>
                <w:b/>
                <w:bCs w:val="0"/>
                <w:kern w:val="0"/>
                <w:sz w:val="22"/>
                <w:szCs w:val="22"/>
              </w:rPr>
              <w:t>间</w:t>
            </w:r>
          </w:p>
        </w:tc>
        <w:tc>
          <w:tcPr>
            <w:tcW w:w="3821" w:type="dxa"/>
            <w:tcBorders>
              <w:top w:val="single" w:color="auto" w:sz="4" w:space="0"/>
              <w:left w:val="nil"/>
              <w:bottom w:val="single" w:color="auto" w:sz="4" w:space="0"/>
              <w:right w:val="single" w:color="auto" w:sz="4" w:space="0"/>
            </w:tcBorders>
            <w:vAlign w:val="center"/>
          </w:tcPr>
          <w:p>
            <w:pPr>
              <w:snapToGrid w:val="0"/>
              <w:spacing w:line="360" w:lineRule="auto"/>
              <w:ind w:firstLine="1325" w:firstLineChars="600"/>
              <w:jc w:val="both"/>
              <w:rPr>
                <w:rFonts w:hint="eastAsia" w:ascii="仿宋_GB2312" w:hAnsi="仿宋_GB2312" w:eastAsia="仿宋_GB2312" w:cs="仿宋_GB2312"/>
                <w:b/>
                <w:bCs w:val="0"/>
                <w:kern w:val="0"/>
                <w:sz w:val="22"/>
                <w:szCs w:val="22"/>
              </w:rPr>
            </w:pPr>
            <w:r>
              <w:rPr>
                <w:rFonts w:hint="eastAsia" w:ascii="仿宋_GB2312" w:hAnsi="仿宋_GB2312" w:eastAsia="仿宋_GB2312" w:cs="仿宋_GB2312"/>
                <w:b/>
                <w:bCs w:val="0"/>
                <w:kern w:val="0"/>
                <w:sz w:val="22"/>
                <w:szCs w:val="22"/>
              </w:rPr>
              <w:t>项</w:t>
            </w:r>
            <w:r>
              <w:rPr>
                <w:rFonts w:hint="eastAsia" w:ascii="仿宋_GB2312" w:hAnsi="仿宋_GB2312" w:eastAsia="仿宋_GB2312" w:cs="仿宋_GB2312"/>
                <w:b/>
                <w:bCs w:val="0"/>
                <w:kern w:val="0"/>
                <w:sz w:val="22"/>
                <w:szCs w:val="22"/>
                <w:lang w:val="en-US" w:eastAsia="zh-CN"/>
              </w:rPr>
              <w:t xml:space="preserve">  </w:t>
            </w:r>
            <w:r>
              <w:rPr>
                <w:rFonts w:hint="eastAsia" w:ascii="仿宋_GB2312" w:hAnsi="仿宋_GB2312" w:eastAsia="仿宋_GB2312" w:cs="仿宋_GB2312"/>
                <w:b/>
                <w:bCs w:val="0"/>
                <w:kern w:val="0"/>
                <w:sz w:val="22"/>
                <w:szCs w:val="22"/>
              </w:rPr>
              <w:t>目</w:t>
            </w:r>
          </w:p>
        </w:tc>
        <w:tc>
          <w:tcPr>
            <w:tcW w:w="1413" w:type="dxa"/>
            <w:tcBorders>
              <w:top w:val="single" w:color="auto" w:sz="4" w:space="0"/>
              <w:left w:val="nil"/>
              <w:bottom w:val="single" w:color="auto" w:sz="4" w:space="0"/>
              <w:right w:val="single" w:color="auto" w:sz="4" w:space="0"/>
            </w:tcBorders>
            <w:vAlign w:val="center"/>
          </w:tcPr>
          <w:p>
            <w:pPr>
              <w:snapToGrid w:val="0"/>
              <w:spacing w:line="360" w:lineRule="auto"/>
              <w:ind w:firstLine="220" w:firstLineChars="100"/>
              <w:jc w:val="left"/>
              <w:rPr>
                <w:rFonts w:hint="eastAsia" w:ascii="仿宋_GB2312" w:hAnsi="仿宋_GB2312" w:eastAsia="仿宋_GB2312" w:cs="仿宋_GB2312"/>
                <w:b/>
                <w:bCs w:val="0"/>
                <w:kern w:val="0"/>
                <w:sz w:val="22"/>
                <w:szCs w:val="22"/>
              </w:rPr>
            </w:pPr>
            <w:r>
              <w:rPr>
                <w:rFonts w:hint="eastAsia" w:ascii="仿宋_GB2312" w:hAnsi="仿宋_GB2312" w:eastAsia="仿宋_GB2312" w:cs="仿宋_GB2312"/>
                <w:b/>
                <w:bCs w:val="0"/>
                <w:kern w:val="0"/>
                <w:sz w:val="22"/>
                <w:szCs w:val="22"/>
              </w:rPr>
              <w:t>备</w:t>
            </w:r>
            <w:r>
              <w:rPr>
                <w:rFonts w:hint="eastAsia" w:ascii="仿宋_GB2312" w:hAnsi="仿宋_GB2312" w:eastAsia="仿宋_GB2312" w:cs="仿宋_GB2312"/>
                <w:b/>
                <w:bCs w:val="0"/>
                <w:kern w:val="0"/>
                <w:sz w:val="22"/>
                <w:szCs w:val="22"/>
                <w:lang w:val="en-US" w:eastAsia="zh-CN"/>
              </w:rPr>
              <w:t xml:space="preserve"> </w:t>
            </w:r>
            <w:r>
              <w:rPr>
                <w:rFonts w:hint="eastAsia" w:ascii="仿宋_GB2312" w:hAnsi="仿宋_GB2312" w:eastAsia="仿宋_GB2312" w:cs="仿宋_GB2312"/>
                <w:b/>
                <w:bCs w:val="0"/>
                <w:kern w:val="0"/>
                <w:sz w:val="22"/>
                <w:szCs w:val="22"/>
              </w:rPr>
              <w:t>注</w:t>
            </w:r>
          </w:p>
        </w:tc>
      </w:tr>
      <w:tr>
        <w:tblPrEx>
          <w:tblCellMar>
            <w:top w:w="0" w:type="dxa"/>
            <w:left w:w="108" w:type="dxa"/>
            <w:bottom w:w="0" w:type="dxa"/>
            <w:right w:w="108" w:type="dxa"/>
          </w:tblCellMar>
        </w:tblPrEx>
        <w:trPr>
          <w:trHeight w:val="835" w:hRule="atLeast"/>
          <w:jc w:val="center"/>
        </w:trPr>
        <w:tc>
          <w:tcPr>
            <w:tcW w:w="1912" w:type="dxa"/>
            <w:vMerge w:val="restart"/>
            <w:tcBorders>
              <w:top w:val="single" w:color="auto" w:sz="4" w:space="0"/>
              <w:left w:val="single" w:color="auto" w:sz="4" w:space="0"/>
              <w:right w:val="single" w:color="auto" w:sz="4" w:space="0"/>
            </w:tcBorders>
            <w:vAlign w:val="center"/>
          </w:tcPr>
          <w:p>
            <w:pPr>
              <w:snapToGrid w:val="0"/>
              <w:spacing w:line="360" w:lineRule="auto"/>
              <w:ind w:firstLine="440" w:firstLineChars="200"/>
              <w:jc w:val="both"/>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第1天</w:t>
            </w:r>
          </w:p>
        </w:tc>
        <w:tc>
          <w:tcPr>
            <w:tcW w:w="1952" w:type="dxa"/>
            <w:tcBorders>
              <w:top w:val="nil"/>
              <w:left w:val="nil"/>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lang w:val="en-US" w:eastAsia="zh-CN"/>
              </w:rPr>
              <w:t>9</w:t>
            </w:r>
            <w:r>
              <w:rPr>
                <w:rFonts w:hint="eastAsia" w:ascii="仿宋_GB2312" w:hAnsi="仿宋_GB2312" w:eastAsia="仿宋_GB2312" w:cs="仿宋_GB2312"/>
                <w:b w:val="0"/>
                <w:bCs/>
                <w:kern w:val="0"/>
                <w:sz w:val="22"/>
                <w:szCs w:val="22"/>
              </w:rPr>
              <w:t>:00-1</w:t>
            </w:r>
            <w:r>
              <w:rPr>
                <w:rFonts w:hint="eastAsia" w:ascii="仿宋_GB2312" w:hAnsi="仿宋_GB2312" w:eastAsia="仿宋_GB2312" w:cs="仿宋_GB2312"/>
                <w:b w:val="0"/>
                <w:bCs/>
                <w:kern w:val="0"/>
                <w:sz w:val="22"/>
                <w:szCs w:val="22"/>
                <w:lang w:val="en-US" w:eastAsia="zh-CN"/>
              </w:rPr>
              <w:t>2</w:t>
            </w:r>
            <w:r>
              <w:rPr>
                <w:rFonts w:hint="eastAsia" w:ascii="仿宋_GB2312" w:hAnsi="仿宋_GB2312" w:eastAsia="仿宋_GB2312" w:cs="仿宋_GB2312"/>
                <w:b w:val="0"/>
                <w:bCs/>
                <w:kern w:val="0"/>
                <w:sz w:val="22"/>
                <w:szCs w:val="22"/>
              </w:rPr>
              <w:t>:</w:t>
            </w:r>
            <w:r>
              <w:rPr>
                <w:rFonts w:hint="eastAsia" w:ascii="仿宋_GB2312" w:hAnsi="仿宋_GB2312" w:eastAsia="仿宋_GB2312" w:cs="仿宋_GB2312"/>
                <w:b w:val="0"/>
                <w:bCs/>
                <w:kern w:val="0"/>
                <w:sz w:val="22"/>
                <w:szCs w:val="22"/>
                <w:lang w:val="en-US" w:eastAsia="zh-CN"/>
              </w:rPr>
              <w:t>0</w:t>
            </w:r>
            <w:r>
              <w:rPr>
                <w:rFonts w:hint="eastAsia" w:ascii="仿宋_GB2312" w:hAnsi="仿宋_GB2312" w:eastAsia="仿宋_GB2312" w:cs="仿宋_GB2312"/>
                <w:b w:val="0"/>
                <w:bCs/>
                <w:kern w:val="0"/>
                <w:sz w:val="22"/>
                <w:szCs w:val="22"/>
              </w:rPr>
              <w:t>0</w:t>
            </w:r>
          </w:p>
        </w:tc>
        <w:tc>
          <w:tcPr>
            <w:tcW w:w="5234" w:type="dxa"/>
            <w:gridSpan w:val="2"/>
            <w:tcBorders>
              <w:top w:val="nil"/>
              <w:left w:val="nil"/>
              <w:bottom w:val="single" w:color="auto" w:sz="4" w:space="0"/>
              <w:right w:val="single" w:color="auto" w:sz="4" w:space="0"/>
            </w:tcBorders>
            <w:vAlign w:val="center"/>
          </w:tcPr>
          <w:p>
            <w:pPr>
              <w:snapToGrid w:val="0"/>
              <w:spacing w:line="360" w:lineRule="auto"/>
              <w:jc w:val="left"/>
              <w:rPr>
                <w:rFonts w:hint="eastAsia" w:ascii="仿宋_GB2312" w:hAnsi="仿宋_GB2312" w:eastAsia="仿宋_GB2312" w:cs="仿宋_GB2312"/>
                <w:b w:val="0"/>
                <w:bCs/>
                <w:kern w:val="0"/>
                <w:sz w:val="22"/>
                <w:szCs w:val="22"/>
                <w:lang w:eastAsia="zh-CN"/>
              </w:rPr>
            </w:pPr>
            <w:r>
              <w:rPr>
                <w:rFonts w:hint="eastAsia" w:ascii="仿宋_GB2312" w:hAnsi="仿宋_GB2312" w:eastAsia="仿宋_GB2312" w:cs="仿宋_GB2312"/>
                <w:sz w:val="22"/>
                <w:szCs w:val="22"/>
              </w:rPr>
              <w:t>报到、报名汇总表核验身份证学生证；健康码、测体温等健康监测</w:t>
            </w:r>
          </w:p>
        </w:tc>
      </w:tr>
      <w:tr>
        <w:tblPrEx>
          <w:tblCellMar>
            <w:top w:w="0" w:type="dxa"/>
            <w:left w:w="108" w:type="dxa"/>
            <w:bottom w:w="0" w:type="dxa"/>
            <w:right w:w="108" w:type="dxa"/>
          </w:tblCellMar>
        </w:tblPrEx>
        <w:trPr>
          <w:trHeight w:val="645" w:hRule="atLeast"/>
          <w:jc w:val="center"/>
        </w:trPr>
        <w:tc>
          <w:tcPr>
            <w:tcW w:w="1912" w:type="dxa"/>
            <w:vMerge w:val="continue"/>
            <w:tcBorders>
              <w:left w:val="single" w:color="auto" w:sz="4" w:space="0"/>
              <w:right w:val="single" w:color="auto" w:sz="4" w:space="0"/>
            </w:tcBorders>
            <w:vAlign w:val="center"/>
          </w:tcPr>
          <w:p>
            <w:pPr>
              <w:snapToGrid w:val="0"/>
              <w:spacing w:line="360" w:lineRule="auto"/>
              <w:ind w:firstLine="440" w:firstLineChars="200"/>
              <w:jc w:val="both"/>
              <w:rPr>
                <w:rFonts w:hint="eastAsia" w:ascii="仿宋_GB2312" w:hAnsi="仿宋_GB2312" w:eastAsia="仿宋_GB2312" w:cs="仿宋_GB2312"/>
                <w:b w:val="0"/>
                <w:bCs/>
                <w:kern w:val="0"/>
                <w:sz w:val="22"/>
                <w:szCs w:val="22"/>
              </w:rPr>
            </w:pPr>
          </w:p>
        </w:tc>
        <w:tc>
          <w:tcPr>
            <w:tcW w:w="1952" w:type="dxa"/>
            <w:tcBorders>
              <w:top w:val="nil"/>
              <w:left w:val="nil"/>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w:t>
            </w:r>
            <w:r>
              <w:rPr>
                <w:rFonts w:hint="eastAsia" w:ascii="仿宋_GB2312" w:hAnsi="仿宋_GB2312" w:eastAsia="仿宋_GB2312" w:cs="仿宋_GB2312"/>
                <w:b w:val="0"/>
                <w:bCs/>
                <w:kern w:val="0"/>
                <w:sz w:val="22"/>
                <w:szCs w:val="22"/>
                <w:lang w:val="en-US" w:eastAsia="zh-CN"/>
              </w:rPr>
              <w:t>5</w:t>
            </w:r>
            <w:r>
              <w:rPr>
                <w:rFonts w:hint="eastAsia" w:ascii="仿宋_GB2312" w:hAnsi="仿宋_GB2312" w:eastAsia="仿宋_GB2312" w:cs="仿宋_GB2312"/>
                <w:b w:val="0"/>
                <w:bCs/>
                <w:kern w:val="0"/>
                <w:sz w:val="22"/>
                <w:szCs w:val="22"/>
              </w:rPr>
              <w:t>:</w:t>
            </w:r>
            <w:r>
              <w:rPr>
                <w:rFonts w:hint="eastAsia" w:ascii="仿宋_GB2312" w:hAnsi="仿宋_GB2312" w:eastAsia="仿宋_GB2312" w:cs="仿宋_GB2312"/>
                <w:b w:val="0"/>
                <w:bCs/>
                <w:kern w:val="0"/>
                <w:sz w:val="22"/>
                <w:szCs w:val="22"/>
                <w:lang w:val="en-US" w:eastAsia="zh-CN"/>
              </w:rPr>
              <w:t>0</w:t>
            </w:r>
            <w:r>
              <w:rPr>
                <w:rFonts w:hint="eastAsia" w:ascii="仿宋_GB2312" w:hAnsi="仿宋_GB2312" w:eastAsia="仿宋_GB2312" w:cs="仿宋_GB2312"/>
                <w:b w:val="0"/>
                <w:bCs/>
                <w:kern w:val="0"/>
                <w:sz w:val="22"/>
                <w:szCs w:val="22"/>
              </w:rPr>
              <w:t>0-1</w:t>
            </w:r>
            <w:r>
              <w:rPr>
                <w:rFonts w:hint="eastAsia" w:ascii="仿宋_GB2312" w:hAnsi="仿宋_GB2312" w:eastAsia="仿宋_GB2312" w:cs="仿宋_GB2312"/>
                <w:b w:val="0"/>
                <w:bCs/>
                <w:kern w:val="0"/>
                <w:sz w:val="22"/>
                <w:szCs w:val="22"/>
                <w:lang w:val="en-US" w:eastAsia="zh-CN"/>
              </w:rPr>
              <w:t>6</w:t>
            </w:r>
            <w:r>
              <w:rPr>
                <w:rFonts w:hint="eastAsia" w:ascii="仿宋_GB2312" w:hAnsi="仿宋_GB2312" w:eastAsia="仿宋_GB2312" w:cs="仿宋_GB2312"/>
                <w:b w:val="0"/>
                <w:bCs/>
                <w:kern w:val="0"/>
                <w:sz w:val="22"/>
                <w:szCs w:val="22"/>
              </w:rPr>
              <w:t>:00</w:t>
            </w:r>
          </w:p>
        </w:tc>
        <w:tc>
          <w:tcPr>
            <w:tcW w:w="3821" w:type="dxa"/>
            <w:tcBorders>
              <w:top w:val="nil"/>
              <w:left w:val="nil"/>
              <w:bottom w:val="single" w:color="auto" w:sz="4" w:space="0"/>
              <w:right w:val="single" w:color="auto" w:sz="4" w:space="0"/>
            </w:tcBorders>
            <w:vAlign w:val="center"/>
          </w:tcPr>
          <w:p>
            <w:pPr>
              <w:snapToGrid w:val="0"/>
              <w:spacing w:line="360" w:lineRule="auto"/>
              <w:jc w:val="left"/>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领队说明会、抽签仪式、熟悉赛场</w:t>
            </w:r>
          </w:p>
        </w:tc>
        <w:tc>
          <w:tcPr>
            <w:tcW w:w="1413" w:type="dxa"/>
            <w:tcBorders>
              <w:top w:val="nil"/>
              <w:left w:val="nil"/>
              <w:bottom w:val="single" w:color="auto" w:sz="4" w:space="0"/>
              <w:right w:val="single" w:color="auto" w:sz="4" w:space="0"/>
            </w:tcBorders>
            <w:vAlign w:val="center"/>
          </w:tcPr>
          <w:p>
            <w:pPr>
              <w:snapToGrid w:val="0"/>
              <w:spacing w:line="360" w:lineRule="auto"/>
              <w:ind w:firstLine="440" w:firstLineChars="200"/>
              <w:jc w:val="left"/>
              <w:rPr>
                <w:rFonts w:hint="eastAsia" w:ascii="仿宋_GB2312" w:hAnsi="仿宋_GB2312" w:eastAsia="仿宋_GB2312" w:cs="仿宋_GB2312"/>
                <w:b w:val="0"/>
                <w:bCs/>
                <w:kern w:val="0"/>
                <w:sz w:val="22"/>
                <w:szCs w:val="22"/>
              </w:rPr>
            </w:pPr>
          </w:p>
        </w:tc>
      </w:tr>
      <w:tr>
        <w:tblPrEx>
          <w:tblCellMar>
            <w:top w:w="0" w:type="dxa"/>
            <w:left w:w="108" w:type="dxa"/>
            <w:bottom w:w="0" w:type="dxa"/>
            <w:right w:w="108" w:type="dxa"/>
          </w:tblCellMar>
        </w:tblPrEx>
        <w:trPr>
          <w:trHeight w:val="645" w:hRule="atLeast"/>
          <w:jc w:val="center"/>
        </w:trPr>
        <w:tc>
          <w:tcPr>
            <w:tcW w:w="1912" w:type="dxa"/>
            <w:vMerge w:val="continue"/>
            <w:tcBorders>
              <w:left w:val="single" w:color="auto" w:sz="4" w:space="0"/>
              <w:right w:val="single" w:color="auto" w:sz="4" w:space="0"/>
            </w:tcBorders>
            <w:vAlign w:val="center"/>
          </w:tcPr>
          <w:p>
            <w:pPr>
              <w:snapToGrid w:val="0"/>
              <w:spacing w:line="360" w:lineRule="auto"/>
              <w:ind w:firstLine="440" w:firstLineChars="200"/>
              <w:jc w:val="both"/>
              <w:rPr>
                <w:rFonts w:hint="eastAsia" w:ascii="仿宋_GB2312" w:hAnsi="仿宋_GB2312" w:eastAsia="仿宋_GB2312" w:cs="仿宋_GB2312"/>
                <w:b w:val="0"/>
                <w:bCs/>
                <w:kern w:val="0"/>
                <w:sz w:val="22"/>
                <w:szCs w:val="22"/>
              </w:rPr>
            </w:pPr>
          </w:p>
        </w:tc>
        <w:tc>
          <w:tcPr>
            <w:tcW w:w="1952" w:type="dxa"/>
            <w:tcBorders>
              <w:top w:val="nil"/>
              <w:left w:val="nil"/>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w:t>
            </w:r>
            <w:r>
              <w:rPr>
                <w:rFonts w:hint="eastAsia" w:ascii="仿宋_GB2312" w:hAnsi="仿宋_GB2312" w:eastAsia="仿宋_GB2312" w:cs="仿宋_GB2312"/>
                <w:b w:val="0"/>
                <w:bCs/>
                <w:kern w:val="0"/>
                <w:sz w:val="22"/>
                <w:szCs w:val="22"/>
                <w:lang w:val="en-US" w:eastAsia="zh-CN"/>
              </w:rPr>
              <w:t>6</w:t>
            </w:r>
            <w:r>
              <w:rPr>
                <w:rFonts w:hint="eastAsia" w:ascii="仿宋_GB2312" w:hAnsi="仿宋_GB2312" w:eastAsia="仿宋_GB2312" w:cs="仿宋_GB2312"/>
                <w:b w:val="0"/>
                <w:bCs/>
                <w:kern w:val="0"/>
                <w:sz w:val="22"/>
                <w:szCs w:val="22"/>
              </w:rPr>
              <w:t>:</w:t>
            </w:r>
            <w:r>
              <w:rPr>
                <w:rFonts w:hint="eastAsia" w:ascii="仿宋_GB2312" w:hAnsi="仿宋_GB2312" w:eastAsia="仿宋_GB2312" w:cs="仿宋_GB2312"/>
                <w:b w:val="0"/>
                <w:bCs/>
                <w:kern w:val="0"/>
                <w:sz w:val="22"/>
                <w:szCs w:val="22"/>
                <w:lang w:val="en-US" w:eastAsia="zh-CN"/>
              </w:rPr>
              <w:t>0</w:t>
            </w:r>
            <w:r>
              <w:rPr>
                <w:rFonts w:hint="eastAsia" w:ascii="仿宋_GB2312" w:hAnsi="仿宋_GB2312" w:eastAsia="仿宋_GB2312" w:cs="仿宋_GB2312"/>
                <w:b w:val="0"/>
                <w:bCs/>
                <w:kern w:val="0"/>
                <w:sz w:val="22"/>
                <w:szCs w:val="22"/>
              </w:rPr>
              <w:t>0-1</w:t>
            </w:r>
            <w:r>
              <w:rPr>
                <w:rFonts w:hint="eastAsia" w:ascii="仿宋_GB2312" w:hAnsi="仿宋_GB2312" w:eastAsia="仿宋_GB2312" w:cs="仿宋_GB2312"/>
                <w:b w:val="0"/>
                <w:bCs/>
                <w:kern w:val="0"/>
                <w:sz w:val="22"/>
                <w:szCs w:val="22"/>
                <w:lang w:val="en-US" w:eastAsia="zh-CN"/>
              </w:rPr>
              <w:t>6</w:t>
            </w:r>
            <w:r>
              <w:rPr>
                <w:rFonts w:hint="eastAsia" w:ascii="仿宋_GB2312" w:hAnsi="仿宋_GB2312" w:eastAsia="仿宋_GB2312" w:cs="仿宋_GB2312"/>
                <w:b w:val="0"/>
                <w:bCs/>
                <w:kern w:val="0"/>
                <w:sz w:val="22"/>
                <w:szCs w:val="22"/>
              </w:rPr>
              <w:t>:</w:t>
            </w:r>
            <w:r>
              <w:rPr>
                <w:rFonts w:hint="eastAsia" w:ascii="仿宋_GB2312" w:hAnsi="仿宋_GB2312" w:eastAsia="仿宋_GB2312" w:cs="仿宋_GB2312"/>
                <w:b w:val="0"/>
                <w:bCs/>
                <w:kern w:val="0"/>
                <w:sz w:val="22"/>
                <w:szCs w:val="22"/>
                <w:lang w:val="en-US" w:eastAsia="zh-CN"/>
              </w:rPr>
              <w:t>1</w:t>
            </w:r>
            <w:r>
              <w:rPr>
                <w:rFonts w:hint="eastAsia" w:ascii="仿宋_GB2312" w:hAnsi="仿宋_GB2312" w:eastAsia="仿宋_GB2312" w:cs="仿宋_GB2312"/>
                <w:b w:val="0"/>
                <w:bCs/>
                <w:kern w:val="0"/>
                <w:sz w:val="22"/>
                <w:szCs w:val="22"/>
              </w:rPr>
              <w:t>0</w:t>
            </w:r>
          </w:p>
        </w:tc>
        <w:tc>
          <w:tcPr>
            <w:tcW w:w="3821" w:type="dxa"/>
            <w:tcBorders>
              <w:top w:val="nil"/>
              <w:left w:val="nil"/>
              <w:bottom w:val="single" w:color="auto" w:sz="4" w:space="0"/>
              <w:right w:val="single" w:color="auto" w:sz="4" w:space="0"/>
            </w:tcBorders>
            <w:vAlign w:val="center"/>
          </w:tcPr>
          <w:p>
            <w:pPr>
              <w:snapToGrid w:val="0"/>
              <w:spacing w:line="360" w:lineRule="auto"/>
              <w:jc w:val="left"/>
              <w:rPr>
                <w:rFonts w:hint="eastAsia" w:ascii="仿宋_GB2312" w:hAnsi="仿宋_GB2312" w:eastAsia="仿宋_GB2312" w:cs="仿宋_GB2312"/>
                <w:b w:val="0"/>
                <w:bCs/>
                <w:kern w:val="0"/>
                <w:sz w:val="22"/>
                <w:szCs w:val="22"/>
              </w:rPr>
            </w:pPr>
            <w:r>
              <w:rPr>
                <w:rFonts w:hint="eastAsia" w:ascii="仿宋_GB2312" w:hAnsi="仿宋_GB2312" w:eastAsia="仿宋_GB2312" w:cs="仿宋_GB2312"/>
                <w:sz w:val="22"/>
                <w:szCs w:val="22"/>
              </w:rPr>
              <w:t>叉车选手进行赛前叉车测试</w:t>
            </w:r>
          </w:p>
        </w:tc>
        <w:tc>
          <w:tcPr>
            <w:tcW w:w="1413" w:type="dxa"/>
            <w:tcBorders>
              <w:top w:val="nil"/>
              <w:left w:val="nil"/>
              <w:bottom w:val="single" w:color="auto" w:sz="4" w:space="0"/>
              <w:right w:val="single" w:color="auto" w:sz="4" w:space="0"/>
            </w:tcBorders>
            <w:vAlign w:val="center"/>
          </w:tcPr>
          <w:p>
            <w:pPr>
              <w:snapToGrid w:val="0"/>
              <w:spacing w:line="360" w:lineRule="auto"/>
              <w:ind w:firstLine="440" w:firstLineChars="200"/>
              <w:jc w:val="left"/>
              <w:rPr>
                <w:rFonts w:hint="eastAsia" w:ascii="仿宋_GB2312" w:hAnsi="仿宋_GB2312" w:eastAsia="仿宋_GB2312" w:cs="仿宋_GB2312"/>
                <w:b w:val="0"/>
                <w:bCs/>
                <w:kern w:val="0"/>
                <w:sz w:val="22"/>
                <w:szCs w:val="22"/>
              </w:rPr>
            </w:pPr>
          </w:p>
        </w:tc>
      </w:tr>
      <w:tr>
        <w:tblPrEx>
          <w:tblCellMar>
            <w:top w:w="0" w:type="dxa"/>
            <w:left w:w="108" w:type="dxa"/>
            <w:bottom w:w="0" w:type="dxa"/>
            <w:right w:w="108" w:type="dxa"/>
          </w:tblCellMar>
        </w:tblPrEx>
        <w:trPr>
          <w:trHeight w:val="645" w:hRule="atLeast"/>
          <w:jc w:val="center"/>
        </w:trPr>
        <w:tc>
          <w:tcPr>
            <w:tcW w:w="1912" w:type="dxa"/>
            <w:vMerge w:val="continue"/>
            <w:tcBorders>
              <w:left w:val="single" w:color="auto" w:sz="4" w:space="0"/>
              <w:right w:val="single" w:color="auto" w:sz="4" w:space="0"/>
            </w:tcBorders>
            <w:vAlign w:val="center"/>
          </w:tcPr>
          <w:p>
            <w:pPr>
              <w:snapToGrid w:val="0"/>
              <w:spacing w:line="360" w:lineRule="auto"/>
              <w:ind w:firstLine="440" w:firstLineChars="200"/>
              <w:jc w:val="both"/>
              <w:rPr>
                <w:rFonts w:hint="eastAsia" w:ascii="仿宋_GB2312" w:hAnsi="仿宋_GB2312" w:eastAsia="仿宋_GB2312" w:cs="仿宋_GB2312"/>
                <w:b w:val="0"/>
                <w:bCs/>
                <w:kern w:val="0"/>
                <w:sz w:val="22"/>
                <w:szCs w:val="22"/>
              </w:rPr>
            </w:pPr>
          </w:p>
        </w:tc>
        <w:tc>
          <w:tcPr>
            <w:tcW w:w="1952" w:type="dxa"/>
            <w:tcBorders>
              <w:top w:val="nil"/>
              <w:left w:val="nil"/>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w:t>
            </w:r>
            <w:r>
              <w:rPr>
                <w:rFonts w:hint="eastAsia" w:ascii="仿宋_GB2312" w:hAnsi="仿宋_GB2312" w:eastAsia="仿宋_GB2312" w:cs="仿宋_GB2312"/>
                <w:b w:val="0"/>
                <w:bCs/>
                <w:kern w:val="0"/>
                <w:sz w:val="22"/>
                <w:szCs w:val="22"/>
                <w:lang w:val="en-US" w:eastAsia="zh-CN"/>
              </w:rPr>
              <w:t>6</w:t>
            </w:r>
            <w:r>
              <w:rPr>
                <w:rFonts w:hint="eastAsia" w:ascii="仿宋_GB2312" w:hAnsi="仿宋_GB2312" w:eastAsia="仿宋_GB2312" w:cs="仿宋_GB2312"/>
                <w:b w:val="0"/>
                <w:bCs/>
                <w:kern w:val="0"/>
                <w:sz w:val="22"/>
                <w:szCs w:val="22"/>
              </w:rPr>
              <w:t>:</w:t>
            </w:r>
            <w:r>
              <w:rPr>
                <w:rFonts w:hint="eastAsia" w:ascii="仿宋_GB2312" w:hAnsi="仿宋_GB2312" w:eastAsia="仿宋_GB2312" w:cs="仿宋_GB2312"/>
                <w:b w:val="0"/>
                <w:bCs/>
                <w:kern w:val="0"/>
                <w:sz w:val="22"/>
                <w:szCs w:val="22"/>
                <w:lang w:val="en-US" w:eastAsia="zh-CN"/>
              </w:rPr>
              <w:t>1</w:t>
            </w:r>
            <w:r>
              <w:rPr>
                <w:rFonts w:hint="eastAsia" w:ascii="仿宋_GB2312" w:hAnsi="仿宋_GB2312" w:eastAsia="仿宋_GB2312" w:cs="仿宋_GB2312"/>
                <w:b w:val="0"/>
                <w:bCs/>
                <w:kern w:val="0"/>
                <w:sz w:val="22"/>
                <w:szCs w:val="22"/>
              </w:rPr>
              <w:t>0-1</w:t>
            </w:r>
            <w:r>
              <w:rPr>
                <w:rFonts w:hint="eastAsia" w:ascii="仿宋_GB2312" w:hAnsi="仿宋_GB2312" w:eastAsia="仿宋_GB2312" w:cs="仿宋_GB2312"/>
                <w:b w:val="0"/>
                <w:bCs/>
                <w:kern w:val="0"/>
                <w:sz w:val="22"/>
                <w:szCs w:val="22"/>
                <w:lang w:val="en-US" w:eastAsia="zh-CN"/>
              </w:rPr>
              <w:t>6</w:t>
            </w:r>
            <w:r>
              <w:rPr>
                <w:rFonts w:hint="eastAsia" w:ascii="仿宋_GB2312" w:hAnsi="仿宋_GB2312" w:eastAsia="仿宋_GB2312" w:cs="仿宋_GB2312"/>
                <w:b w:val="0"/>
                <w:bCs/>
                <w:kern w:val="0"/>
                <w:sz w:val="22"/>
                <w:szCs w:val="22"/>
              </w:rPr>
              <w:t>:</w:t>
            </w:r>
            <w:r>
              <w:rPr>
                <w:rFonts w:hint="eastAsia" w:ascii="仿宋_GB2312" w:hAnsi="仿宋_GB2312" w:eastAsia="仿宋_GB2312" w:cs="仿宋_GB2312"/>
                <w:b w:val="0"/>
                <w:bCs/>
                <w:kern w:val="0"/>
                <w:sz w:val="22"/>
                <w:szCs w:val="22"/>
                <w:lang w:val="en-US" w:eastAsia="zh-CN"/>
              </w:rPr>
              <w:t>2</w:t>
            </w:r>
            <w:r>
              <w:rPr>
                <w:rFonts w:hint="eastAsia" w:ascii="仿宋_GB2312" w:hAnsi="仿宋_GB2312" w:eastAsia="仿宋_GB2312" w:cs="仿宋_GB2312"/>
                <w:b w:val="0"/>
                <w:bCs/>
                <w:kern w:val="0"/>
                <w:sz w:val="22"/>
                <w:szCs w:val="22"/>
              </w:rPr>
              <w:t>0</w:t>
            </w:r>
          </w:p>
        </w:tc>
        <w:tc>
          <w:tcPr>
            <w:tcW w:w="3821" w:type="dxa"/>
            <w:tcBorders>
              <w:top w:val="nil"/>
              <w:left w:val="nil"/>
              <w:bottom w:val="single" w:color="auto" w:sz="4" w:space="0"/>
              <w:right w:val="single" w:color="auto" w:sz="4" w:space="0"/>
            </w:tcBorders>
            <w:vAlign w:val="center"/>
          </w:tcPr>
          <w:p>
            <w:pPr>
              <w:snapToGrid w:val="0"/>
              <w:spacing w:line="360" w:lineRule="auto"/>
              <w:jc w:val="left"/>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第一阶段：检录</w:t>
            </w:r>
          </w:p>
        </w:tc>
        <w:tc>
          <w:tcPr>
            <w:tcW w:w="1413" w:type="dxa"/>
            <w:tcBorders>
              <w:top w:val="nil"/>
              <w:left w:val="nil"/>
              <w:bottom w:val="single" w:color="auto" w:sz="4" w:space="0"/>
              <w:right w:val="single" w:color="auto" w:sz="4" w:space="0"/>
            </w:tcBorders>
            <w:vAlign w:val="center"/>
          </w:tcPr>
          <w:p>
            <w:pPr>
              <w:snapToGrid w:val="0"/>
              <w:spacing w:line="360" w:lineRule="auto"/>
              <w:ind w:firstLine="440" w:firstLineChars="200"/>
              <w:jc w:val="left"/>
              <w:rPr>
                <w:rFonts w:hint="eastAsia" w:ascii="仿宋_GB2312" w:hAnsi="仿宋_GB2312" w:eastAsia="仿宋_GB2312" w:cs="仿宋_GB2312"/>
                <w:b w:val="0"/>
                <w:bCs/>
                <w:kern w:val="0"/>
                <w:sz w:val="22"/>
                <w:szCs w:val="22"/>
              </w:rPr>
            </w:pPr>
          </w:p>
        </w:tc>
      </w:tr>
      <w:tr>
        <w:tblPrEx>
          <w:tblCellMar>
            <w:top w:w="0" w:type="dxa"/>
            <w:left w:w="108" w:type="dxa"/>
            <w:bottom w:w="0" w:type="dxa"/>
            <w:right w:w="108" w:type="dxa"/>
          </w:tblCellMar>
        </w:tblPrEx>
        <w:trPr>
          <w:trHeight w:val="645" w:hRule="atLeast"/>
          <w:jc w:val="center"/>
        </w:trPr>
        <w:tc>
          <w:tcPr>
            <w:tcW w:w="1912" w:type="dxa"/>
            <w:vMerge w:val="continue"/>
            <w:tcBorders>
              <w:left w:val="single" w:color="auto" w:sz="4" w:space="0"/>
              <w:bottom w:val="single" w:color="auto" w:sz="4" w:space="0"/>
              <w:right w:val="single" w:color="auto" w:sz="4" w:space="0"/>
            </w:tcBorders>
            <w:vAlign w:val="center"/>
          </w:tcPr>
          <w:p>
            <w:pPr>
              <w:snapToGrid w:val="0"/>
              <w:spacing w:line="360" w:lineRule="auto"/>
              <w:ind w:firstLine="440" w:firstLineChars="200"/>
              <w:jc w:val="both"/>
              <w:rPr>
                <w:rFonts w:hint="eastAsia" w:ascii="仿宋_GB2312" w:hAnsi="仿宋_GB2312" w:eastAsia="仿宋_GB2312" w:cs="仿宋_GB2312"/>
                <w:b w:val="0"/>
                <w:bCs/>
                <w:kern w:val="0"/>
                <w:sz w:val="22"/>
                <w:szCs w:val="22"/>
              </w:rPr>
            </w:pPr>
          </w:p>
        </w:tc>
        <w:tc>
          <w:tcPr>
            <w:tcW w:w="1952" w:type="dxa"/>
            <w:tcBorders>
              <w:top w:val="nil"/>
              <w:left w:val="nil"/>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2"/>
                <w:szCs w:val="22"/>
                <w:lang w:val="en-US" w:eastAsia="zh-CN"/>
              </w:rPr>
            </w:pPr>
            <w:r>
              <w:rPr>
                <w:rFonts w:hint="eastAsia" w:ascii="仿宋_GB2312" w:hAnsi="仿宋_GB2312" w:eastAsia="仿宋_GB2312" w:cs="仿宋_GB2312"/>
                <w:b w:val="0"/>
                <w:bCs/>
                <w:kern w:val="0"/>
                <w:sz w:val="22"/>
                <w:szCs w:val="22"/>
                <w:lang w:val="en-US" w:eastAsia="zh-CN"/>
              </w:rPr>
              <w:t>16:30-18:00</w:t>
            </w:r>
          </w:p>
        </w:tc>
        <w:tc>
          <w:tcPr>
            <w:tcW w:w="3821" w:type="dxa"/>
            <w:tcBorders>
              <w:top w:val="nil"/>
              <w:left w:val="nil"/>
              <w:bottom w:val="single" w:color="auto" w:sz="4" w:space="0"/>
              <w:right w:val="single" w:color="auto" w:sz="4" w:space="0"/>
            </w:tcBorders>
            <w:vAlign w:val="center"/>
          </w:tcPr>
          <w:p>
            <w:pPr>
              <w:snapToGrid w:val="0"/>
              <w:spacing w:line="360" w:lineRule="auto"/>
              <w:jc w:val="left"/>
              <w:rPr>
                <w:rFonts w:hint="eastAsia" w:ascii="仿宋_GB2312" w:hAnsi="仿宋_GB2312" w:eastAsia="仿宋_GB2312" w:cs="仿宋_GB2312"/>
                <w:b w:val="0"/>
                <w:bCs/>
                <w:kern w:val="0"/>
                <w:sz w:val="22"/>
                <w:szCs w:val="22"/>
                <w:lang w:val="en-US" w:eastAsia="zh-CN" w:bidi="ar-SA"/>
              </w:rPr>
            </w:pPr>
            <w:r>
              <w:rPr>
                <w:rFonts w:hint="eastAsia" w:ascii="仿宋_GB2312" w:hAnsi="仿宋_GB2312" w:eastAsia="仿宋_GB2312" w:cs="仿宋_GB2312"/>
                <w:b w:val="0"/>
                <w:bCs/>
                <w:kern w:val="0"/>
                <w:sz w:val="22"/>
                <w:szCs w:val="22"/>
              </w:rPr>
              <w:t>第一阶段：</w:t>
            </w:r>
            <w:r>
              <w:rPr>
                <w:rFonts w:hint="eastAsia" w:ascii="仿宋_GB2312" w:hAnsi="仿宋_GB2312" w:eastAsia="仿宋_GB2312" w:cs="仿宋_GB2312"/>
                <w:b w:val="0"/>
                <w:bCs/>
                <w:kern w:val="0"/>
                <w:sz w:val="22"/>
                <w:szCs w:val="22"/>
                <w:lang w:val="en-US" w:eastAsia="zh-CN"/>
              </w:rPr>
              <w:t>职业</w:t>
            </w:r>
            <w:r>
              <w:rPr>
                <w:rFonts w:hint="eastAsia" w:ascii="仿宋_GB2312" w:hAnsi="仿宋_GB2312" w:eastAsia="仿宋_GB2312" w:cs="仿宋_GB2312"/>
                <w:b w:val="0"/>
                <w:bCs/>
                <w:kern w:val="0"/>
                <w:sz w:val="22"/>
                <w:szCs w:val="22"/>
              </w:rPr>
              <w:t>专业素养考核</w:t>
            </w:r>
          </w:p>
        </w:tc>
        <w:tc>
          <w:tcPr>
            <w:tcW w:w="1413" w:type="dxa"/>
            <w:tcBorders>
              <w:top w:val="nil"/>
              <w:left w:val="nil"/>
              <w:bottom w:val="single" w:color="auto" w:sz="4" w:space="0"/>
              <w:right w:val="single" w:color="auto" w:sz="4" w:space="0"/>
            </w:tcBorders>
            <w:vAlign w:val="center"/>
          </w:tcPr>
          <w:p>
            <w:pPr>
              <w:snapToGrid w:val="0"/>
              <w:spacing w:line="360" w:lineRule="auto"/>
              <w:jc w:val="left"/>
              <w:rPr>
                <w:rFonts w:hint="eastAsia" w:ascii="仿宋_GB2312" w:hAnsi="仿宋_GB2312" w:eastAsia="仿宋_GB2312" w:cs="仿宋_GB2312"/>
                <w:b w:val="0"/>
                <w:bCs/>
                <w:kern w:val="0"/>
                <w:sz w:val="22"/>
                <w:szCs w:val="22"/>
                <w:lang w:val="en-US" w:eastAsia="zh-CN" w:bidi="ar-SA"/>
              </w:rPr>
            </w:pPr>
            <w:r>
              <w:rPr>
                <w:rFonts w:hint="eastAsia" w:ascii="仿宋_GB2312" w:hAnsi="仿宋_GB2312" w:eastAsia="仿宋_GB2312" w:cs="仿宋_GB2312"/>
                <w:b w:val="0"/>
                <w:bCs/>
                <w:kern w:val="0"/>
                <w:sz w:val="22"/>
                <w:szCs w:val="22"/>
              </w:rPr>
              <w:t>统一比赛</w:t>
            </w:r>
          </w:p>
        </w:tc>
      </w:tr>
      <w:tr>
        <w:tblPrEx>
          <w:tblCellMar>
            <w:top w:w="0" w:type="dxa"/>
            <w:left w:w="108" w:type="dxa"/>
            <w:bottom w:w="0" w:type="dxa"/>
            <w:right w:w="108" w:type="dxa"/>
          </w:tblCellMar>
        </w:tblPrEx>
        <w:trPr>
          <w:trHeight w:val="835" w:hRule="atLeast"/>
          <w:jc w:val="center"/>
        </w:trPr>
        <w:tc>
          <w:tcPr>
            <w:tcW w:w="1912"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40" w:firstLineChars="200"/>
              <w:jc w:val="both"/>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第2天</w:t>
            </w:r>
          </w:p>
        </w:tc>
        <w:tc>
          <w:tcPr>
            <w:tcW w:w="1952" w:type="dxa"/>
            <w:tcBorders>
              <w:top w:val="nil"/>
              <w:left w:val="nil"/>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8:</w:t>
            </w:r>
            <w:r>
              <w:rPr>
                <w:rFonts w:hint="eastAsia" w:ascii="仿宋_GB2312" w:hAnsi="仿宋_GB2312" w:eastAsia="仿宋_GB2312" w:cs="仿宋_GB2312"/>
                <w:b w:val="0"/>
                <w:bCs/>
                <w:kern w:val="0"/>
                <w:sz w:val="22"/>
                <w:szCs w:val="22"/>
                <w:lang w:val="en-US" w:eastAsia="zh-CN"/>
              </w:rPr>
              <w:t>0</w:t>
            </w:r>
            <w:r>
              <w:rPr>
                <w:rFonts w:hint="eastAsia" w:ascii="仿宋_GB2312" w:hAnsi="仿宋_GB2312" w:eastAsia="仿宋_GB2312" w:cs="仿宋_GB2312"/>
                <w:b w:val="0"/>
                <w:bCs/>
                <w:kern w:val="0"/>
                <w:sz w:val="22"/>
                <w:szCs w:val="22"/>
              </w:rPr>
              <w:t>0-</w:t>
            </w:r>
            <w:r>
              <w:rPr>
                <w:rFonts w:hint="eastAsia" w:ascii="仿宋_GB2312" w:hAnsi="仿宋_GB2312" w:eastAsia="仿宋_GB2312" w:cs="仿宋_GB2312"/>
                <w:b w:val="0"/>
                <w:bCs/>
                <w:kern w:val="0"/>
                <w:sz w:val="22"/>
                <w:szCs w:val="22"/>
                <w:lang w:val="en-US" w:eastAsia="zh-CN"/>
              </w:rPr>
              <w:t>8</w:t>
            </w:r>
            <w:r>
              <w:rPr>
                <w:rFonts w:hint="eastAsia" w:ascii="仿宋_GB2312" w:hAnsi="仿宋_GB2312" w:eastAsia="仿宋_GB2312" w:cs="仿宋_GB2312"/>
                <w:b w:val="0"/>
                <w:bCs/>
                <w:kern w:val="0"/>
                <w:sz w:val="22"/>
                <w:szCs w:val="22"/>
              </w:rPr>
              <w:t>:</w:t>
            </w:r>
            <w:r>
              <w:rPr>
                <w:rFonts w:hint="eastAsia" w:ascii="仿宋_GB2312" w:hAnsi="仿宋_GB2312" w:eastAsia="仿宋_GB2312" w:cs="仿宋_GB2312"/>
                <w:b w:val="0"/>
                <w:bCs/>
                <w:kern w:val="0"/>
                <w:sz w:val="22"/>
                <w:szCs w:val="22"/>
                <w:lang w:val="en-US" w:eastAsia="zh-CN"/>
              </w:rPr>
              <w:t>2</w:t>
            </w:r>
            <w:r>
              <w:rPr>
                <w:rFonts w:hint="eastAsia" w:ascii="仿宋_GB2312" w:hAnsi="仿宋_GB2312" w:eastAsia="仿宋_GB2312" w:cs="仿宋_GB2312"/>
                <w:b w:val="0"/>
                <w:bCs/>
                <w:kern w:val="0"/>
                <w:sz w:val="22"/>
                <w:szCs w:val="22"/>
              </w:rPr>
              <w:t>0</w:t>
            </w:r>
          </w:p>
        </w:tc>
        <w:tc>
          <w:tcPr>
            <w:tcW w:w="3821" w:type="dxa"/>
            <w:tcBorders>
              <w:top w:val="nil"/>
              <w:left w:val="nil"/>
              <w:bottom w:val="single" w:color="auto" w:sz="4" w:space="0"/>
              <w:right w:val="single" w:color="auto" w:sz="4" w:space="0"/>
            </w:tcBorders>
            <w:vAlign w:val="center"/>
          </w:tcPr>
          <w:p>
            <w:pPr>
              <w:snapToGrid w:val="0"/>
              <w:spacing w:line="360" w:lineRule="auto"/>
              <w:jc w:val="left"/>
              <w:rPr>
                <w:rFonts w:hint="eastAsia" w:ascii="仿宋_GB2312" w:hAnsi="仿宋_GB2312" w:eastAsia="仿宋_GB2312" w:cs="仿宋_GB2312"/>
                <w:b w:val="0"/>
                <w:bCs/>
                <w:kern w:val="0"/>
                <w:sz w:val="22"/>
                <w:szCs w:val="22"/>
              </w:rPr>
            </w:pPr>
            <w:r>
              <w:rPr>
                <w:rFonts w:hint="eastAsia" w:ascii="仿宋_GB2312" w:hAnsi="仿宋_GB2312" w:eastAsia="仿宋_GB2312" w:cs="仿宋_GB2312"/>
                <w:sz w:val="22"/>
                <w:szCs w:val="22"/>
              </w:rPr>
              <w:t>第二阶段第一部分：检录</w:t>
            </w:r>
          </w:p>
        </w:tc>
        <w:tc>
          <w:tcPr>
            <w:tcW w:w="1413" w:type="dxa"/>
            <w:tcBorders>
              <w:top w:val="nil"/>
              <w:left w:val="nil"/>
              <w:bottom w:val="single" w:color="auto" w:sz="4" w:space="0"/>
              <w:right w:val="single" w:color="auto" w:sz="4" w:space="0"/>
            </w:tcBorders>
            <w:vAlign w:val="center"/>
          </w:tcPr>
          <w:p>
            <w:pPr>
              <w:snapToGrid w:val="0"/>
              <w:spacing w:line="360" w:lineRule="auto"/>
              <w:jc w:val="left"/>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统一比赛</w:t>
            </w:r>
          </w:p>
        </w:tc>
      </w:tr>
      <w:tr>
        <w:tblPrEx>
          <w:tblCellMar>
            <w:top w:w="0" w:type="dxa"/>
            <w:left w:w="108" w:type="dxa"/>
            <w:bottom w:w="0" w:type="dxa"/>
            <w:right w:w="108" w:type="dxa"/>
          </w:tblCellMar>
        </w:tblPrEx>
        <w:trPr>
          <w:trHeight w:val="835" w:hRule="atLeast"/>
          <w:jc w:val="center"/>
        </w:trPr>
        <w:tc>
          <w:tcPr>
            <w:tcW w:w="1912" w:type="dxa"/>
            <w:vMerge w:val="continue"/>
            <w:tcBorders>
              <w:left w:val="single" w:color="auto" w:sz="4" w:space="0"/>
              <w:right w:val="single" w:color="auto" w:sz="4" w:space="0"/>
            </w:tcBorders>
            <w:vAlign w:val="center"/>
          </w:tcPr>
          <w:p>
            <w:pPr>
              <w:snapToGrid w:val="0"/>
              <w:spacing w:line="360" w:lineRule="auto"/>
              <w:ind w:firstLine="440" w:firstLineChars="200"/>
              <w:jc w:val="both"/>
              <w:rPr>
                <w:rFonts w:hint="eastAsia" w:ascii="仿宋_GB2312" w:hAnsi="仿宋_GB2312" w:eastAsia="仿宋_GB2312" w:cs="仿宋_GB2312"/>
                <w:b w:val="0"/>
                <w:bCs/>
                <w:kern w:val="0"/>
                <w:sz w:val="22"/>
                <w:szCs w:val="22"/>
              </w:rPr>
            </w:pPr>
          </w:p>
        </w:tc>
        <w:tc>
          <w:tcPr>
            <w:tcW w:w="1952" w:type="dxa"/>
            <w:tcBorders>
              <w:top w:val="nil"/>
              <w:left w:val="nil"/>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2"/>
                <w:szCs w:val="22"/>
                <w:lang w:val="en-US" w:eastAsia="zh-CN" w:bidi="ar-SA"/>
              </w:rPr>
            </w:pPr>
            <w:r>
              <w:rPr>
                <w:rFonts w:hint="eastAsia" w:ascii="仿宋_GB2312" w:hAnsi="仿宋_GB2312" w:eastAsia="仿宋_GB2312" w:cs="仿宋_GB2312"/>
                <w:b w:val="0"/>
                <w:bCs/>
                <w:kern w:val="0"/>
                <w:sz w:val="22"/>
                <w:szCs w:val="22"/>
              </w:rPr>
              <w:t>8:</w:t>
            </w:r>
            <w:r>
              <w:rPr>
                <w:rFonts w:hint="eastAsia" w:ascii="仿宋_GB2312" w:hAnsi="仿宋_GB2312" w:eastAsia="仿宋_GB2312" w:cs="仿宋_GB2312"/>
                <w:b w:val="0"/>
                <w:bCs/>
                <w:kern w:val="0"/>
                <w:sz w:val="22"/>
                <w:szCs w:val="22"/>
                <w:lang w:val="en-US" w:eastAsia="zh-CN"/>
              </w:rPr>
              <w:t>2</w:t>
            </w:r>
            <w:r>
              <w:rPr>
                <w:rFonts w:hint="eastAsia" w:ascii="仿宋_GB2312" w:hAnsi="仿宋_GB2312" w:eastAsia="仿宋_GB2312" w:cs="仿宋_GB2312"/>
                <w:b w:val="0"/>
                <w:bCs/>
                <w:kern w:val="0"/>
                <w:sz w:val="22"/>
                <w:szCs w:val="22"/>
              </w:rPr>
              <w:t>0-</w:t>
            </w:r>
            <w:r>
              <w:rPr>
                <w:rFonts w:hint="eastAsia" w:ascii="仿宋_GB2312" w:hAnsi="仿宋_GB2312" w:eastAsia="仿宋_GB2312" w:cs="仿宋_GB2312"/>
                <w:b w:val="0"/>
                <w:bCs/>
                <w:kern w:val="0"/>
                <w:sz w:val="22"/>
                <w:szCs w:val="22"/>
                <w:lang w:val="en-US" w:eastAsia="zh-CN"/>
              </w:rPr>
              <w:t>12</w:t>
            </w:r>
            <w:r>
              <w:rPr>
                <w:rFonts w:hint="eastAsia" w:ascii="仿宋_GB2312" w:hAnsi="仿宋_GB2312" w:eastAsia="仿宋_GB2312" w:cs="仿宋_GB2312"/>
                <w:b w:val="0"/>
                <w:bCs/>
                <w:kern w:val="0"/>
                <w:sz w:val="22"/>
                <w:szCs w:val="22"/>
              </w:rPr>
              <w:t>:</w:t>
            </w:r>
            <w:r>
              <w:rPr>
                <w:rFonts w:hint="eastAsia" w:ascii="仿宋_GB2312" w:hAnsi="仿宋_GB2312" w:eastAsia="仿宋_GB2312" w:cs="仿宋_GB2312"/>
                <w:b w:val="0"/>
                <w:bCs/>
                <w:kern w:val="0"/>
                <w:sz w:val="22"/>
                <w:szCs w:val="22"/>
                <w:lang w:val="en-US" w:eastAsia="zh-CN"/>
              </w:rPr>
              <w:t>2</w:t>
            </w:r>
            <w:r>
              <w:rPr>
                <w:rFonts w:hint="eastAsia" w:ascii="仿宋_GB2312" w:hAnsi="仿宋_GB2312" w:eastAsia="仿宋_GB2312" w:cs="仿宋_GB2312"/>
                <w:b w:val="0"/>
                <w:bCs/>
                <w:kern w:val="0"/>
                <w:sz w:val="22"/>
                <w:szCs w:val="22"/>
              </w:rPr>
              <w:t>0</w:t>
            </w:r>
          </w:p>
        </w:tc>
        <w:tc>
          <w:tcPr>
            <w:tcW w:w="3821" w:type="dxa"/>
            <w:tcBorders>
              <w:top w:val="nil"/>
              <w:left w:val="nil"/>
              <w:bottom w:val="single" w:color="auto" w:sz="4" w:space="0"/>
              <w:right w:val="single" w:color="auto" w:sz="4" w:space="0"/>
            </w:tcBorders>
            <w:vAlign w:val="center"/>
          </w:tcPr>
          <w:p>
            <w:pPr>
              <w:snapToGrid w:val="0"/>
              <w:spacing w:line="360" w:lineRule="auto"/>
              <w:jc w:val="left"/>
              <w:rPr>
                <w:rFonts w:hint="eastAsia" w:ascii="仿宋_GB2312" w:hAnsi="仿宋_GB2312" w:eastAsia="仿宋_GB2312" w:cs="仿宋_GB2312"/>
                <w:b w:val="0"/>
                <w:bCs/>
                <w:kern w:val="0"/>
                <w:sz w:val="22"/>
                <w:szCs w:val="22"/>
                <w:lang w:val="en-US" w:eastAsia="zh-CN" w:bidi="ar-SA"/>
              </w:rPr>
            </w:pPr>
            <w:r>
              <w:rPr>
                <w:rFonts w:hint="eastAsia" w:ascii="仿宋_GB2312" w:hAnsi="仿宋_GB2312" w:eastAsia="仿宋_GB2312" w:cs="仿宋_GB2312"/>
                <w:sz w:val="22"/>
                <w:szCs w:val="22"/>
              </w:rPr>
              <w:t>第二阶段第一部分：作业任务优化</w:t>
            </w:r>
          </w:p>
        </w:tc>
        <w:tc>
          <w:tcPr>
            <w:tcW w:w="1413" w:type="dxa"/>
            <w:tcBorders>
              <w:top w:val="nil"/>
              <w:left w:val="nil"/>
              <w:bottom w:val="single" w:color="auto" w:sz="4" w:space="0"/>
              <w:right w:val="single" w:color="auto" w:sz="4" w:space="0"/>
            </w:tcBorders>
            <w:vAlign w:val="center"/>
          </w:tcPr>
          <w:p>
            <w:pPr>
              <w:snapToGrid w:val="0"/>
              <w:spacing w:line="360" w:lineRule="auto"/>
              <w:jc w:val="left"/>
              <w:rPr>
                <w:rFonts w:hint="eastAsia" w:ascii="仿宋_GB2312" w:hAnsi="仿宋_GB2312" w:eastAsia="仿宋_GB2312" w:cs="仿宋_GB2312"/>
                <w:b w:val="0"/>
                <w:bCs/>
                <w:kern w:val="0"/>
                <w:sz w:val="22"/>
                <w:szCs w:val="22"/>
              </w:rPr>
            </w:pPr>
          </w:p>
        </w:tc>
      </w:tr>
      <w:tr>
        <w:tblPrEx>
          <w:tblCellMar>
            <w:top w:w="0" w:type="dxa"/>
            <w:left w:w="108" w:type="dxa"/>
            <w:bottom w:w="0" w:type="dxa"/>
            <w:right w:w="108" w:type="dxa"/>
          </w:tblCellMar>
        </w:tblPrEx>
        <w:trPr>
          <w:trHeight w:val="835" w:hRule="atLeast"/>
          <w:jc w:val="center"/>
        </w:trPr>
        <w:tc>
          <w:tcPr>
            <w:tcW w:w="1912" w:type="dxa"/>
            <w:vMerge w:val="continue"/>
            <w:tcBorders>
              <w:left w:val="single" w:color="auto" w:sz="4" w:space="0"/>
              <w:bottom w:val="single" w:color="auto" w:sz="4" w:space="0"/>
              <w:right w:val="single" w:color="auto" w:sz="4" w:space="0"/>
            </w:tcBorders>
            <w:vAlign w:val="center"/>
          </w:tcPr>
          <w:p>
            <w:pPr>
              <w:snapToGrid w:val="0"/>
              <w:spacing w:line="360" w:lineRule="auto"/>
              <w:ind w:firstLine="440" w:firstLineChars="200"/>
              <w:jc w:val="center"/>
              <w:rPr>
                <w:rFonts w:hint="eastAsia" w:ascii="仿宋_GB2312" w:hAnsi="仿宋_GB2312" w:eastAsia="仿宋_GB2312" w:cs="仿宋_GB2312"/>
                <w:b w:val="0"/>
                <w:bCs/>
                <w:kern w:val="0"/>
                <w:sz w:val="22"/>
                <w:szCs w:val="22"/>
              </w:rPr>
            </w:pPr>
          </w:p>
        </w:tc>
        <w:tc>
          <w:tcPr>
            <w:tcW w:w="1952" w:type="dxa"/>
            <w:tcBorders>
              <w:top w:val="nil"/>
              <w:left w:val="nil"/>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lang w:val="en-US" w:eastAsia="zh-CN"/>
              </w:rPr>
              <w:t>14</w:t>
            </w:r>
            <w:r>
              <w:rPr>
                <w:rFonts w:hint="eastAsia" w:ascii="仿宋_GB2312" w:hAnsi="仿宋_GB2312" w:eastAsia="仿宋_GB2312" w:cs="仿宋_GB2312"/>
                <w:b w:val="0"/>
                <w:bCs/>
                <w:kern w:val="0"/>
                <w:sz w:val="22"/>
                <w:szCs w:val="22"/>
              </w:rPr>
              <w:t>:</w:t>
            </w:r>
            <w:r>
              <w:rPr>
                <w:rFonts w:hint="eastAsia" w:ascii="仿宋_GB2312" w:hAnsi="仿宋_GB2312" w:eastAsia="仿宋_GB2312" w:cs="仿宋_GB2312"/>
                <w:b w:val="0"/>
                <w:bCs/>
                <w:kern w:val="0"/>
                <w:sz w:val="22"/>
                <w:szCs w:val="22"/>
                <w:lang w:val="en-US" w:eastAsia="zh-CN"/>
              </w:rPr>
              <w:t>3</w:t>
            </w:r>
            <w:r>
              <w:rPr>
                <w:rFonts w:hint="eastAsia" w:ascii="仿宋_GB2312" w:hAnsi="仿宋_GB2312" w:eastAsia="仿宋_GB2312" w:cs="仿宋_GB2312"/>
                <w:b w:val="0"/>
                <w:bCs/>
                <w:kern w:val="0"/>
                <w:sz w:val="22"/>
                <w:szCs w:val="22"/>
              </w:rPr>
              <w:t>0-</w:t>
            </w:r>
            <w:r>
              <w:rPr>
                <w:rFonts w:hint="eastAsia" w:ascii="仿宋_GB2312" w:hAnsi="仿宋_GB2312" w:eastAsia="仿宋_GB2312" w:cs="仿宋_GB2312"/>
                <w:b w:val="0"/>
                <w:bCs/>
                <w:kern w:val="0"/>
                <w:sz w:val="22"/>
                <w:szCs w:val="22"/>
                <w:lang w:val="en-US" w:eastAsia="zh-CN"/>
              </w:rPr>
              <w:t>15</w:t>
            </w:r>
            <w:r>
              <w:rPr>
                <w:rFonts w:hint="eastAsia" w:ascii="仿宋_GB2312" w:hAnsi="仿宋_GB2312" w:eastAsia="仿宋_GB2312" w:cs="仿宋_GB2312"/>
                <w:b w:val="0"/>
                <w:bCs/>
                <w:kern w:val="0"/>
                <w:sz w:val="22"/>
                <w:szCs w:val="22"/>
              </w:rPr>
              <w:t>:</w:t>
            </w:r>
            <w:r>
              <w:rPr>
                <w:rFonts w:hint="eastAsia" w:ascii="仿宋_GB2312" w:hAnsi="仿宋_GB2312" w:eastAsia="仿宋_GB2312" w:cs="仿宋_GB2312"/>
                <w:b w:val="0"/>
                <w:bCs/>
                <w:kern w:val="0"/>
                <w:sz w:val="22"/>
                <w:szCs w:val="22"/>
                <w:lang w:val="en-US" w:eastAsia="zh-CN"/>
              </w:rPr>
              <w:t>1</w:t>
            </w:r>
            <w:r>
              <w:rPr>
                <w:rFonts w:hint="eastAsia" w:ascii="仿宋_GB2312" w:hAnsi="仿宋_GB2312" w:eastAsia="仿宋_GB2312" w:cs="仿宋_GB2312"/>
                <w:b w:val="0"/>
                <w:bCs/>
                <w:kern w:val="0"/>
                <w:sz w:val="22"/>
                <w:szCs w:val="22"/>
              </w:rPr>
              <w:t>0</w:t>
            </w:r>
          </w:p>
        </w:tc>
        <w:tc>
          <w:tcPr>
            <w:tcW w:w="3821" w:type="dxa"/>
            <w:tcBorders>
              <w:top w:val="nil"/>
              <w:left w:val="nil"/>
              <w:bottom w:val="single" w:color="auto" w:sz="4" w:space="0"/>
              <w:right w:val="single" w:color="auto" w:sz="4" w:space="0"/>
            </w:tcBorders>
            <w:vAlign w:val="center"/>
          </w:tcPr>
          <w:p>
            <w:pPr>
              <w:snapToGrid w:val="0"/>
              <w:spacing w:line="360" w:lineRule="auto"/>
              <w:ind w:firstLine="440" w:firstLineChars="200"/>
              <w:jc w:val="left"/>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第二阶段：</w:t>
            </w:r>
            <w:r>
              <w:rPr>
                <w:rFonts w:hint="eastAsia" w:ascii="仿宋_GB2312" w:hAnsi="仿宋_GB2312" w:eastAsia="仿宋_GB2312" w:cs="仿宋_GB2312"/>
                <w:sz w:val="22"/>
                <w:szCs w:val="22"/>
              </w:rPr>
              <w:t>作业调度与实施</w:t>
            </w:r>
            <w:r>
              <w:rPr>
                <w:rFonts w:hint="eastAsia" w:ascii="仿宋_GB2312" w:hAnsi="仿宋_GB2312" w:eastAsia="仿宋_GB2312" w:cs="仿宋_GB2312"/>
                <w:b w:val="0"/>
                <w:bCs/>
                <w:kern w:val="0"/>
                <w:sz w:val="22"/>
                <w:szCs w:val="22"/>
              </w:rPr>
              <w:t>第1组</w:t>
            </w:r>
          </w:p>
          <w:p>
            <w:pPr>
              <w:snapToGrid w:val="0"/>
              <w:spacing w:line="360" w:lineRule="auto"/>
              <w:ind w:firstLine="440" w:firstLineChars="200"/>
              <w:jc w:val="left"/>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lang w:eastAsia="zh-CN"/>
              </w:rPr>
              <w:t>（</w:t>
            </w:r>
            <w:r>
              <w:rPr>
                <w:rFonts w:hint="eastAsia" w:ascii="仿宋_GB2312" w:hAnsi="仿宋_GB2312" w:eastAsia="仿宋_GB2312" w:cs="仿宋_GB2312"/>
                <w:b w:val="0"/>
                <w:bCs/>
                <w:kern w:val="0"/>
                <w:sz w:val="22"/>
                <w:szCs w:val="22"/>
                <w:lang w:val="en-US" w:eastAsia="zh-CN"/>
              </w:rPr>
              <w:t>工作总结与答辩</w:t>
            </w:r>
            <w:r>
              <w:rPr>
                <w:rFonts w:hint="eastAsia" w:ascii="仿宋_GB2312" w:hAnsi="仿宋_GB2312" w:eastAsia="仿宋_GB2312" w:cs="仿宋_GB2312"/>
                <w:b w:val="0"/>
                <w:bCs/>
                <w:kern w:val="0"/>
                <w:sz w:val="22"/>
                <w:szCs w:val="22"/>
                <w:lang w:eastAsia="zh-CN"/>
              </w:rPr>
              <w:t>）</w:t>
            </w:r>
          </w:p>
        </w:tc>
        <w:tc>
          <w:tcPr>
            <w:tcW w:w="1413" w:type="dxa"/>
            <w:tcBorders>
              <w:top w:val="nil"/>
              <w:left w:val="nil"/>
              <w:bottom w:val="single" w:color="auto" w:sz="4" w:space="0"/>
              <w:right w:val="single" w:color="auto" w:sz="4" w:space="0"/>
            </w:tcBorders>
            <w:vAlign w:val="center"/>
          </w:tcPr>
          <w:p>
            <w:pPr>
              <w:snapToGrid w:val="0"/>
              <w:spacing w:line="360" w:lineRule="auto"/>
              <w:ind w:firstLine="440" w:firstLineChars="200"/>
              <w:jc w:val="left"/>
              <w:rPr>
                <w:rFonts w:hint="eastAsia" w:ascii="仿宋_GB2312" w:hAnsi="仿宋_GB2312" w:eastAsia="仿宋_GB2312" w:cs="仿宋_GB2312"/>
                <w:b w:val="0"/>
                <w:bCs/>
                <w:kern w:val="0"/>
                <w:sz w:val="22"/>
                <w:szCs w:val="22"/>
              </w:rPr>
            </w:pPr>
          </w:p>
        </w:tc>
      </w:tr>
      <w:tr>
        <w:tblPrEx>
          <w:tblCellMar>
            <w:top w:w="0" w:type="dxa"/>
            <w:left w:w="108" w:type="dxa"/>
            <w:bottom w:w="0" w:type="dxa"/>
            <w:right w:w="108" w:type="dxa"/>
          </w:tblCellMar>
        </w:tblPrEx>
        <w:trPr>
          <w:trHeight w:val="835" w:hRule="atLeast"/>
          <w:jc w:val="center"/>
        </w:trPr>
        <w:tc>
          <w:tcPr>
            <w:tcW w:w="1912" w:type="dxa"/>
            <w:vMerge w:val="continue"/>
            <w:tcBorders>
              <w:left w:val="single" w:color="auto" w:sz="4" w:space="0"/>
              <w:bottom w:val="single" w:color="auto" w:sz="4" w:space="0"/>
              <w:right w:val="single" w:color="auto" w:sz="4" w:space="0"/>
            </w:tcBorders>
            <w:vAlign w:val="center"/>
          </w:tcPr>
          <w:p>
            <w:pPr>
              <w:snapToGrid w:val="0"/>
              <w:spacing w:line="360" w:lineRule="auto"/>
              <w:ind w:firstLine="440" w:firstLineChars="200"/>
              <w:jc w:val="center"/>
              <w:rPr>
                <w:rFonts w:hint="eastAsia" w:ascii="仿宋_GB2312" w:hAnsi="仿宋_GB2312" w:eastAsia="仿宋_GB2312" w:cs="仿宋_GB2312"/>
                <w:b w:val="0"/>
                <w:bCs/>
                <w:kern w:val="0"/>
                <w:sz w:val="22"/>
                <w:szCs w:val="22"/>
              </w:rPr>
            </w:pPr>
          </w:p>
        </w:tc>
        <w:tc>
          <w:tcPr>
            <w:tcW w:w="1952" w:type="dxa"/>
            <w:tcBorders>
              <w:top w:val="nil"/>
              <w:left w:val="nil"/>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w:t>
            </w:r>
            <w:r>
              <w:rPr>
                <w:rFonts w:hint="eastAsia" w:ascii="仿宋_GB2312" w:hAnsi="仿宋_GB2312" w:eastAsia="仿宋_GB2312" w:cs="仿宋_GB2312"/>
                <w:b w:val="0"/>
                <w:bCs/>
                <w:kern w:val="0"/>
                <w:sz w:val="22"/>
                <w:szCs w:val="22"/>
                <w:lang w:val="en-US" w:eastAsia="zh-CN"/>
              </w:rPr>
              <w:t>5</w:t>
            </w:r>
            <w:r>
              <w:rPr>
                <w:rFonts w:hint="eastAsia" w:ascii="仿宋_GB2312" w:hAnsi="仿宋_GB2312" w:eastAsia="仿宋_GB2312" w:cs="仿宋_GB2312"/>
                <w:b w:val="0"/>
                <w:bCs/>
                <w:kern w:val="0"/>
                <w:sz w:val="22"/>
                <w:szCs w:val="22"/>
              </w:rPr>
              <w:t>:</w:t>
            </w:r>
            <w:r>
              <w:rPr>
                <w:rFonts w:hint="eastAsia" w:ascii="仿宋_GB2312" w:hAnsi="仿宋_GB2312" w:eastAsia="仿宋_GB2312" w:cs="仿宋_GB2312"/>
                <w:b w:val="0"/>
                <w:bCs/>
                <w:kern w:val="0"/>
                <w:sz w:val="22"/>
                <w:szCs w:val="22"/>
                <w:lang w:val="en-US" w:eastAsia="zh-CN"/>
              </w:rPr>
              <w:t>1</w:t>
            </w:r>
            <w:r>
              <w:rPr>
                <w:rFonts w:hint="eastAsia" w:ascii="仿宋_GB2312" w:hAnsi="仿宋_GB2312" w:eastAsia="仿宋_GB2312" w:cs="仿宋_GB2312"/>
                <w:b w:val="0"/>
                <w:bCs/>
                <w:kern w:val="0"/>
                <w:sz w:val="22"/>
                <w:szCs w:val="22"/>
              </w:rPr>
              <w:t>0-1</w:t>
            </w:r>
            <w:r>
              <w:rPr>
                <w:rFonts w:hint="eastAsia" w:ascii="仿宋_GB2312" w:hAnsi="仿宋_GB2312" w:eastAsia="仿宋_GB2312" w:cs="仿宋_GB2312"/>
                <w:b w:val="0"/>
                <w:bCs/>
                <w:kern w:val="0"/>
                <w:sz w:val="22"/>
                <w:szCs w:val="22"/>
                <w:lang w:val="en-US" w:eastAsia="zh-CN"/>
              </w:rPr>
              <w:t>6</w:t>
            </w:r>
            <w:r>
              <w:rPr>
                <w:rFonts w:hint="eastAsia" w:ascii="仿宋_GB2312" w:hAnsi="仿宋_GB2312" w:eastAsia="仿宋_GB2312" w:cs="仿宋_GB2312"/>
                <w:b w:val="0"/>
                <w:bCs/>
                <w:kern w:val="0"/>
                <w:sz w:val="22"/>
                <w:szCs w:val="22"/>
              </w:rPr>
              <w:t>:</w:t>
            </w:r>
            <w:r>
              <w:rPr>
                <w:rFonts w:hint="eastAsia" w:ascii="仿宋_GB2312" w:hAnsi="仿宋_GB2312" w:eastAsia="仿宋_GB2312" w:cs="仿宋_GB2312"/>
                <w:b w:val="0"/>
                <w:bCs/>
                <w:kern w:val="0"/>
                <w:sz w:val="22"/>
                <w:szCs w:val="22"/>
                <w:lang w:val="en-US" w:eastAsia="zh-CN"/>
              </w:rPr>
              <w:t>5</w:t>
            </w:r>
            <w:r>
              <w:rPr>
                <w:rFonts w:hint="eastAsia" w:ascii="仿宋_GB2312" w:hAnsi="仿宋_GB2312" w:eastAsia="仿宋_GB2312" w:cs="仿宋_GB2312"/>
                <w:b w:val="0"/>
                <w:bCs/>
                <w:kern w:val="0"/>
                <w:sz w:val="22"/>
                <w:szCs w:val="22"/>
              </w:rPr>
              <w:t>0</w:t>
            </w:r>
          </w:p>
        </w:tc>
        <w:tc>
          <w:tcPr>
            <w:tcW w:w="3821" w:type="dxa"/>
            <w:tcBorders>
              <w:top w:val="nil"/>
              <w:left w:val="nil"/>
              <w:bottom w:val="single" w:color="auto" w:sz="4" w:space="0"/>
              <w:right w:val="single" w:color="auto" w:sz="4" w:space="0"/>
            </w:tcBorders>
            <w:vAlign w:val="center"/>
          </w:tcPr>
          <w:p>
            <w:pPr>
              <w:snapToGrid w:val="0"/>
              <w:spacing w:line="360" w:lineRule="auto"/>
              <w:ind w:firstLine="440" w:firstLineChars="200"/>
              <w:jc w:val="left"/>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第二阶段：</w:t>
            </w:r>
            <w:r>
              <w:rPr>
                <w:rFonts w:hint="eastAsia" w:ascii="仿宋_GB2312" w:hAnsi="仿宋_GB2312" w:eastAsia="仿宋_GB2312" w:cs="仿宋_GB2312"/>
                <w:sz w:val="22"/>
                <w:szCs w:val="22"/>
              </w:rPr>
              <w:t>作业调度与实施</w:t>
            </w:r>
            <w:r>
              <w:rPr>
                <w:rFonts w:hint="eastAsia" w:ascii="仿宋_GB2312" w:hAnsi="仿宋_GB2312" w:eastAsia="仿宋_GB2312" w:cs="仿宋_GB2312"/>
                <w:b w:val="0"/>
                <w:bCs/>
                <w:kern w:val="0"/>
                <w:sz w:val="22"/>
                <w:szCs w:val="22"/>
              </w:rPr>
              <w:t>第2组</w:t>
            </w:r>
          </w:p>
          <w:p>
            <w:pPr>
              <w:snapToGrid w:val="0"/>
              <w:spacing w:line="360" w:lineRule="auto"/>
              <w:ind w:firstLine="440" w:firstLineChars="200"/>
              <w:jc w:val="left"/>
              <w:rPr>
                <w:rFonts w:hint="eastAsia" w:ascii="仿宋_GB2312" w:hAnsi="仿宋_GB2312" w:eastAsia="仿宋_GB2312" w:cs="仿宋_GB2312"/>
                <w:b w:val="0"/>
                <w:bCs/>
                <w:kern w:val="0"/>
                <w:sz w:val="22"/>
                <w:szCs w:val="22"/>
                <w:lang w:eastAsia="zh-CN"/>
              </w:rPr>
            </w:pPr>
            <w:r>
              <w:rPr>
                <w:rFonts w:hint="eastAsia" w:ascii="仿宋_GB2312" w:hAnsi="仿宋_GB2312" w:eastAsia="仿宋_GB2312" w:cs="仿宋_GB2312"/>
                <w:b w:val="0"/>
                <w:bCs/>
                <w:kern w:val="0"/>
                <w:sz w:val="22"/>
                <w:szCs w:val="22"/>
                <w:lang w:eastAsia="zh-CN"/>
              </w:rPr>
              <w:t>（</w:t>
            </w:r>
            <w:r>
              <w:rPr>
                <w:rFonts w:hint="eastAsia" w:ascii="仿宋_GB2312" w:hAnsi="仿宋_GB2312" w:eastAsia="仿宋_GB2312" w:cs="仿宋_GB2312"/>
                <w:b w:val="0"/>
                <w:bCs/>
                <w:kern w:val="0"/>
                <w:sz w:val="22"/>
                <w:szCs w:val="22"/>
                <w:lang w:val="en-US" w:eastAsia="zh-CN"/>
              </w:rPr>
              <w:t>工作总结与答辩</w:t>
            </w:r>
            <w:r>
              <w:rPr>
                <w:rFonts w:hint="eastAsia" w:ascii="仿宋_GB2312" w:hAnsi="仿宋_GB2312" w:eastAsia="仿宋_GB2312" w:cs="仿宋_GB2312"/>
                <w:b w:val="0"/>
                <w:bCs/>
                <w:kern w:val="0"/>
                <w:sz w:val="22"/>
                <w:szCs w:val="22"/>
                <w:lang w:eastAsia="zh-CN"/>
              </w:rPr>
              <w:t>）</w:t>
            </w:r>
          </w:p>
        </w:tc>
        <w:tc>
          <w:tcPr>
            <w:tcW w:w="1413" w:type="dxa"/>
            <w:tcBorders>
              <w:top w:val="nil"/>
              <w:left w:val="nil"/>
              <w:bottom w:val="single" w:color="auto" w:sz="4" w:space="0"/>
              <w:right w:val="single" w:color="auto" w:sz="4" w:space="0"/>
            </w:tcBorders>
            <w:vAlign w:val="center"/>
          </w:tcPr>
          <w:p>
            <w:pPr>
              <w:snapToGrid w:val="0"/>
              <w:spacing w:line="360" w:lineRule="auto"/>
              <w:ind w:firstLine="440" w:firstLineChars="200"/>
              <w:jc w:val="left"/>
              <w:rPr>
                <w:rFonts w:hint="eastAsia" w:ascii="仿宋_GB2312" w:hAnsi="仿宋_GB2312" w:eastAsia="仿宋_GB2312" w:cs="仿宋_GB2312"/>
                <w:b w:val="0"/>
                <w:bCs/>
                <w:kern w:val="0"/>
                <w:sz w:val="22"/>
                <w:szCs w:val="22"/>
              </w:rPr>
            </w:pPr>
          </w:p>
        </w:tc>
      </w:tr>
      <w:tr>
        <w:tblPrEx>
          <w:tblCellMar>
            <w:top w:w="0" w:type="dxa"/>
            <w:left w:w="108" w:type="dxa"/>
            <w:bottom w:w="0" w:type="dxa"/>
            <w:right w:w="108" w:type="dxa"/>
          </w:tblCellMar>
        </w:tblPrEx>
        <w:trPr>
          <w:trHeight w:val="835" w:hRule="atLeast"/>
          <w:jc w:val="center"/>
        </w:trPr>
        <w:tc>
          <w:tcPr>
            <w:tcW w:w="1912" w:type="dxa"/>
            <w:vMerge w:val="continue"/>
            <w:tcBorders>
              <w:left w:val="single" w:color="auto" w:sz="4" w:space="0"/>
              <w:bottom w:val="single" w:color="auto" w:sz="4" w:space="0"/>
              <w:right w:val="single" w:color="auto" w:sz="4" w:space="0"/>
            </w:tcBorders>
            <w:vAlign w:val="center"/>
          </w:tcPr>
          <w:p>
            <w:pPr>
              <w:snapToGrid w:val="0"/>
              <w:spacing w:line="360" w:lineRule="auto"/>
              <w:ind w:firstLine="440" w:firstLineChars="200"/>
              <w:jc w:val="center"/>
              <w:rPr>
                <w:rFonts w:hint="eastAsia" w:ascii="仿宋_GB2312" w:hAnsi="仿宋_GB2312" w:eastAsia="仿宋_GB2312" w:cs="仿宋_GB2312"/>
                <w:b w:val="0"/>
                <w:bCs/>
                <w:kern w:val="0"/>
                <w:sz w:val="22"/>
                <w:szCs w:val="22"/>
              </w:rPr>
            </w:pPr>
          </w:p>
        </w:tc>
        <w:tc>
          <w:tcPr>
            <w:tcW w:w="1952" w:type="dxa"/>
            <w:tcBorders>
              <w:top w:val="nil"/>
              <w:left w:val="nil"/>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w:t>
            </w:r>
            <w:r>
              <w:rPr>
                <w:rFonts w:hint="eastAsia" w:ascii="仿宋_GB2312" w:hAnsi="仿宋_GB2312" w:eastAsia="仿宋_GB2312" w:cs="仿宋_GB2312"/>
                <w:b w:val="0"/>
                <w:bCs/>
                <w:kern w:val="0"/>
                <w:sz w:val="22"/>
                <w:szCs w:val="22"/>
                <w:lang w:val="en-US" w:eastAsia="zh-CN"/>
              </w:rPr>
              <w:t>6</w:t>
            </w:r>
            <w:r>
              <w:rPr>
                <w:rFonts w:hint="eastAsia" w:ascii="仿宋_GB2312" w:hAnsi="仿宋_GB2312" w:eastAsia="仿宋_GB2312" w:cs="仿宋_GB2312"/>
                <w:b w:val="0"/>
                <w:bCs/>
                <w:kern w:val="0"/>
                <w:sz w:val="22"/>
                <w:szCs w:val="22"/>
              </w:rPr>
              <w:t>:</w:t>
            </w:r>
            <w:r>
              <w:rPr>
                <w:rFonts w:hint="eastAsia" w:ascii="仿宋_GB2312" w:hAnsi="仿宋_GB2312" w:eastAsia="仿宋_GB2312" w:cs="仿宋_GB2312"/>
                <w:b w:val="0"/>
                <w:bCs/>
                <w:kern w:val="0"/>
                <w:sz w:val="22"/>
                <w:szCs w:val="22"/>
                <w:lang w:val="en-US" w:eastAsia="zh-CN"/>
              </w:rPr>
              <w:t>5</w:t>
            </w:r>
            <w:r>
              <w:rPr>
                <w:rFonts w:hint="eastAsia" w:ascii="仿宋_GB2312" w:hAnsi="仿宋_GB2312" w:eastAsia="仿宋_GB2312" w:cs="仿宋_GB2312"/>
                <w:b w:val="0"/>
                <w:bCs/>
                <w:kern w:val="0"/>
                <w:sz w:val="22"/>
                <w:szCs w:val="22"/>
              </w:rPr>
              <w:t>0-1</w:t>
            </w:r>
            <w:r>
              <w:rPr>
                <w:rFonts w:hint="eastAsia" w:ascii="仿宋_GB2312" w:hAnsi="仿宋_GB2312" w:eastAsia="仿宋_GB2312" w:cs="仿宋_GB2312"/>
                <w:b w:val="0"/>
                <w:bCs/>
                <w:kern w:val="0"/>
                <w:sz w:val="22"/>
                <w:szCs w:val="22"/>
                <w:lang w:val="en-US" w:eastAsia="zh-CN"/>
              </w:rPr>
              <w:t>7</w:t>
            </w:r>
            <w:r>
              <w:rPr>
                <w:rFonts w:hint="eastAsia" w:ascii="仿宋_GB2312" w:hAnsi="仿宋_GB2312" w:eastAsia="仿宋_GB2312" w:cs="仿宋_GB2312"/>
                <w:b w:val="0"/>
                <w:bCs/>
                <w:kern w:val="0"/>
                <w:sz w:val="22"/>
                <w:szCs w:val="22"/>
              </w:rPr>
              <w:t>:</w:t>
            </w:r>
            <w:r>
              <w:rPr>
                <w:rFonts w:hint="eastAsia" w:ascii="仿宋_GB2312" w:hAnsi="仿宋_GB2312" w:eastAsia="仿宋_GB2312" w:cs="仿宋_GB2312"/>
                <w:b w:val="0"/>
                <w:bCs/>
                <w:kern w:val="0"/>
                <w:sz w:val="22"/>
                <w:szCs w:val="22"/>
                <w:lang w:val="en-US" w:eastAsia="zh-CN"/>
              </w:rPr>
              <w:t>3</w:t>
            </w:r>
            <w:r>
              <w:rPr>
                <w:rFonts w:hint="eastAsia" w:ascii="仿宋_GB2312" w:hAnsi="仿宋_GB2312" w:eastAsia="仿宋_GB2312" w:cs="仿宋_GB2312"/>
                <w:b w:val="0"/>
                <w:bCs/>
                <w:kern w:val="0"/>
                <w:sz w:val="22"/>
                <w:szCs w:val="22"/>
              </w:rPr>
              <w:t>0</w:t>
            </w:r>
          </w:p>
        </w:tc>
        <w:tc>
          <w:tcPr>
            <w:tcW w:w="3821" w:type="dxa"/>
            <w:tcBorders>
              <w:top w:val="nil"/>
              <w:left w:val="nil"/>
              <w:bottom w:val="single" w:color="auto" w:sz="4" w:space="0"/>
              <w:right w:val="single" w:color="auto" w:sz="4" w:space="0"/>
            </w:tcBorders>
            <w:vAlign w:val="center"/>
          </w:tcPr>
          <w:p>
            <w:pPr>
              <w:snapToGrid w:val="0"/>
              <w:spacing w:line="360" w:lineRule="auto"/>
              <w:ind w:firstLine="440" w:firstLineChars="200"/>
              <w:jc w:val="left"/>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第二阶段：</w:t>
            </w:r>
            <w:r>
              <w:rPr>
                <w:rFonts w:hint="eastAsia" w:ascii="仿宋_GB2312" w:hAnsi="仿宋_GB2312" w:eastAsia="仿宋_GB2312" w:cs="仿宋_GB2312"/>
                <w:sz w:val="22"/>
                <w:szCs w:val="22"/>
              </w:rPr>
              <w:t>作业调度与实施</w:t>
            </w:r>
            <w:r>
              <w:rPr>
                <w:rFonts w:hint="eastAsia" w:ascii="仿宋_GB2312" w:hAnsi="仿宋_GB2312" w:eastAsia="仿宋_GB2312" w:cs="仿宋_GB2312"/>
                <w:b w:val="0"/>
                <w:bCs/>
                <w:kern w:val="0"/>
                <w:sz w:val="22"/>
                <w:szCs w:val="22"/>
              </w:rPr>
              <w:t>第3组</w:t>
            </w:r>
          </w:p>
          <w:p>
            <w:pPr>
              <w:snapToGrid w:val="0"/>
              <w:spacing w:line="360" w:lineRule="auto"/>
              <w:ind w:firstLine="440" w:firstLineChars="200"/>
              <w:jc w:val="left"/>
              <w:rPr>
                <w:rFonts w:hint="eastAsia" w:ascii="仿宋_GB2312" w:hAnsi="仿宋_GB2312" w:eastAsia="仿宋_GB2312" w:cs="仿宋_GB2312"/>
                <w:b w:val="0"/>
                <w:bCs/>
                <w:kern w:val="0"/>
                <w:sz w:val="22"/>
                <w:szCs w:val="22"/>
                <w:lang w:eastAsia="zh-CN"/>
              </w:rPr>
            </w:pPr>
            <w:r>
              <w:rPr>
                <w:rFonts w:hint="eastAsia" w:ascii="仿宋_GB2312" w:hAnsi="仿宋_GB2312" w:eastAsia="仿宋_GB2312" w:cs="仿宋_GB2312"/>
                <w:b w:val="0"/>
                <w:bCs/>
                <w:kern w:val="0"/>
                <w:sz w:val="22"/>
                <w:szCs w:val="22"/>
                <w:lang w:eastAsia="zh-CN"/>
              </w:rPr>
              <w:t>（</w:t>
            </w:r>
            <w:r>
              <w:rPr>
                <w:rFonts w:hint="eastAsia" w:ascii="仿宋_GB2312" w:hAnsi="仿宋_GB2312" w:eastAsia="仿宋_GB2312" w:cs="仿宋_GB2312"/>
                <w:b w:val="0"/>
                <w:bCs/>
                <w:kern w:val="0"/>
                <w:sz w:val="22"/>
                <w:szCs w:val="22"/>
                <w:lang w:val="en-US" w:eastAsia="zh-CN"/>
              </w:rPr>
              <w:t>工作总结与答辩</w:t>
            </w:r>
            <w:r>
              <w:rPr>
                <w:rFonts w:hint="eastAsia" w:ascii="仿宋_GB2312" w:hAnsi="仿宋_GB2312" w:eastAsia="仿宋_GB2312" w:cs="仿宋_GB2312"/>
                <w:b w:val="0"/>
                <w:bCs/>
                <w:kern w:val="0"/>
                <w:sz w:val="22"/>
                <w:szCs w:val="22"/>
                <w:lang w:eastAsia="zh-CN"/>
              </w:rPr>
              <w:t>）</w:t>
            </w:r>
          </w:p>
        </w:tc>
        <w:tc>
          <w:tcPr>
            <w:tcW w:w="1413" w:type="dxa"/>
            <w:tcBorders>
              <w:top w:val="nil"/>
              <w:left w:val="nil"/>
              <w:bottom w:val="single" w:color="auto" w:sz="4" w:space="0"/>
              <w:right w:val="single" w:color="auto" w:sz="4" w:space="0"/>
            </w:tcBorders>
            <w:vAlign w:val="center"/>
          </w:tcPr>
          <w:p>
            <w:pPr>
              <w:snapToGrid w:val="0"/>
              <w:spacing w:line="360" w:lineRule="auto"/>
              <w:ind w:firstLine="440" w:firstLineChars="200"/>
              <w:jc w:val="left"/>
              <w:rPr>
                <w:rFonts w:hint="eastAsia" w:ascii="仿宋_GB2312" w:hAnsi="仿宋_GB2312" w:eastAsia="仿宋_GB2312" w:cs="仿宋_GB2312"/>
                <w:b w:val="0"/>
                <w:bCs/>
                <w:kern w:val="0"/>
                <w:sz w:val="22"/>
                <w:szCs w:val="22"/>
              </w:rPr>
            </w:pPr>
          </w:p>
        </w:tc>
      </w:tr>
      <w:tr>
        <w:tblPrEx>
          <w:tblCellMar>
            <w:top w:w="0" w:type="dxa"/>
            <w:left w:w="108" w:type="dxa"/>
            <w:bottom w:w="0" w:type="dxa"/>
            <w:right w:w="108" w:type="dxa"/>
          </w:tblCellMar>
        </w:tblPrEx>
        <w:trPr>
          <w:trHeight w:val="896" w:hRule="atLeast"/>
          <w:jc w:val="center"/>
        </w:trPr>
        <w:tc>
          <w:tcPr>
            <w:tcW w:w="1912" w:type="dxa"/>
            <w:vMerge w:val="continue"/>
            <w:tcBorders>
              <w:left w:val="single" w:color="auto" w:sz="4" w:space="0"/>
              <w:bottom w:val="single" w:color="auto" w:sz="4" w:space="0"/>
              <w:right w:val="single" w:color="auto" w:sz="4" w:space="0"/>
            </w:tcBorders>
            <w:vAlign w:val="center"/>
          </w:tcPr>
          <w:p>
            <w:pPr>
              <w:snapToGrid w:val="0"/>
              <w:spacing w:line="360" w:lineRule="auto"/>
              <w:ind w:firstLine="440" w:firstLineChars="200"/>
              <w:jc w:val="center"/>
              <w:rPr>
                <w:rFonts w:hint="eastAsia" w:ascii="仿宋_GB2312" w:hAnsi="仿宋_GB2312" w:eastAsia="仿宋_GB2312" w:cs="仿宋_GB2312"/>
                <w:b w:val="0"/>
                <w:bCs/>
                <w:kern w:val="0"/>
                <w:sz w:val="22"/>
                <w:szCs w:val="22"/>
              </w:rPr>
            </w:pPr>
          </w:p>
        </w:tc>
        <w:tc>
          <w:tcPr>
            <w:tcW w:w="1952" w:type="dxa"/>
            <w:tcBorders>
              <w:top w:val="nil"/>
              <w:left w:val="nil"/>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w:t>
            </w:r>
            <w:r>
              <w:rPr>
                <w:rFonts w:hint="eastAsia" w:ascii="仿宋_GB2312" w:hAnsi="仿宋_GB2312" w:eastAsia="仿宋_GB2312" w:cs="仿宋_GB2312"/>
                <w:b w:val="0"/>
                <w:bCs/>
                <w:kern w:val="0"/>
                <w:sz w:val="22"/>
                <w:szCs w:val="22"/>
                <w:lang w:val="en-US" w:eastAsia="zh-CN"/>
              </w:rPr>
              <w:t>7</w:t>
            </w:r>
            <w:r>
              <w:rPr>
                <w:rFonts w:hint="eastAsia" w:ascii="仿宋_GB2312" w:hAnsi="仿宋_GB2312" w:eastAsia="仿宋_GB2312" w:cs="仿宋_GB2312"/>
                <w:b w:val="0"/>
                <w:bCs/>
                <w:kern w:val="0"/>
                <w:sz w:val="22"/>
                <w:szCs w:val="22"/>
              </w:rPr>
              <w:t>:</w:t>
            </w:r>
            <w:r>
              <w:rPr>
                <w:rFonts w:hint="eastAsia" w:ascii="仿宋_GB2312" w:hAnsi="仿宋_GB2312" w:eastAsia="仿宋_GB2312" w:cs="仿宋_GB2312"/>
                <w:b w:val="0"/>
                <w:bCs/>
                <w:kern w:val="0"/>
                <w:sz w:val="22"/>
                <w:szCs w:val="22"/>
                <w:lang w:val="en-US" w:eastAsia="zh-CN"/>
              </w:rPr>
              <w:t>30</w:t>
            </w:r>
            <w:r>
              <w:rPr>
                <w:rFonts w:hint="eastAsia" w:ascii="仿宋_GB2312" w:hAnsi="仿宋_GB2312" w:eastAsia="仿宋_GB2312" w:cs="仿宋_GB2312"/>
                <w:b w:val="0"/>
                <w:bCs/>
                <w:kern w:val="0"/>
                <w:sz w:val="22"/>
                <w:szCs w:val="22"/>
              </w:rPr>
              <w:t>-1</w:t>
            </w:r>
            <w:r>
              <w:rPr>
                <w:rFonts w:hint="eastAsia" w:ascii="仿宋_GB2312" w:hAnsi="仿宋_GB2312" w:eastAsia="仿宋_GB2312" w:cs="仿宋_GB2312"/>
                <w:b w:val="0"/>
                <w:bCs/>
                <w:kern w:val="0"/>
                <w:sz w:val="22"/>
                <w:szCs w:val="22"/>
                <w:lang w:val="en-US" w:eastAsia="zh-CN"/>
              </w:rPr>
              <w:t>8</w:t>
            </w:r>
            <w:r>
              <w:rPr>
                <w:rFonts w:hint="eastAsia" w:ascii="仿宋_GB2312" w:hAnsi="仿宋_GB2312" w:eastAsia="仿宋_GB2312" w:cs="仿宋_GB2312"/>
                <w:b w:val="0"/>
                <w:bCs/>
                <w:kern w:val="0"/>
                <w:sz w:val="22"/>
                <w:szCs w:val="22"/>
              </w:rPr>
              <w:t>:</w:t>
            </w:r>
            <w:r>
              <w:rPr>
                <w:rFonts w:hint="eastAsia" w:ascii="仿宋_GB2312" w:hAnsi="仿宋_GB2312" w:eastAsia="仿宋_GB2312" w:cs="仿宋_GB2312"/>
                <w:b w:val="0"/>
                <w:bCs/>
                <w:kern w:val="0"/>
                <w:sz w:val="22"/>
                <w:szCs w:val="22"/>
                <w:lang w:val="en-US" w:eastAsia="zh-CN"/>
              </w:rPr>
              <w:t>1</w:t>
            </w:r>
            <w:r>
              <w:rPr>
                <w:rFonts w:hint="eastAsia" w:ascii="仿宋_GB2312" w:hAnsi="仿宋_GB2312" w:eastAsia="仿宋_GB2312" w:cs="仿宋_GB2312"/>
                <w:b w:val="0"/>
                <w:bCs/>
                <w:kern w:val="0"/>
                <w:sz w:val="22"/>
                <w:szCs w:val="22"/>
              </w:rPr>
              <w:t>0</w:t>
            </w:r>
          </w:p>
        </w:tc>
        <w:tc>
          <w:tcPr>
            <w:tcW w:w="3821" w:type="dxa"/>
            <w:tcBorders>
              <w:top w:val="nil"/>
              <w:left w:val="nil"/>
              <w:bottom w:val="single" w:color="auto" w:sz="4" w:space="0"/>
              <w:right w:val="single" w:color="auto" w:sz="4" w:space="0"/>
            </w:tcBorders>
            <w:vAlign w:val="center"/>
          </w:tcPr>
          <w:p>
            <w:pPr>
              <w:snapToGrid w:val="0"/>
              <w:spacing w:line="360" w:lineRule="auto"/>
              <w:ind w:firstLine="440" w:firstLineChars="200"/>
              <w:jc w:val="left"/>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第二阶段：</w:t>
            </w:r>
            <w:r>
              <w:rPr>
                <w:rFonts w:hint="eastAsia" w:ascii="仿宋_GB2312" w:hAnsi="仿宋_GB2312" w:eastAsia="仿宋_GB2312" w:cs="仿宋_GB2312"/>
                <w:sz w:val="22"/>
                <w:szCs w:val="22"/>
              </w:rPr>
              <w:t>作业调度与实施</w:t>
            </w:r>
            <w:r>
              <w:rPr>
                <w:rFonts w:hint="eastAsia" w:ascii="仿宋_GB2312" w:hAnsi="仿宋_GB2312" w:eastAsia="仿宋_GB2312" w:cs="仿宋_GB2312"/>
                <w:b w:val="0"/>
                <w:bCs/>
                <w:kern w:val="0"/>
                <w:sz w:val="22"/>
                <w:szCs w:val="22"/>
              </w:rPr>
              <w:t>第4组</w:t>
            </w:r>
          </w:p>
          <w:p>
            <w:pPr>
              <w:snapToGrid w:val="0"/>
              <w:spacing w:line="360" w:lineRule="auto"/>
              <w:ind w:firstLine="440" w:firstLineChars="200"/>
              <w:jc w:val="left"/>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lang w:eastAsia="zh-CN"/>
              </w:rPr>
              <w:t>（</w:t>
            </w:r>
            <w:r>
              <w:rPr>
                <w:rFonts w:hint="eastAsia" w:ascii="仿宋_GB2312" w:hAnsi="仿宋_GB2312" w:eastAsia="仿宋_GB2312" w:cs="仿宋_GB2312"/>
                <w:b w:val="0"/>
                <w:bCs/>
                <w:kern w:val="0"/>
                <w:sz w:val="22"/>
                <w:szCs w:val="22"/>
                <w:lang w:val="en-US" w:eastAsia="zh-CN"/>
              </w:rPr>
              <w:t>工作总结与答辩</w:t>
            </w:r>
            <w:r>
              <w:rPr>
                <w:rFonts w:hint="eastAsia" w:ascii="仿宋_GB2312" w:hAnsi="仿宋_GB2312" w:eastAsia="仿宋_GB2312" w:cs="仿宋_GB2312"/>
                <w:b w:val="0"/>
                <w:bCs/>
                <w:kern w:val="0"/>
                <w:sz w:val="22"/>
                <w:szCs w:val="22"/>
                <w:lang w:eastAsia="zh-CN"/>
              </w:rPr>
              <w:t>）</w:t>
            </w:r>
          </w:p>
        </w:tc>
        <w:tc>
          <w:tcPr>
            <w:tcW w:w="1413" w:type="dxa"/>
            <w:tcBorders>
              <w:top w:val="nil"/>
              <w:left w:val="nil"/>
              <w:bottom w:val="single" w:color="auto" w:sz="4" w:space="0"/>
              <w:right w:val="single" w:color="auto" w:sz="4" w:space="0"/>
            </w:tcBorders>
            <w:vAlign w:val="center"/>
          </w:tcPr>
          <w:p>
            <w:pPr>
              <w:snapToGrid w:val="0"/>
              <w:spacing w:line="360" w:lineRule="auto"/>
              <w:ind w:firstLine="440" w:firstLineChars="200"/>
              <w:jc w:val="left"/>
              <w:rPr>
                <w:rFonts w:hint="eastAsia" w:ascii="仿宋_GB2312" w:hAnsi="仿宋_GB2312" w:eastAsia="仿宋_GB2312" w:cs="仿宋_GB2312"/>
                <w:b w:val="0"/>
                <w:bCs/>
                <w:kern w:val="0"/>
                <w:sz w:val="22"/>
                <w:szCs w:val="22"/>
              </w:rPr>
            </w:pPr>
          </w:p>
        </w:tc>
      </w:tr>
    </w:tbl>
    <w:p>
      <w:pPr>
        <w:snapToGrid w:val="0"/>
        <w:spacing w:line="360" w:lineRule="auto"/>
        <w:ind w:firstLine="562" w:firstLineChars="200"/>
        <w:rPr>
          <w:rFonts w:hint="eastAsia" w:ascii="仿宋_GB2312" w:hAnsi="仿宋_GB2312" w:eastAsia="仿宋_GB2312" w:cs="仿宋_GB2312"/>
          <w:b/>
          <w:bCs w:val="0"/>
          <w:kern w:val="0"/>
          <w:sz w:val="28"/>
          <w:szCs w:val="28"/>
        </w:rPr>
      </w:pPr>
      <w:r>
        <w:rPr>
          <w:rFonts w:hint="eastAsia" w:ascii="仿宋_GB2312" w:hAnsi="仿宋_GB2312" w:eastAsia="仿宋_GB2312" w:cs="仿宋_GB2312"/>
          <w:b/>
          <w:bCs w:val="0"/>
          <w:kern w:val="0"/>
          <w:sz w:val="28"/>
          <w:szCs w:val="28"/>
          <w:lang w:eastAsia="zh-CN"/>
        </w:rPr>
        <w:t>（</w:t>
      </w:r>
      <w:r>
        <w:rPr>
          <w:rFonts w:hint="eastAsia" w:ascii="仿宋_GB2312" w:hAnsi="仿宋_GB2312" w:eastAsia="仿宋_GB2312" w:cs="仿宋_GB2312"/>
          <w:b/>
          <w:bCs w:val="0"/>
          <w:kern w:val="0"/>
          <w:sz w:val="28"/>
          <w:szCs w:val="28"/>
          <w:lang w:val="en-US" w:eastAsia="zh-CN"/>
        </w:rPr>
        <w:t>二</w:t>
      </w:r>
      <w:r>
        <w:rPr>
          <w:rFonts w:hint="eastAsia" w:ascii="仿宋_GB2312" w:hAnsi="仿宋_GB2312" w:eastAsia="仿宋_GB2312" w:cs="仿宋_GB2312"/>
          <w:b/>
          <w:bCs w:val="0"/>
          <w:kern w:val="0"/>
          <w:sz w:val="28"/>
          <w:szCs w:val="28"/>
          <w:lang w:eastAsia="zh-CN"/>
        </w:rPr>
        <w:t>）</w:t>
      </w:r>
      <w:r>
        <w:rPr>
          <w:rFonts w:hint="eastAsia" w:ascii="仿宋_GB2312" w:hAnsi="仿宋_GB2312" w:eastAsia="仿宋_GB2312" w:cs="仿宋_GB2312"/>
          <w:b/>
          <w:bCs w:val="0"/>
          <w:kern w:val="0"/>
          <w:sz w:val="28"/>
          <w:szCs w:val="28"/>
        </w:rPr>
        <w:t>竞赛流程</w:t>
      </w:r>
    </w:p>
    <w:p>
      <w:pPr>
        <w:snapToGrid w:val="0"/>
        <w:spacing w:line="360" w:lineRule="auto"/>
        <w:ind w:firstLine="560" w:firstLineChars="200"/>
        <w:jc w:val="left"/>
        <w:rPr>
          <w:rFonts w:hint="eastAsia" w:ascii="仿宋_GB2312" w:hAnsi="仿宋_GB2312" w:eastAsia="仿宋_GB2312" w:cs="仿宋_GB2312"/>
          <w:b w:val="0"/>
          <w:bCs/>
          <w:kern w:val="0"/>
          <w:sz w:val="28"/>
          <w:szCs w:val="28"/>
          <w:lang w:eastAsia="zh-CN"/>
        </w:rPr>
      </w:pPr>
      <w:r>
        <w:rPr>
          <w:rFonts w:hint="eastAsia" w:ascii="仿宋_GB2312" w:hAnsi="仿宋_GB2312" w:eastAsia="仿宋_GB2312" w:cs="仿宋_GB2312"/>
          <w:b w:val="0"/>
          <w:bCs/>
          <w:kern w:val="0"/>
          <w:sz w:val="28"/>
          <w:szCs w:val="28"/>
          <w:lang w:eastAsia="zh-CN"/>
        </w:rPr>
        <w:drawing>
          <wp:inline distT="0" distB="0" distL="114300" distR="114300">
            <wp:extent cx="5269230" cy="3303270"/>
            <wp:effectExtent l="0" t="0" r="1270" b="11430"/>
            <wp:docPr id="3" name="图片 3" descr="1690855645(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1690855645(1)"/>
                    <pic:cNvPicPr>
                      <a:picLocks noChangeAspect="true"/>
                    </pic:cNvPicPr>
                  </pic:nvPicPr>
                  <pic:blipFill>
                    <a:blip r:embed="rId5"/>
                    <a:stretch>
                      <a:fillRect/>
                    </a:stretch>
                  </pic:blipFill>
                  <pic:spPr>
                    <a:xfrm>
                      <a:off x="0" y="0"/>
                      <a:ext cx="5269230" cy="3303270"/>
                    </a:xfrm>
                    <a:prstGeom prst="rect">
                      <a:avLst/>
                    </a:prstGeom>
                  </pic:spPr>
                </pic:pic>
              </a:graphicData>
            </a:graphic>
          </wp:inline>
        </w:drawing>
      </w:r>
    </w:p>
    <w:p>
      <w:pPr>
        <w:snapToGrid w:val="0"/>
        <w:spacing w:line="360" w:lineRule="auto"/>
        <w:ind w:firstLine="562" w:firstLineChars="200"/>
        <w:rPr>
          <w:rFonts w:hint="eastAsia" w:ascii="仿宋_GB2312" w:hAnsi="仿宋_GB2312" w:eastAsia="仿宋_GB2312" w:cs="仿宋_GB2312"/>
          <w:b/>
          <w:kern w:val="0"/>
          <w:sz w:val="28"/>
          <w:szCs w:val="28"/>
        </w:rPr>
      </w:pPr>
      <w:bookmarkStart w:id="4" w:name="_Toc993"/>
      <w:r>
        <w:rPr>
          <w:rFonts w:hint="eastAsia" w:ascii="仿宋_GB2312" w:hAnsi="仿宋_GB2312" w:eastAsia="仿宋_GB2312" w:cs="仿宋_GB2312"/>
          <w:b/>
          <w:kern w:val="0"/>
          <w:sz w:val="28"/>
          <w:szCs w:val="28"/>
        </w:rPr>
        <w:t>六、竞赛</w:t>
      </w:r>
      <w:bookmarkEnd w:id="4"/>
      <w:r>
        <w:rPr>
          <w:rFonts w:hint="eastAsia" w:ascii="仿宋_GB2312" w:hAnsi="仿宋_GB2312" w:eastAsia="仿宋_GB2312" w:cs="仿宋_GB2312"/>
          <w:b/>
          <w:kern w:val="0"/>
          <w:sz w:val="28"/>
          <w:szCs w:val="28"/>
        </w:rPr>
        <w:t>赛卷</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竞赛试题类型</w:t>
      </w:r>
    </w:p>
    <w:p>
      <w:pPr>
        <w:snapToGrid w:val="0"/>
        <w:spacing w:line="360" w:lineRule="auto"/>
        <w:ind w:firstLine="562" w:firstLineChars="200"/>
        <w:jc w:val="left"/>
        <w:rPr>
          <w:rFonts w:hint="eastAsia" w:ascii="仿宋_GB2312" w:hAnsi="仿宋_GB2312" w:eastAsia="仿宋_GB2312" w:cs="仿宋_GB2312"/>
          <w:b/>
          <w:bCs w:val="0"/>
          <w:kern w:val="0"/>
          <w:sz w:val="28"/>
          <w:szCs w:val="28"/>
        </w:rPr>
      </w:pPr>
      <w:r>
        <w:rPr>
          <w:rFonts w:hint="eastAsia" w:ascii="仿宋_GB2312" w:hAnsi="仿宋_GB2312" w:eastAsia="仿宋_GB2312" w:cs="仿宋_GB2312"/>
          <w:b/>
          <w:bCs w:val="0"/>
          <w:kern w:val="0"/>
          <w:sz w:val="28"/>
          <w:szCs w:val="28"/>
        </w:rPr>
        <w:t>（一）职业素养考核</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val="en-US" w:eastAsia="zh-CN"/>
        </w:rPr>
        <w:t>1.</w:t>
      </w:r>
      <w:r>
        <w:rPr>
          <w:rFonts w:hint="eastAsia" w:ascii="仿宋_GB2312" w:hAnsi="仿宋_GB2312" w:eastAsia="仿宋_GB2312" w:cs="仿宋_GB2312"/>
          <w:b w:val="0"/>
          <w:bCs/>
          <w:kern w:val="0"/>
          <w:sz w:val="28"/>
          <w:szCs w:val="28"/>
        </w:rPr>
        <w:t>题型包括单项选</w:t>
      </w:r>
      <w:r>
        <w:rPr>
          <w:rFonts w:hint="eastAsia" w:ascii="仿宋_GB2312" w:hAnsi="仿宋_GB2312" w:eastAsia="仿宋_GB2312" w:cs="仿宋_GB2312"/>
          <w:b w:val="0"/>
          <w:bCs/>
          <w:kern w:val="0"/>
          <w:sz w:val="28"/>
          <w:szCs w:val="28"/>
        </w:rPr>
        <w:t>择题、多项选择题、判断选择题、综合实务题等题型构成。其中物流管理职业技能等级认证（职业基础）占 30%、物流管理职业技能等级认证（初级）占 70%。</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（1）判断题</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物流是指物品从供应地向接收地的实体流动过程。（ ）</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（2）单项选择题</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物流包括两项最基本功能是（  ）</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A.仓储和信息           B.仓储和运输</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C.运输和流通加工       D.生产和运输</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（3）多项选择题</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常见的托盘堆码方式有（  ）</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A.重叠式            B.纵横交错式</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C.旋转交错式        D.正反交错式       F.上下交错式</w:t>
      </w:r>
    </w:p>
    <w:p>
      <w:pPr>
        <w:ind w:firstLine="560"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综合应用题（一）（本题共5小题，每小题4分，共20分）</w:t>
      </w:r>
    </w:p>
    <w:p>
      <w:pPr>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案例背景</w:t>
      </w:r>
    </w:p>
    <w:p>
      <w:pPr>
        <w:ind w:firstLine="560" w:firstLineChars="200"/>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2019年7月12日，北京中物物联集团公司对其在上海的合作伙伴的相关资料进行了整理；如表所示：</w:t>
      </w:r>
    </w:p>
    <w:tbl>
      <w:tblPr>
        <w:tblStyle w:val="23"/>
        <w:tblW w:w="103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8"/>
        <w:gridCol w:w="2035"/>
        <w:gridCol w:w="785"/>
        <w:gridCol w:w="4720"/>
        <w:gridCol w:w="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2178"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公司名称 </w:t>
            </w:r>
          </w:p>
        </w:tc>
        <w:tc>
          <w:tcPr>
            <w:tcW w:w="203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企业类型 </w:t>
            </w:r>
          </w:p>
        </w:tc>
        <w:tc>
          <w:tcPr>
            <w:tcW w:w="78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经营模式 </w:t>
            </w:r>
          </w:p>
        </w:tc>
        <w:tc>
          <w:tcPr>
            <w:tcW w:w="4720"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主营业务 </w:t>
            </w:r>
          </w:p>
        </w:tc>
        <w:tc>
          <w:tcPr>
            <w:tcW w:w="658"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合作年限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178"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上海昊昕物流有限公司 </w:t>
            </w:r>
          </w:p>
        </w:tc>
        <w:tc>
          <w:tcPr>
            <w:tcW w:w="203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有限责任公司 </w:t>
            </w:r>
          </w:p>
        </w:tc>
        <w:tc>
          <w:tcPr>
            <w:tcW w:w="78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商业服务 </w:t>
            </w:r>
          </w:p>
        </w:tc>
        <w:tc>
          <w:tcPr>
            <w:tcW w:w="4720"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国内陆运 国内空运 仓储与配送 特种物流 货代 </w:t>
            </w:r>
          </w:p>
        </w:tc>
        <w:tc>
          <w:tcPr>
            <w:tcW w:w="658"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新开发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178"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上海启航物流设备有限公司 </w:t>
            </w:r>
          </w:p>
        </w:tc>
        <w:tc>
          <w:tcPr>
            <w:tcW w:w="203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一人有限责任公司 </w:t>
            </w:r>
          </w:p>
        </w:tc>
        <w:tc>
          <w:tcPr>
            <w:tcW w:w="78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生产加工 </w:t>
            </w:r>
          </w:p>
        </w:tc>
        <w:tc>
          <w:tcPr>
            <w:tcW w:w="4720"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运输搬运设备 仓储设备 周转箱 其他集装整理设备 物流辅助器材 其他</w:t>
            </w:r>
          </w:p>
        </w:tc>
        <w:tc>
          <w:tcPr>
            <w:tcW w:w="658" w:type="dxa"/>
            <w:noWrap/>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178"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上海华宜物流有限公司 </w:t>
            </w:r>
          </w:p>
        </w:tc>
        <w:tc>
          <w:tcPr>
            <w:tcW w:w="203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有限责任公司 </w:t>
            </w:r>
          </w:p>
        </w:tc>
        <w:tc>
          <w:tcPr>
            <w:tcW w:w="78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商业服务 </w:t>
            </w:r>
          </w:p>
        </w:tc>
        <w:tc>
          <w:tcPr>
            <w:tcW w:w="4720"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竹、木箱 国内陆运 特种物流 </w:t>
            </w:r>
          </w:p>
        </w:tc>
        <w:tc>
          <w:tcPr>
            <w:tcW w:w="658" w:type="dxa"/>
            <w:noWrap/>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178"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深圳市中技物流有限公司上海分公司 </w:t>
            </w:r>
          </w:p>
        </w:tc>
        <w:tc>
          <w:tcPr>
            <w:tcW w:w="203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有限责任公司(自然人投资或控股) </w:t>
            </w:r>
          </w:p>
        </w:tc>
        <w:tc>
          <w:tcPr>
            <w:tcW w:w="78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商业服务 </w:t>
            </w:r>
          </w:p>
        </w:tc>
        <w:tc>
          <w:tcPr>
            <w:tcW w:w="4720"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国际海运 快递 国际空运 货代 仓储与配送 商检报关 </w:t>
            </w:r>
          </w:p>
        </w:tc>
        <w:tc>
          <w:tcPr>
            <w:tcW w:w="658" w:type="dxa"/>
            <w:noWrap/>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178"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上海沪哲物流有限公司 </w:t>
            </w:r>
          </w:p>
        </w:tc>
        <w:tc>
          <w:tcPr>
            <w:tcW w:w="203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有限责任公司(自然人投资或控股) </w:t>
            </w:r>
          </w:p>
        </w:tc>
        <w:tc>
          <w:tcPr>
            <w:tcW w:w="78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商业服务 </w:t>
            </w:r>
          </w:p>
        </w:tc>
        <w:tc>
          <w:tcPr>
            <w:tcW w:w="4720"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特种物流 国内陆运 仓储与配送 货代 国内空运 </w:t>
            </w:r>
          </w:p>
        </w:tc>
        <w:tc>
          <w:tcPr>
            <w:tcW w:w="658" w:type="dxa"/>
            <w:noWrap/>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178"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乐安县港通货运物流有限公司 </w:t>
            </w:r>
          </w:p>
        </w:tc>
        <w:tc>
          <w:tcPr>
            <w:tcW w:w="203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一人有限责任公司 </w:t>
            </w:r>
          </w:p>
        </w:tc>
        <w:tc>
          <w:tcPr>
            <w:tcW w:w="78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商业服务 </w:t>
            </w:r>
          </w:p>
        </w:tc>
        <w:tc>
          <w:tcPr>
            <w:tcW w:w="4720"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护手霜 牛皮纸 塑料拉丝机 灯管、泡壳 耐磨砖 </w:t>
            </w:r>
          </w:p>
        </w:tc>
        <w:tc>
          <w:tcPr>
            <w:tcW w:w="658" w:type="dxa"/>
            <w:noWrap/>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178"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上海东庆物流有限公司 </w:t>
            </w:r>
          </w:p>
        </w:tc>
        <w:tc>
          <w:tcPr>
            <w:tcW w:w="203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有限责任公司(自然人投资或控股) </w:t>
            </w:r>
          </w:p>
        </w:tc>
        <w:tc>
          <w:tcPr>
            <w:tcW w:w="78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商业服务 </w:t>
            </w:r>
          </w:p>
        </w:tc>
        <w:tc>
          <w:tcPr>
            <w:tcW w:w="4720"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物流服务 国内陆运 仓储与配送 快递 交通运输产品加工 特种物流 </w:t>
            </w:r>
          </w:p>
        </w:tc>
        <w:tc>
          <w:tcPr>
            <w:tcW w:w="658" w:type="dxa"/>
            <w:noWrap/>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178"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上海联通国际货运有限公司 </w:t>
            </w:r>
          </w:p>
        </w:tc>
        <w:tc>
          <w:tcPr>
            <w:tcW w:w="203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其他有限责任公司 </w:t>
            </w:r>
          </w:p>
        </w:tc>
        <w:tc>
          <w:tcPr>
            <w:tcW w:w="78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商业服务 </w:t>
            </w:r>
          </w:p>
        </w:tc>
        <w:tc>
          <w:tcPr>
            <w:tcW w:w="4720"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国际空运 货代 进出口代理 国际海运 国际陆运 商检报关 </w:t>
            </w:r>
          </w:p>
        </w:tc>
        <w:tc>
          <w:tcPr>
            <w:tcW w:w="658" w:type="dxa"/>
            <w:noWrap/>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178"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上海佳合物流有限公司 </w:t>
            </w:r>
          </w:p>
        </w:tc>
        <w:tc>
          <w:tcPr>
            <w:tcW w:w="203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有限责任公司 </w:t>
            </w:r>
          </w:p>
        </w:tc>
        <w:tc>
          <w:tcPr>
            <w:tcW w:w="78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商业服务 </w:t>
            </w:r>
          </w:p>
        </w:tc>
        <w:tc>
          <w:tcPr>
            <w:tcW w:w="4720" w:type="dxa"/>
            <w:noWrap/>
            <w:vAlign w:val="top"/>
          </w:tcPr>
          <w:p>
            <w:pPr>
              <w:jc w:val="left"/>
              <w:rPr>
                <w:rFonts w:hint="eastAsia" w:ascii="仿宋_GB2312" w:hAnsi="仿宋_GB2312" w:eastAsia="仿宋_GB2312" w:cs="仿宋_GB2312"/>
                <w:color w:val="000000"/>
                <w:sz w:val="24"/>
                <w:szCs w:val="24"/>
              </w:rPr>
            </w:pPr>
          </w:p>
        </w:tc>
        <w:tc>
          <w:tcPr>
            <w:tcW w:w="658" w:type="dxa"/>
            <w:noWrap/>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178"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上海万赫物流有限公司 </w:t>
            </w:r>
          </w:p>
        </w:tc>
        <w:tc>
          <w:tcPr>
            <w:tcW w:w="203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有限责任公司(自然人投资或控股) </w:t>
            </w:r>
          </w:p>
        </w:tc>
        <w:tc>
          <w:tcPr>
            <w:tcW w:w="785"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经销批发 </w:t>
            </w:r>
          </w:p>
        </w:tc>
        <w:tc>
          <w:tcPr>
            <w:tcW w:w="4720" w:type="dxa"/>
            <w:noWrap/>
            <w:vAlign w:val="top"/>
          </w:tcPr>
          <w:p>
            <w:pPr>
              <w:jc w:val="left"/>
              <w:rPr>
                <w:rFonts w:hint="eastAsia" w:ascii="仿宋_GB2312" w:hAnsi="仿宋_GB2312" w:eastAsia="仿宋_GB2312" w:cs="仿宋_GB2312"/>
                <w:color w:val="000000"/>
                <w:sz w:val="24"/>
                <w:szCs w:val="24"/>
              </w:rPr>
            </w:pPr>
          </w:p>
        </w:tc>
        <w:tc>
          <w:tcPr>
            <w:tcW w:w="658" w:type="dxa"/>
            <w:noWrap/>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p>
        </w:tc>
      </w:tr>
    </w:tbl>
    <w:p>
      <w:pPr>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（1）</w:t>
      </w:r>
      <w:r>
        <w:rPr>
          <w:rFonts w:hint="eastAsia" w:ascii="仿宋_GB2312" w:hAnsi="仿宋_GB2312" w:eastAsia="仿宋_GB2312" w:cs="仿宋_GB2312"/>
          <w:sz w:val="28"/>
          <w:szCs w:val="28"/>
        </w:rPr>
        <w:t>请问所有合作伙伴中，属于关系稳定的长期客户的是（）。</w:t>
      </w:r>
    </w:p>
    <w:p>
      <w:pPr>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w:t>
      </w:r>
      <w:r>
        <w:rPr>
          <w:rFonts w:hint="eastAsia" w:ascii="仿宋_GB2312" w:hAnsi="仿宋_GB2312" w:eastAsia="仿宋_GB2312" w:cs="仿宋_GB2312"/>
          <w:color w:val="000000"/>
          <w:sz w:val="28"/>
          <w:szCs w:val="28"/>
        </w:rPr>
        <w:t xml:space="preserve"> 上海万赫物流有限公司</w:t>
      </w:r>
      <w:r>
        <w:rPr>
          <w:rFonts w:hint="eastAsia" w:ascii="仿宋_GB2312" w:hAnsi="仿宋_GB2312" w:eastAsia="仿宋_GB2312" w:cs="仿宋_GB2312"/>
          <w:sz w:val="28"/>
          <w:szCs w:val="28"/>
        </w:rPr>
        <w:t xml:space="preserve">       B.</w:t>
      </w:r>
      <w:r>
        <w:rPr>
          <w:rFonts w:hint="eastAsia" w:ascii="仿宋_GB2312" w:hAnsi="仿宋_GB2312" w:eastAsia="仿宋_GB2312" w:cs="仿宋_GB2312"/>
          <w:color w:val="000000"/>
          <w:sz w:val="28"/>
          <w:szCs w:val="28"/>
        </w:rPr>
        <w:t xml:space="preserve"> 上海东庆物流有限公司</w:t>
      </w:r>
      <w:r>
        <w:rPr>
          <w:rFonts w:hint="eastAsia" w:ascii="仿宋_GB2312" w:hAnsi="仿宋_GB2312" w:eastAsia="仿宋_GB2312" w:cs="仿宋_GB2312"/>
          <w:sz w:val="28"/>
          <w:szCs w:val="28"/>
        </w:rPr>
        <w:t xml:space="preserve">     </w:t>
      </w:r>
    </w:p>
    <w:p>
      <w:pPr>
        <w:ind w:firstLine="560" w:firstLineChars="200"/>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C.</w:t>
      </w:r>
      <w:r>
        <w:rPr>
          <w:rFonts w:hint="eastAsia" w:ascii="仿宋_GB2312" w:hAnsi="仿宋_GB2312" w:eastAsia="仿宋_GB2312" w:cs="仿宋_GB2312"/>
          <w:color w:val="000000"/>
          <w:sz w:val="28"/>
          <w:szCs w:val="28"/>
        </w:rPr>
        <w:t xml:space="preserve"> 上海启航物流设备有限公司</w:t>
      </w:r>
      <w:r>
        <w:rPr>
          <w:rFonts w:hint="eastAsia" w:ascii="仿宋_GB2312" w:hAnsi="仿宋_GB2312" w:eastAsia="仿宋_GB2312" w:cs="仿宋_GB2312"/>
          <w:sz w:val="28"/>
          <w:szCs w:val="28"/>
        </w:rPr>
        <w:t xml:space="preserve">   D.</w:t>
      </w:r>
      <w:r>
        <w:rPr>
          <w:rFonts w:hint="eastAsia" w:ascii="仿宋_GB2312" w:hAnsi="仿宋_GB2312" w:eastAsia="仿宋_GB2312" w:cs="仿宋_GB2312"/>
          <w:color w:val="000000"/>
          <w:sz w:val="28"/>
          <w:szCs w:val="28"/>
        </w:rPr>
        <w:t xml:space="preserve"> 上海昊昕物流有限公司</w:t>
      </w:r>
    </w:p>
    <w:p>
      <w:pPr>
        <w:ind w:firstLine="560" w:firstLineChars="200"/>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color w:val="000000"/>
          <w:sz w:val="28"/>
          <w:szCs w:val="28"/>
        </w:rPr>
        <w:t>北京中物物联集团公司在上海的合作伙伴</w:t>
      </w:r>
    </w:p>
    <w:tbl>
      <w:tblPr>
        <w:tblStyle w:val="23"/>
        <w:tblW w:w="103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4720"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国内陆运 特种物流 国内空运 起重装卸设备 运输搬运设备 仓储设备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4720" w:type="dxa"/>
            <w:noWrap/>
            <w:vAlign w:val="top"/>
          </w:tcPr>
          <w:p>
            <w:pPr>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集装箱 货代 综合性公司 国内陆运 船舶</w:t>
            </w:r>
          </w:p>
        </w:tc>
      </w:tr>
    </w:tbl>
    <w:p>
      <w:pPr>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共有几家</w:t>
      </w:r>
      <w:r>
        <w:rPr>
          <w:rFonts w:hint="eastAsia" w:ascii="仿宋_GB2312" w:hAnsi="仿宋_GB2312" w:eastAsia="仿宋_GB2312" w:cs="仿宋_GB2312"/>
          <w:sz w:val="28"/>
          <w:szCs w:val="28"/>
        </w:rPr>
        <w:t>（）。</w:t>
      </w:r>
    </w:p>
    <w:p>
      <w:pPr>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w:t>
      </w:r>
      <w:r>
        <w:rPr>
          <w:rFonts w:hint="eastAsia" w:ascii="仿宋_GB2312" w:hAnsi="仿宋_GB2312" w:eastAsia="仿宋_GB2312" w:cs="仿宋_GB2312"/>
          <w:color w:val="000000"/>
          <w:sz w:val="28"/>
          <w:szCs w:val="28"/>
        </w:rPr>
        <w:t xml:space="preserve"> 9家</w:t>
      </w:r>
      <w:r>
        <w:rPr>
          <w:rFonts w:hint="eastAsia" w:ascii="仿宋_GB2312" w:hAnsi="仿宋_GB2312" w:eastAsia="仿宋_GB2312" w:cs="仿宋_GB2312"/>
          <w:sz w:val="28"/>
          <w:szCs w:val="28"/>
        </w:rPr>
        <w:t xml:space="preserve">       B.</w:t>
      </w:r>
      <w:r>
        <w:rPr>
          <w:rFonts w:hint="eastAsia" w:ascii="仿宋_GB2312" w:hAnsi="仿宋_GB2312" w:eastAsia="仿宋_GB2312" w:cs="仿宋_GB2312"/>
          <w:color w:val="000000"/>
          <w:sz w:val="28"/>
          <w:szCs w:val="28"/>
        </w:rPr>
        <w:t xml:space="preserve"> 11家</w:t>
      </w:r>
      <w:r>
        <w:rPr>
          <w:rFonts w:hint="eastAsia" w:ascii="仿宋_GB2312" w:hAnsi="仿宋_GB2312" w:eastAsia="仿宋_GB2312" w:cs="仿宋_GB2312"/>
          <w:sz w:val="28"/>
          <w:szCs w:val="28"/>
        </w:rPr>
        <w:t xml:space="preserve">    C.</w:t>
      </w:r>
      <w:r>
        <w:rPr>
          <w:rFonts w:hint="eastAsia" w:ascii="仿宋_GB2312" w:hAnsi="仿宋_GB2312" w:eastAsia="仿宋_GB2312" w:cs="仿宋_GB2312"/>
          <w:color w:val="000000"/>
          <w:sz w:val="28"/>
          <w:szCs w:val="28"/>
        </w:rPr>
        <w:t xml:space="preserve"> 10家</w:t>
      </w:r>
      <w:r>
        <w:rPr>
          <w:rFonts w:hint="eastAsia" w:ascii="仿宋_GB2312" w:hAnsi="仿宋_GB2312" w:eastAsia="仿宋_GB2312" w:cs="仿宋_GB2312"/>
          <w:sz w:val="28"/>
          <w:szCs w:val="28"/>
        </w:rPr>
        <w:t xml:space="preserve">   D.</w:t>
      </w:r>
      <w:r>
        <w:rPr>
          <w:rFonts w:hint="eastAsia" w:ascii="仿宋_GB2312" w:hAnsi="仿宋_GB2312" w:eastAsia="仿宋_GB2312" w:cs="仿宋_GB2312"/>
          <w:color w:val="000000"/>
          <w:sz w:val="28"/>
          <w:szCs w:val="28"/>
        </w:rPr>
        <w:t xml:space="preserve"> 11家</w:t>
      </w:r>
    </w:p>
    <w:p>
      <w:pPr>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color w:val="000000"/>
          <w:sz w:val="28"/>
          <w:szCs w:val="28"/>
        </w:rPr>
        <w:t>北京中物物联集团公司在上海的合作伙伴中经营模式为商业服务的共有几家（）。</w:t>
      </w:r>
    </w:p>
    <w:p>
      <w:pPr>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w:t>
      </w:r>
      <w:r>
        <w:rPr>
          <w:rFonts w:hint="eastAsia" w:ascii="仿宋_GB2312" w:hAnsi="仿宋_GB2312" w:eastAsia="仿宋_GB2312" w:cs="仿宋_GB2312"/>
          <w:color w:val="000000"/>
          <w:sz w:val="28"/>
          <w:szCs w:val="28"/>
        </w:rPr>
        <w:t>8家</w:t>
      </w:r>
      <w:r>
        <w:rPr>
          <w:rFonts w:hint="eastAsia" w:ascii="仿宋_GB2312" w:hAnsi="仿宋_GB2312" w:eastAsia="仿宋_GB2312" w:cs="仿宋_GB2312"/>
          <w:sz w:val="28"/>
          <w:szCs w:val="28"/>
        </w:rPr>
        <w:t xml:space="preserve">       B.</w:t>
      </w:r>
      <w:r>
        <w:rPr>
          <w:rFonts w:hint="eastAsia" w:ascii="仿宋_GB2312" w:hAnsi="仿宋_GB2312" w:eastAsia="仿宋_GB2312" w:cs="仿宋_GB2312"/>
          <w:color w:val="000000"/>
          <w:sz w:val="28"/>
          <w:szCs w:val="28"/>
        </w:rPr>
        <w:t xml:space="preserve"> 2家</w:t>
      </w:r>
      <w:r>
        <w:rPr>
          <w:rFonts w:hint="eastAsia" w:ascii="仿宋_GB2312" w:hAnsi="仿宋_GB2312" w:eastAsia="仿宋_GB2312" w:cs="仿宋_GB2312"/>
          <w:sz w:val="28"/>
          <w:szCs w:val="28"/>
        </w:rPr>
        <w:t xml:space="preserve">    C.</w:t>
      </w:r>
      <w:r>
        <w:rPr>
          <w:rFonts w:hint="eastAsia" w:ascii="仿宋_GB2312" w:hAnsi="仿宋_GB2312" w:eastAsia="仿宋_GB2312" w:cs="仿宋_GB2312"/>
          <w:color w:val="000000"/>
          <w:sz w:val="28"/>
          <w:szCs w:val="28"/>
        </w:rPr>
        <w:t xml:space="preserve"> 1家</w:t>
      </w:r>
      <w:r>
        <w:rPr>
          <w:rFonts w:hint="eastAsia" w:ascii="仿宋_GB2312" w:hAnsi="仿宋_GB2312" w:eastAsia="仿宋_GB2312" w:cs="仿宋_GB2312"/>
          <w:sz w:val="28"/>
          <w:szCs w:val="28"/>
        </w:rPr>
        <w:t xml:space="preserve">   D.</w:t>
      </w:r>
      <w:r>
        <w:rPr>
          <w:rFonts w:hint="eastAsia" w:ascii="仿宋_GB2312" w:hAnsi="仿宋_GB2312" w:eastAsia="仿宋_GB2312" w:cs="仿宋_GB2312"/>
          <w:color w:val="000000"/>
          <w:sz w:val="28"/>
          <w:szCs w:val="28"/>
        </w:rPr>
        <w:t xml:space="preserve"> 10家</w:t>
      </w:r>
    </w:p>
    <w:p>
      <w:pPr>
        <w:ind w:firstLine="560" w:firstLineChars="200"/>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color w:val="000000"/>
          <w:sz w:val="28"/>
          <w:szCs w:val="28"/>
        </w:rPr>
        <w:t>北京中物物联集团公司在上海的合作伙伴中，合作年限为4年的客户共有几家（）。</w:t>
      </w:r>
    </w:p>
    <w:p>
      <w:pPr>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A.3家   B. 4家   C.5家      D. 6家</w:t>
      </w:r>
    </w:p>
    <w:p>
      <w:pPr>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（5）请问所有合作伙伴中，关系最不稳定客户的是（）。</w:t>
      </w:r>
    </w:p>
    <w:p>
      <w:pPr>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w:t>
      </w:r>
      <w:r>
        <w:rPr>
          <w:rFonts w:hint="eastAsia" w:ascii="仿宋_GB2312" w:hAnsi="仿宋_GB2312" w:eastAsia="仿宋_GB2312" w:cs="仿宋_GB2312"/>
          <w:color w:val="000000"/>
          <w:sz w:val="28"/>
          <w:szCs w:val="28"/>
        </w:rPr>
        <w:t xml:space="preserve"> 上海万赫物流有限公司</w:t>
      </w:r>
      <w:r>
        <w:rPr>
          <w:rFonts w:hint="eastAsia" w:ascii="仿宋_GB2312" w:hAnsi="仿宋_GB2312" w:eastAsia="仿宋_GB2312" w:cs="仿宋_GB2312"/>
          <w:sz w:val="28"/>
          <w:szCs w:val="28"/>
        </w:rPr>
        <w:t xml:space="preserve">       B.</w:t>
      </w:r>
      <w:r>
        <w:rPr>
          <w:rFonts w:hint="eastAsia" w:ascii="仿宋_GB2312" w:hAnsi="仿宋_GB2312" w:eastAsia="仿宋_GB2312" w:cs="仿宋_GB2312"/>
          <w:color w:val="000000"/>
          <w:sz w:val="28"/>
          <w:szCs w:val="28"/>
        </w:rPr>
        <w:t xml:space="preserve"> 上海东庆物流有限公司</w:t>
      </w:r>
      <w:r>
        <w:rPr>
          <w:rFonts w:hint="eastAsia" w:ascii="仿宋_GB2312" w:hAnsi="仿宋_GB2312" w:eastAsia="仿宋_GB2312" w:cs="仿宋_GB2312"/>
          <w:sz w:val="28"/>
          <w:szCs w:val="28"/>
        </w:rPr>
        <w:t xml:space="preserve">     </w:t>
      </w:r>
    </w:p>
    <w:p>
      <w:pPr>
        <w:ind w:firstLine="560" w:firstLineChars="200"/>
        <w:jc w:val="left"/>
        <w:rPr>
          <w:rFonts w:hint="eastAsia" w:ascii="仿宋_GB2312" w:hAnsi="仿宋_GB2312" w:eastAsia="仿宋_GB2312" w:cs="仿宋_GB2312"/>
          <w:b w:val="0"/>
          <w:bCs/>
          <w:kern w:val="0"/>
          <w:sz w:val="28"/>
          <w:szCs w:val="28"/>
        </w:rPr>
      </w:pPr>
      <w:r>
        <w:rPr>
          <w:rFonts w:hint="eastAsia" w:ascii="仿宋_GB2312" w:hAnsi="仿宋_GB2312" w:eastAsia="仿宋_GB2312" w:cs="仿宋_GB2312"/>
          <w:sz w:val="28"/>
          <w:szCs w:val="28"/>
        </w:rPr>
        <w:t>C.</w:t>
      </w:r>
      <w:r>
        <w:rPr>
          <w:rFonts w:hint="eastAsia" w:ascii="仿宋_GB2312" w:hAnsi="仿宋_GB2312" w:eastAsia="仿宋_GB2312" w:cs="仿宋_GB2312"/>
          <w:color w:val="000000"/>
          <w:sz w:val="28"/>
          <w:szCs w:val="28"/>
        </w:rPr>
        <w:t xml:space="preserve"> 上海启航物流设备有限公司</w:t>
      </w:r>
      <w:r>
        <w:rPr>
          <w:rFonts w:hint="eastAsia" w:ascii="仿宋_GB2312" w:hAnsi="仿宋_GB2312" w:eastAsia="仿宋_GB2312" w:cs="仿宋_GB2312"/>
          <w:sz w:val="28"/>
          <w:szCs w:val="28"/>
        </w:rPr>
        <w:t xml:space="preserve">   D.</w:t>
      </w:r>
      <w:r>
        <w:rPr>
          <w:rFonts w:hint="eastAsia" w:ascii="仿宋_GB2312" w:hAnsi="仿宋_GB2312" w:eastAsia="仿宋_GB2312" w:cs="仿宋_GB2312"/>
          <w:color w:val="000000"/>
          <w:sz w:val="28"/>
          <w:szCs w:val="28"/>
        </w:rPr>
        <w:t xml:space="preserve"> 上海昊昕物流有限公司</w:t>
      </w:r>
    </w:p>
    <w:p>
      <w:pPr>
        <w:snapToGrid w:val="0"/>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（二）作业任务优化 </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1.参赛团队按题目规定的要求完成 MA、MB、MC 三个模块的作业 任务优化。 </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2.样题 </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（1）作业背景 顺捷物流有限公司（以下简称顺捷物流）是 B 市地区一家专业化 从事运输、仓储、配送、进出口代理等业务于一体的综合性质第三方 物流公司，为客户提供全方位的优质服务。 仓储作业优化比赛以顺捷物流中心的日常业务为背景，结合客户 具体要求和现代企业管理制度，模拟完成 2021 年 6 月 1 日当天的物 流作业任务优化。顺捷物流每天的工作时间为 8:00-17:30。 1）基本信息 a）托盘和货架尺寸</w:t>
      </w:r>
    </w:p>
    <w:p>
      <w:pPr>
        <w:snapToGrid w:val="0"/>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drawing>
          <wp:inline distT="0" distB="0" distL="114300" distR="114300">
            <wp:extent cx="5273040" cy="2614930"/>
            <wp:effectExtent l="0" t="0" r="10160" b="1270"/>
            <wp:docPr id="4" name="图片 4" descr="1690856113(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1690856113(1)"/>
                    <pic:cNvPicPr>
                      <a:picLocks noChangeAspect="true"/>
                    </pic:cNvPicPr>
                  </pic:nvPicPr>
                  <pic:blipFill>
                    <a:blip r:embed="rId6"/>
                    <a:stretch>
                      <a:fillRect/>
                    </a:stretch>
                  </pic:blipFill>
                  <pic:spPr>
                    <a:xfrm>
                      <a:off x="0" y="0"/>
                      <a:ext cx="5273040" cy="2614930"/>
                    </a:xfrm>
                    <a:prstGeom prst="rect">
                      <a:avLst/>
                    </a:prstGeom>
                  </pic:spPr>
                </pic:pic>
              </a:graphicData>
            </a:graphic>
          </wp:inline>
        </w:drawing>
      </w:r>
    </w:p>
    <w:p>
      <w:pPr>
        <w:numPr>
          <w:ilvl w:val="0"/>
          <w:numId w:val="14"/>
        </w:numPr>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客户及收货联系人信息</w:t>
      </w:r>
    </w:p>
    <w:p>
      <w:pPr>
        <w:numPr>
          <w:ilvl w:val="0"/>
          <w:numId w:val="14"/>
        </w:numPr>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物流作业计划信息</w:t>
      </w:r>
    </w:p>
    <w:p>
      <w:pPr>
        <w:numPr>
          <w:ilvl w:val="0"/>
          <w:numId w:val="0"/>
        </w:numPr>
        <w:snapToGrid w:val="0"/>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drawing>
          <wp:inline distT="0" distB="0" distL="114300" distR="114300">
            <wp:extent cx="5269865" cy="3235960"/>
            <wp:effectExtent l="0" t="0" r="635" b="2540"/>
            <wp:docPr id="5" name="图片 5" descr="1690856173(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descr="1690856173(1)"/>
                    <pic:cNvPicPr>
                      <a:picLocks noChangeAspect="true"/>
                    </pic:cNvPicPr>
                  </pic:nvPicPr>
                  <pic:blipFill>
                    <a:blip r:embed="rId7"/>
                    <a:stretch>
                      <a:fillRect/>
                    </a:stretch>
                  </pic:blipFill>
                  <pic:spPr>
                    <a:xfrm>
                      <a:off x="0" y="0"/>
                      <a:ext cx="5269865" cy="3235960"/>
                    </a:xfrm>
                    <a:prstGeom prst="rect">
                      <a:avLst/>
                    </a:prstGeom>
                  </pic:spPr>
                </pic:pic>
              </a:graphicData>
            </a:graphic>
          </wp:inline>
        </w:drawing>
      </w:r>
    </w:p>
    <w:p>
      <w:pPr>
        <w:numPr>
          <w:ilvl w:val="0"/>
          <w:numId w:val="0"/>
        </w:num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作业要求</w:t>
      </w:r>
    </w:p>
    <w:p>
      <w:pPr>
        <w:numPr>
          <w:ilvl w:val="0"/>
          <w:numId w:val="0"/>
        </w:num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2021 年 6 月 1 日，仓管员依次完成以下作业优化任务： </w:t>
      </w:r>
    </w:p>
    <w:p>
      <w:pPr>
        <w:numPr>
          <w:ilvl w:val="0"/>
          <w:numId w:val="15"/>
        </w:num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信息与数据处理 a)出入库统计报表数据分析 </w:t>
      </w:r>
    </w:p>
    <w:p>
      <w:pPr>
        <w:numPr>
          <w:ilvl w:val="0"/>
          <w:numId w:val="0"/>
        </w:num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①出入库统计表 根据托盘货架 A 区货物的月度出入库月报表，编制该区 2021 年 3 月到 5 月的出入库统计报表，以出库量从大到小顺序排序。 </w:t>
      </w:r>
    </w:p>
    <w:p>
      <w:pPr>
        <w:numPr>
          <w:ilvl w:val="0"/>
          <w:numId w:val="0"/>
        </w:numPr>
        <w:snapToGrid w:val="0"/>
        <w:spacing w:line="360" w:lineRule="auto"/>
        <w:ind w:firstLine="560" w:firstLineChars="200"/>
        <w:rPr>
          <w:rFonts w:hint="eastAsia" w:ascii="仿宋_GB2312" w:hAnsi="仿宋_GB2312" w:eastAsia="仿宋_GB2312" w:cs="仿宋_GB2312"/>
          <w:b/>
          <w:bCs w:val="0"/>
          <w:kern w:val="0"/>
          <w:sz w:val="28"/>
          <w:szCs w:val="28"/>
        </w:rPr>
      </w:pPr>
      <w:r>
        <w:rPr>
          <w:rFonts w:hint="eastAsia" w:ascii="仿宋_GB2312" w:hAnsi="仿宋_GB2312" w:eastAsia="仿宋_GB2312" w:cs="仿宋_GB2312"/>
          <w:sz w:val="28"/>
          <w:szCs w:val="28"/>
        </w:rPr>
        <w:t>②出入库报表可视化分析 根据上述出入库统计报表，用 excel 绘制出入库统计可视化图。 绘制要求： 仅需绘制 2021 年 5 月 31 日 17:30 库存结余量前五位货物的出 入库统计可视化图，图形为簇状柱形图，标题为“库存结余量前五位 货物出入库统计”，横坐标单位为品名，纵坐标单位为箱数，在底部 显示入库量和出库量数据表。</w:t>
      </w:r>
    </w:p>
    <w:p>
      <w:pPr>
        <w:snapToGrid w:val="0"/>
        <w:spacing w:line="360" w:lineRule="auto"/>
        <w:ind w:firstLine="562" w:firstLineChars="200"/>
        <w:rPr>
          <w:rFonts w:hint="eastAsia" w:ascii="仿宋_GB2312" w:hAnsi="仿宋_GB2312" w:eastAsia="仿宋_GB2312" w:cs="仿宋_GB2312"/>
          <w:b/>
          <w:bCs w:val="0"/>
          <w:kern w:val="0"/>
          <w:sz w:val="28"/>
          <w:szCs w:val="28"/>
        </w:rPr>
      </w:pPr>
      <w:r>
        <w:rPr>
          <w:rFonts w:hint="eastAsia" w:ascii="仿宋_GB2312" w:hAnsi="仿宋_GB2312" w:eastAsia="仿宋_GB2312" w:cs="仿宋_GB2312"/>
          <w:b/>
          <w:bCs w:val="0"/>
          <w:kern w:val="0"/>
          <w:sz w:val="28"/>
          <w:szCs w:val="28"/>
        </w:rPr>
        <w:t>（</w:t>
      </w:r>
      <w:r>
        <w:rPr>
          <w:rFonts w:hint="eastAsia" w:ascii="仿宋_GB2312" w:hAnsi="仿宋_GB2312" w:eastAsia="仿宋_GB2312" w:cs="仿宋_GB2312"/>
          <w:b/>
          <w:bCs w:val="0"/>
          <w:kern w:val="0"/>
          <w:sz w:val="28"/>
          <w:szCs w:val="28"/>
          <w:lang w:val="en-US" w:eastAsia="zh-CN"/>
        </w:rPr>
        <w:t>三</w:t>
      </w:r>
      <w:r>
        <w:rPr>
          <w:rFonts w:hint="eastAsia" w:ascii="仿宋_GB2312" w:hAnsi="仿宋_GB2312" w:eastAsia="仿宋_GB2312" w:cs="仿宋_GB2312"/>
          <w:b/>
          <w:bCs w:val="0"/>
          <w:kern w:val="0"/>
          <w:sz w:val="28"/>
          <w:szCs w:val="28"/>
        </w:rPr>
        <w:t>）作业调度与实施</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1.入库作业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赛题包括多个入库作业单，需要信息员输入系统生成订单并根据作业安排启动任务，对入库货物进行检查，对于破损情况需要在订单注明并与送货人员进行交接，作业人员根据系统自动分配货位进行入库作业。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2.出库作业与拆零拣选作业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赛题包括多个出库作业单，需要信息员在系统中生成订单并根据作业安排启动任务，作业分为整箱出库和拆零拣选出库。在发货区核验发货品种和数量，与收货人进行交接。</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3.补货作业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根据作业任务实际情况决定是否补货，信息员根据出库需要和作业均衡生成补货作业，并执行。</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4.移库任务</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根据作业要求生成移库订单，根据作业均衡安排启动任务，完成托盘货架区的移库任务。</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5.到货作业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赛题包括货物运输和货物入库两种作业任务类型。</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val="en-US" w:eastAsia="zh-CN"/>
        </w:rPr>
        <w:t>6.</w:t>
      </w:r>
      <w:r>
        <w:rPr>
          <w:rFonts w:hint="eastAsia" w:ascii="仿宋_GB2312" w:hAnsi="仿宋_GB2312" w:eastAsia="仿宋_GB2312" w:cs="仿宋_GB2312"/>
          <w:b w:val="0"/>
          <w:bCs/>
          <w:kern w:val="0"/>
          <w:sz w:val="28"/>
          <w:szCs w:val="28"/>
        </w:rPr>
        <w:t>盘点任务</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对已经完成作业的指定区域进行盘点。</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val="en-US" w:eastAsia="zh-CN"/>
        </w:rPr>
        <w:t>7.</w:t>
      </w:r>
      <w:r>
        <w:rPr>
          <w:rFonts w:hint="eastAsia" w:ascii="仿宋_GB2312" w:hAnsi="仿宋_GB2312" w:eastAsia="仿宋_GB2312" w:cs="仿宋_GB2312"/>
          <w:b w:val="0"/>
          <w:bCs/>
          <w:kern w:val="0"/>
          <w:sz w:val="28"/>
          <w:szCs w:val="28"/>
        </w:rPr>
        <w:t>样题</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w:t>
      </w:r>
      <w:r>
        <w:rPr>
          <w:rFonts w:hint="eastAsia" w:ascii="仿宋_GB2312" w:hAnsi="仿宋_GB2312" w:eastAsia="仿宋_GB2312" w:cs="仿宋_GB2312"/>
          <w:b w:val="0"/>
          <w:bCs/>
          <w:kern w:val="0"/>
          <w:sz w:val="28"/>
          <w:szCs w:val="28"/>
          <w:lang w:val="en-US" w:eastAsia="zh-CN"/>
        </w:rPr>
        <w:t>1</w:t>
      </w:r>
      <w:r>
        <w:rPr>
          <w:rFonts w:hint="eastAsia" w:ascii="仿宋_GB2312" w:hAnsi="仿宋_GB2312" w:eastAsia="仿宋_GB2312" w:cs="仿宋_GB2312"/>
          <w:b w:val="0"/>
          <w:bCs/>
          <w:kern w:val="0"/>
          <w:sz w:val="28"/>
          <w:szCs w:val="28"/>
        </w:rPr>
        <w:t>）比赛场景</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华夏集团股份有限公司（以下简称“华夏集团”）是一家国有大型物流企业，主营业务为仓储、运输、配送和物流信息处理等服务项目，经营范围覆盖全国大部分地区。目前，华夏集团在 A 市设立了一个物流中心，该物流中心位于 A 市崇明区普照大道 88 号（联系人： 王璐；联系号码：13879719092），业务经营范围主要开展除易燃易爆危险品、有毒物品、生鲜货品之外的普通商品的存储、保管、装卸搬运、市内配送、长途干线运输以及物流信息处理等业务。</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第二阶段现场作业以华夏集团 A 市物流中心仓库（以下简称“A 市物流中心”）的日常业务为背景，结合客户具体要求和企业管理制度，模拟 2021年 3月 16 日当天的物流作业场景。A 市物流中心仓库每日的工作时间为 8:00-18:00。</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lang w:val="en-US" w:eastAsia="zh-CN"/>
        </w:rPr>
        <w:t>2</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rPr>
        <w:t>基础信息</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rPr>
        <w:t>初始库存</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托盘货架区（方括号内数字表示批号）</w:t>
      </w:r>
    </w:p>
    <w:tbl>
      <w:tblPr>
        <w:tblStyle w:val="23"/>
        <w:tblW w:w="933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679"/>
        <w:gridCol w:w="1667"/>
        <w:gridCol w:w="1418"/>
        <w:gridCol w:w="1519"/>
        <w:gridCol w:w="1559"/>
        <w:gridCol w:w="149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2" w:hRule="atLeast"/>
          <w:jc w:val="center"/>
        </w:trPr>
        <w:tc>
          <w:tcPr>
            <w:tcW w:w="9334" w:type="dxa"/>
            <w:gridSpan w:val="6"/>
            <w:noWrap w:val="0"/>
            <w:vAlign w:val="center"/>
          </w:tcPr>
          <w:p>
            <w:pPr>
              <w:snapToGrid w:val="0"/>
              <w:spacing w:line="360" w:lineRule="auto"/>
              <w:ind w:firstLine="441" w:firstLineChars="200"/>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bCs w:val="0"/>
                <w:kern w:val="0"/>
                <w:sz w:val="22"/>
                <w:szCs w:val="22"/>
              </w:rPr>
              <w:t>日用品区（A区）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89" w:hRule="atLeast"/>
          <w:jc w:val="center"/>
        </w:trPr>
        <w:tc>
          <w:tcPr>
            <w:tcW w:w="167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p>
        </w:tc>
        <w:tc>
          <w:tcPr>
            <w:tcW w:w="1667"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p>
        </w:tc>
        <w:tc>
          <w:tcPr>
            <w:tcW w:w="1418"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p>
        </w:tc>
        <w:tc>
          <w:tcPr>
            <w:tcW w:w="151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p>
        </w:tc>
        <w:tc>
          <w:tcPr>
            <w:tcW w:w="155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p>
        </w:tc>
        <w:tc>
          <w:tcPr>
            <w:tcW w:w="1492"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 w:hRule="atLeast"/>
          <w:jc w:val="center"/>
        </w:trPr>
        <w:tc>
          <w:tcPr>
            <w:tcW w:w="167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A00200</w:t>
            </w:r>
          </w:p>
        </w:tc>
        <w:tc>
          <w:tcPr>
            <w:tcW w:w="1667"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A00201</w:t>
            </w:r>
          </w:p>
        </w:tc>
        <w:tc>
          <w:tcPr>
            <w:tcW w:w="1418"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A00202</w:t>
            </w:r>
          </w:p>
        </w:tc>
        <w:tc>
          <w:tcPr>
            <w:tcW w:w="151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A00203</w:t>
            </w:r>
          </w:p>
        </w:tc>
        <w:tc>
          <w:tcPr>
            <w:tcW w:w="155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A00204</w:t>
            </w:r>
          </w:p>
        </w:tc>
        <w:tc>
          <w:tcPr>
            <w:tcW w:w="1492"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A00205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73" w:hRule="atLeast"/>
          <w:jc w:val="center"/>
        </w:trPr>
        <w:tc>
          <w:tcPr>
            <w:tcW w:w="1679"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雕牌高效洗洁精（13 箱） [20190321]</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350mm*350mm* 245mm</w:t>
            </w:r>
          </w:p>
        </w:tc>
        <w:tc>
          <w:tcPr>
            <w:tcW w:w="1667"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雕牌高效洗洁精（13 箱） [20190420]</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190mm*370mm* 270mm</w:t>
            </w:r>
          </w:p>
        </w:tc>
        <w:tc>
          <w:tcPr>
            <w:tcW w:w="1418"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果の每日茶柠 檬绿茶（16</w:t>
            </w:r>
            <w:r>
              <w:rPr>
                <w:rFonts w:hint="eastAsia" w:ascii="仿宋_GB2312" w:hAnsi="仿宋_GB2312" w:eastAsia="仿宋_GB2312" w:cs="仿宋_GB2312"/>
                <w:b w:val="0"/>
                <w:bCs/>
                <w:kern w:val="0"/>
                <w:sz w:val="22"/>
                <w:szCs w:val="22"/>
                <w:lang w:val="en-US" w:eastAsia="zh-CN"/>
              </w:rPr>
              <w:t>箱</w:t>
            </w:r>
            <w:r>
              <w:rPr>
                <w:rFonts w:hint="eastAsia" w:ascii="仿宋_GB2312" w:hAnsi="仿宋_GB2312" w:eastAsia="仿宋_GB2312" w:cs="仿宋_GB2312"/>
                <w:b w:val="0"/>
                <w:bCs/>
                <w:kern w:val="0"/>
                <w:sz w:val="22"/>
                <w:szCs w:val="22"/>
              </w:rPr>
              <w:t>）[20190218]</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190mm*370mm*270mm</w:t>
            </w:r>
          </w:p>
        </w:tc>
        <w:tc>
          <w:tcPr>
            <w:tcW w:w="1519"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果の每日茶柠檬绿茶（16 箱 ） [20190222]</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190mm*370mm*270mm</w:t>
            </w:r>
          </w:p>
        </w:tc>
        <w:tc>
          <w:tcPr>
            <w:tcW w:w="1559"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p>
        </w:tc>
        <w:tc>
          <w:tcPr>
            <w:tcW w:w="1492"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 w:hRule="atLeast"/>
          <w:jc w:val="center"/>
        </w:trPr>
        <w:tc>
          <w:tcPr>
            <w:tcW w:w="167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A00100</w:t>
            </w:r>
          </w:p>
        </w:tc>
        <w:tc>
          <w:tcPr>
            <w:tcW w:w="1667"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A00101</w:t>
            </w:r>
          </w:p>
        </w:tc>
        <w:tc>
          <w:tcPr>
            <w:tcW w:w="1418"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A00102</w:t>
            </w:r>
          </w:p>
        </w:tc>
        <w:tc>
          <w:tcPr>
            <w:tcW w:w="151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A00103</w:t>
            </w:r>
          </w:p>
        </w:tc>
        <w:tc>
          <w:tcPr>
            <w:tcW w:w="155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A00104</w:t>
            </w:r>
          </w:p>
        </w:tc>
        <w:tc>
          <w:tcPr>
            <w:tcW w:w="1492"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A00105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 w:hRule="atLeast"/>
          <w:jc w:val="center"/>
        </w:trPr>
        <w:tc>
          <w:tcPr>
            <w:tcW w:w="1679"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雕牌净爽透明皂(16 箱） [20190403]</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190mm*370mm*270mm</w:t>
            </w:r>
          </w:p>
        </w:tc>
        <w:tc>
          <w:tcPr>
            <w:tcW w:w="1667"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p>
        </w:tc>
        <w:tc>
          <w:tcPr>
            <w:tcW w:w="1418"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p>
        </w:tc>
        <w:tc>
          <w:tcPr>
            <w:tcW w:w="1519"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p>
        </w:tc>
        <w:tc>
          <w:tcPr>
            <w:tcW w:w="1559"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p>
        </w:tc>
        <w:tc>
          <w:tcPr>
            <w:tcW w:w="1492"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8" w:hRule="atLeast"/>
          <w:jc w:val="center"/>
        </w:trPr>
        <w:tc>
          <w:tcPr>
            <w:tcW w:w="1679" w:type="dxa"/>
            <w:tcBorders>
              <w:bottom w:val="single" w:color="auto" w:sz="8" w:space="0"/>
            </w:tcBorders>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A00000</w:t>
            </w:r>
          </w:p>
        </w:tc>
        <w:tc>
          <w:tcPr>
            <w:tcW w:w="1667" w:type="dxa"/>
            <w:tcBorders>
              <w:bottom w:val="single" w:color="auto" w:sz="8" w:space="0"/>
            </w:tcBorders>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A00001</w:t>
            </w:r>
          </w:p>
        </w:tc>
        <w:tc>
          <w:tcPr>
            <w:tcW w:w="1418" w:type="dxa"/>
            <w:tcBorders>
              <w:bottom w:val="single" w:color="auto" w:sz="8" w:space="0"/>
            </w:tcBorders>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A00002</w:t>
            </w:r>
          </w:p>
        </w:tc>
        <w:tc>
          <w:tcPr>
            <w:tcW w:w="1519" w:type="dxa"/>
            <w:tcBorders>
              <w:bottom w:val="single" w:color="auto" w:sz="8" w:space="0"/>
            </w:tcBorders>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A00003</w:t>
            </w:r>
          </w:p>
        </w:tc>
        <w:tc>
          <w:tcPr>
            <w:tcW w:w="1559" w:type="dxa"/>
            <w:tcBorders>
              <w:bottom w:val="single" w:color="auto" w:sz="8" w:space="0"/>
            </w:tcBorders>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A00004</w:t>
            </w:r>
          </w:p>
        </w:tc>
        <w:tc>
          <w:tcPr>
            <w:tcW w:w="1492" w:type="dxa"/>
            <w:tcBorders>
              <w:bottom w:val="single" w:color="auto" w:sz="8" w:space="0"/>
            </w:tcBorders>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A00005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1" w:hRule="atLeast"/>
          <w:jc w:val="center"/>
        </w:trPr>
        <w:tc>
          <w:tcPr>
            <w:tcW w:w="9334" w:type="dxa"/>
            <w:gridSpan w:val="6"/>
            <w:tcBorders>
              <w:left w:val="nil"/>
              <w:right w:val="nil"/>
            </w:tcBorders>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1" w:hRule="atLeast"/>
          <w:jc w:val="center"/>
        </w:trPr>
        <w:tc>
          <w:tcPr>
            <w:tcW w:w="9334" w:type="dxa"/>
            <w:gridSpan w:val="6"/>
            <w:noWrap w:val="0"/>
            <w:vAlign w:val="center"/>
          </w:tcPr>
          <w:p>
            <w:pPr>
              <w:snapToGrid w:val="0"/>
              <w:spacing w:line="360" w:lineRule="auto"/>
              <w:ind w:firstLine="441" w:firstLineChars="200"/>
              <w:jc w:val="center"/>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bCs w:val="0"/>
                <w:kern w:val="0"/>
                <w:sz w:val="22"/>
                <w:szCs w:val="22"/>
              </w:rPr>
              <w:t>饮料区（B区）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70" w:hRule="atLeast"/>
          <w:jc w:val="center"/>
        </w:trPr>
        <w:tc>
          <w:tcPr>
            <w:tcW w:w="1679"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果の每日茶石榴绿茶</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（9 箱） [20190312]</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190mm*370mm*270mm</w:t>
            </w:r>
          </w:p>
        </w:tc>
        <w:tc>
          <w:tcPr>
            <w:tcW w:w="1667"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果の每日茶石榴绿茶</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（9 箱） [20190418]</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190mm*370mm*270mm</w:t>
            </w:r>
          </w:p>
        </w:tc>
        <w:tc>
          <w:tcPr>
            <w:tcW w:w="1418"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康师傅炼乳奶茶（10 箱） [20190416]</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190mm*370mm*270mm</w:t>
            </w:r>
          </w:p>
        </w:tc>
        <w:tc>
          <w:tcPr>
            <w:tcW w:w="1519"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康师傅炼乳奶茶</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lang w:eastAsia="zh-CN"/>
              </w:rPr>
              <w:t>（</w:t>
            </w:r>
            <w:r>
              <w:rPr>
                <w:rFonts w:hint="eastAsia" w:ascii="仿宋_GB2312" w:hAnsi="仿宋_GB2312" w:eastAsia="仿宋_GB2312" w:cs="仿宋_GB2312"/>
                <w:b w:val="0"/>
                <w:bCs/>
                <w:kern w:val="0"/>
                <w:sz w:val="22"/>
                <w:szCs w:val="22"/>
              </w:rPr>
              <w:t>10 箱） [20180419]</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190mm*370</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mm*270mm</w:t>
            </w:r>
          </w:p>
        </w:tc>
        <w:tc>
          <w:tcPr>
            <w:tcW w:w="1559"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 xml:space="preserve">威猛先生 84 消毒液（15 箱） </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[20190206]</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190mm*370mm*270mm</w:t>
            </w:r>
          </w:p>
        </w:tc>
        <w:tc>
          <w:tcPr>
            <w:tcW w:w="1492"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威猛先生 84消毒液（14 箱）</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[20190202]</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190mm*370m m*270mm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 w:hRule="atLeast"/>
          <w:jc w:val="center"/>
        </w:trPr>
        <w:tc>
          <w:tcPr>
            <w:tcW w:w="167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B00200</w:t>
            </w:r>
          </w:p>
        </w:tc>
        <w:tc>
          <w:tcPr>
            <w:tcW w:w="1667"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B00201</w:t>
            </w:r>
          </w:p>
        </w:tc>
        <w:tc>
          <w:tcPr>
            <w:tcW w:w="1418"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B00202</w:t>
            </w:r>
          </w:p>
        </w:tc>
        <w:tc>
          <w:tcPr>
            <w:tcW w:w="151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B00203</w:t>
            </w:r>
          </w:p>
        </w:tc>
        <w:tc>
          <w:tcPr>
            <w:tcW w:w="155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B00204</w:t>
            </w:r>
          </w:p>
        </w:tc>
        <w:tc>
          <w:tcPr>
            <w:tcW w:w="1492"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B00205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41" w:hRule="atLeast"/>
          <w:jc w:val="center"/>
        </w:trPr>
        <w:tc>
          <w:tcPr>
            <w:tcW w:w="1679"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p>
        </w:tc>
        <w:tc>
          <w:tcPr>
            <w:tcW w:w="1667"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p>
        </w:tc>
        <w:tc>
          <w:tcPr>
            <w:tcW w:w="1418"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雕牌除菌洗衣皂（11 箱） [20190311]</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190mm*370mm*270mm</w:t>
            </w:r>
          </w:p>
        </w:tc>
        <w:tc>
          <w:tcPr>
            <w:tcW w:w="1519"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雕牌除菌洗衣皂（11 箱） [20190320]</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190mm*370mm*270mm</w:t>
            </w:r>
          </w:p>
        </w:tc>
        <w:tc>
          <w:tcPr>
            <w:tcW w:w="1559"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p>
        </w:tc>
        <w:tc>
          <w:tcPr>
            <w:tcW w:w="1492"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 w:hRule="atLeast"/>
          <w:jc w:val="center"/>
        </w:trPr>
        <w:tc>
          <w:tcPr>
            <w:tcW w:w="167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B00100</w:t>
            </w:r>
          </w:p>
        </w:tc>
        <w:tc>
          <w:tcPr>
            <w:tcW w:w="1667"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B00101</w:t>
            </w:r>
          </w:p>
        </w:tc>
        <w:tc>
          <w:tcPr>
            <w:tcW w:w="1418"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B00102</w:t>
            </w:r>
          </w:p>
        </w:tc>
        <w:tc>
          <w:tcPr>
            <w:tcW w:w="151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B00103</w:t>
            </w:r>
          </w:p>
        </w:tc>
        <w:tc>
          <w:tcPr>
            <w:tcW w:w="155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B00104</w:t>
            </w:r>
          </w:p>
        </w:tc>
        <w:tc>
          <w:tcPr>
            <w:tcW w:w="1492"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B00105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9" w:hRule="atLeast"/>
          <w:jc w:val="center"/>
        </w:trPr>
        <w:tc>
          <w:tcPr>
            <w:tcW w:w="1679"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果の每日茶百 香果绿茶（16 箱）</w:t>
            </w:r>
          </w:p>
          <w:p>
            <w:pPr>
              <w:snapToGrid w:val="0"/>
              <w:spacing w:line="360" w:lineRule="auto"/>
              <w:ind w:firstLine="440" w:firstLineChars="200"/>
              <w:jc w:val="both"/>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[20190131]</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190mm*370mm* 270mm</w:t>
            </w:r>
          </w:p>
        </w:tc>
        <w:tc>
          <w:tcPr>
            <w:tcW w:w="1667"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果の每日茶百香果绿茶（16 箱</w:t>
            </w:r>
            <w:r>
              <w:rPr>
                <w:rFonts w:hint="eastAsia" w:ascii="仿宋_GB2312" w:hAnsi="仿宋_GB2312" w:eastAsia="仿宋_GB2312" w:cs="仿宋_GB2312"/>
                <w:b w:val="0"/>
                <w:bCs/>
                <w:kern w:val="0"/>
                <w:sz w:val="22"/>
                <w:szCs w:val="22"/>
                <w:lang w:eastAsia="zh-CN"/>
              </w:rPr>
              <w:t>）</w:t>
            </w:r>
            <w:r>
              <w:rPr>
                <w:rFonts w:hint="eastAsia" w:ascii="仿宋_GB2312" w:hAnsi="仿宋_GB2312" w:eastAsia="仿宋_GB2312" w:cs="仿宋_GB2312"/>
                <w:b w:val="0"/>
                <w:bCs/>
                <w:kern w:val="0"/>
                <w:sz w:val="22"/>
                <w:szCs w:val="22"/>
              </w:rPr>
              <w:t>[20190228]</w:t>
            </w:r>
          </w:p>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190mm*370mm*270mm</w:t>
            </w:r>
          </w:p>
        </w:tc>
        <w:tc>
          <w:tcPr>
            <w:tcW w:w="1418" w:type="dxa"/>
            <w:noWrap w:val="0"/>
            <w:vAlign w:val="top"/>
          </w:tcPr>
          <w:p>
            <w:pPr>
              <w:tabs>
                <w:tab w:val="left" w:pos="893"/>
              </w:tabs>
              <w:snapToGrid w:val="0"/>
              <w:spacing w:line="360" w:lineRule="auto"/>
              <w:rPr>
                <w:rFonts w:hint="eastAsia" w:ascii="仿宋_GB2312" w:hAnsi="仿宋_GB2312" w:eastAsia="仿宋_GB2312" w:cs="仿宋_GB2312"/>
                <w:b w:val="0"/>
                <w:bCs/>
                <w:kern w:val="0"/>
                <w:sz w:val="22"/>
                <w:szCs w:val="22"/>
                <w:lang w:eastAsia="zh-CN"/>
              </w:rPr>
            </w:pPr>
          </w:p>
        </w:tc>
        <w:tc>
          <w:tcPr>
            <w:tcW w:w="1519"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p>
        </w:tc>
        <w:tc>
          <w:tcPr>
            <w:tcW w:w="1559"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p>
        </w:tc>
        <w:tc>
          <w:tcPr>
            <w:tcW w:w="1492" w:type="dxa"/>
            <w:noWrap w:val="0"/>
            <w:vAlign w:val="top"/>
          </w:tcPr>
          <w:p>
            <w:pPr>
              <w:snapToGrid w:val="0"/>
              <w:spacing w:line="360" w:lineRule="auto"/>
              <w:ind w:firstLine="440" w:firstLineChars="200"/>
              <w:rPr>
                <w:rFonts w:hint="eastAsia" w:ascii="仿宋_GB2312" w:hAnsi="仿宋_GB2312" w:eastAsia="仿宋_GB2312" w:cs="仿宋_GB2312"/>
                <w:b w:val="0"/>
                <w:bCs/>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6" w:hRule="atLeast"/>
          <w:jc w:val="center"/>
        </w:trPr>
        <w:tc>
          <w:tcPr>
            <w:tcW w:w="167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B00000</w:t>
            </w:r>
          </w:p>
        </w:tc>
        <w:tc>
          <w:tcPr>
            <w:tcW w:w="1667"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B00001</w:t>
            </w:r>
          </w:p>
        </w:tc>
        <w:tc>
          <w:tcPr>
            <w:tcW w:w="1418"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B00002</w:t>
            </w:r>
          </w:p>
        </w:tc>
        <w:tc>
          <w:tcPr>
            <w:tcW w:w="151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B00003</w:t>
            </w:r>
          </w:p>
        </w:tc>
        <w:tc>
          <w:tcPr>
            <w:tcW w:w="1559"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B00004</w:t>
            </w:r>
          </w:p>
        </w:tc>
        <w:tc>
          <w:tcPr>
            <w:tcW w:w="1492" w:type="dxa"/>
            <w:noWrap w:val="0"/>
            <w:vAlign w:val="center"/>
          </w:tcPr>
          <w:p>
            <w:pPr>
              <w:snapToGrid w:val="0"/>
              <w:spacing w:line="360" w:lineRule="auto"/>
              <w:ind w:firstLine="440" w:firstLineChars="200"/>
              <w:rPr>
                <w:rFonts w:hint="eastAsia" w:ascii="仿宋_GB2312" w:hAnsi="仿宋_GB2312" w:eastAsia="仿宋_GB2312" w:cs="仿宋_GB2312"/>
                <w:b w:val="0"/>
                <w:bCs/>
                <w:kern w:val="0"/>
                <w:sz w:val="22"/>
                <w:szCs w:val="22"/>
              </w:rPr>
            </w:pPr>
            <w:r>
              <w:rPr>
                <w:rFonts w:hint="eastAsia" w:ascii="仿宋_GB2312" w:hAnsi="仿宋_GB2312" w:eastAsia="仿宋_GB2312" w:cs="仿宋_GB2312"/>
                <w:b w:val="0"/>
                <w:bCs/>
                <w:kern w:val="0"/>
                <w:sz w:val="22"/>
                <w:szCs w:val="22"/>
              </w:rPr>
              <w:t>B00005</w:t>
            </w:r>
          </w:p>
        </w:tc>
      </w:tr>
    </w:tbl>
    <w:p>
      <w:pPr>
        <w:snapToGrid w:val="0"/>
        <w:spacing w:line="360" w:lineRule="auto"/>
        <w:ind w:firstLine="560" w:firstLineChars="200"/>
        <w:jc w:val="left"/>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val="en-US" w:eastAsia="zh-CN"/>
        </w:rPr>
        <w:t>（3）</w:t>
      </w:r>
      <w:r>
        <w:rPr>
          <w:rFonts w:hint="eastAsia" w:ascii="仿宋_GB2312" w:hAnsi="仿宋_GB2312" w:eastAsia="仿宋_GB2312" w:cs="仿宋_GB2312"/>
          <w:b w:val="0"/>
          <w:bCs/>
          <w:kern w:val="0"/>
          <w:sz w:val="28"/>
          <w:szCs w:val="28"/>
        </w:rPr>
        <w:t>作业任务和要求</w:t>
      </w:r>
    </w:p>
    <w:p>
      <w:pPr>
        <w:pStyle w:val="43"/>
        <w:numPr>
          <w:ilvl w:val="0"/>
          <w:numId w:val="0"/>
        </w:numPr>
        <w:tabs>
          <w:tab w:val="left" w:pos="2222"/>
        </w:tabs>
        <w:spacing w:before="62" w:after="0" w:line="333" w:lineRule="auto"/>
        <w:ind w:right="6443" w:rightChars="0"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w:t>
      </w:r>
      <w:r>
        <w:rPr>
          <w:rFonts w:hint="eastAsia" w:ascii="仿宋_GB2312" w:hAnsi="仿宋_GB2312" w:eastAsia="仿宋_GB2312" w:cs="仿宋_GB2312"/>
          <w:spacing w:val="-2"/>
          <w:sz w:val="28"/>
          <w:szCs w:val="28"/>
        </w:rPr>
        <w:t>移库作业</w:t>
      </w:r>
    </w:p>
    <w:p>
      <w:pPr>
        <w:pStyle w:val="8"/>
        <w:numPr>
          <w:ilvl w:val="0"/>
          <w:numId w:val="0"/>
        </w:numPr>
        <w:spacing w:before="3"/>
        <w:ind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对托盘货架区进行移库作业，移库作业时应满足以下要求：</w:t>
      </w:r>
    </w:p>
    <w:p>
      <w:pPr>
        <w:pStyle w:val="43"/>
        <w:numPr>
          <w:ilvl w:val="0"/>
          <w:numId w:val="0"/>
        </w:numPr>
        <w:tabs>
          <w:tab w:val="left" w:pos="1940"/>
        </w:tabs>
        <w:spacing w:before="141" w:after="0" w:line="333" w:lineRule="auto"/>
        <w:ind w:leftChars="0" w:right="1357" w:rightChars="0" w:firstLine="572"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货品的存放符合分区要求，日用品类货品存放于</w:t>
      </w:r>
      <w:r>
        <w:rPr>
          <w:rFonts w:hint="eastAsia" w:ascii="仿宋_GB2312" w:hAnsi="仿宋_GB2312" w:eastAsia="仿宋_GB2312" w:cs="仿宋_GB2312"/>
          <w:sz w:val="28"/>
          <w:szCs w:val="28"/>
        </w:rPr>
        <w:t>A</w:t>
      </w:r>
      <w:r>
        <w:rPr>
          <w:rFonts w:hint="eastAsia" w:ascii="仿宋_GB2312" w:hAnsi="仿宋_GB2312" w:eastAsia="仿宋_GB2312" w:cs="仿宋_GB2312"/>
          <w:spacing w:val="-9"/>
          <w:sz w:val="28"/>
          <w:szCs w:val="28"/>
        </w:rPr>
        <w:t xml:space="preserve"> 区，饮料</w:t>
      </w:r>
      <w:r>
        <w:rPr>
          <w:rFonts w:hint="eastAsia" w:ascii="仿宋_GB2312" w:hAnsi="仿宋_GB2312" w:eastAsia="仿宋_GB2312" w:cs="仿宋_GB2312"/>
          <w:spacing w:val="9"/>
          <w:sz w:val="28"/>
          <w:szCs w:val="28"/>
        </w:rPr>
        <w:t>类货品存放于</w:t>
      </w:r>
      <w:r>
        <w:rPr>
          <w:rFonts w:hint="eastAsia" w:ascii="仿宋_GB2312" w:hAnsi="仿宋_GB2312" w:eastAsia="仿宋_GB2312" w:cs="仿宋_GB2312"/>
          <w:sz w:val="28"/>
          <w:szCs w:val="28"/>
        </w:rPr>
        <w:t>B</w:t>
      </w:r>
      <w:r>
        <w:rPr>
          <w:rFonts w:hint="eastAsia" w:ascii="仿宋_GB2312" w:hAnsi="仿宋_GB2312" w:eastAsia="仿宋_GB2312" w:cs="仿宋_GB2312"/>
          <w:spacing w:val="-24"/>
          <w:sz w:val="28"/>
          <w:szCs w:val="28"/>
        </w:rPr>
        <w:t xml:space="preserve"> 区。</w:t>
      </w:r>
    </w:p>
    <w:p>
      <w:pPr>
        <w:pStyle w:val="43"/>
        <w:numPr>
          <w:ilvl w:val="0"/>
          <w:numId w:val="0"/>
        </w:numPr>
        <w:tabs>
          <w:tab w:val="left" w:pos="1940"/>
        </w:tabs>
        <w:spacing w:before="3" w:after="0" w:line="333" w:lineRule="auto"/>
        <w:ind w:leftChars="0" w:right="1357" w:rightChars="0" w:firstLine="476"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pacing w:val="-21"/>
          <w:sz w:val="28"/>
          <w:szCs w:val="28"/>
        </w:rPr>
        <w:t xml:space="preserve">根据 </w:t>
      </w:r>
      <w:r>
        <w:rPr>
          <w:rFonts w:hint="eastAsia" w:ascii="仿宋_GB2312" w:hAnsi="仿宋_GB2312" w:eastAsia="仿宋_GB2312" w:cs="仿宋_GB2312"/>
          <w:sz w:val="28"/>
          <w:szCs w:val="28"/>
        </w:rPr>
        <w:t>ABC</w:t>
      </w:r>
      <w:r>
        <w:rPr>
          <w:rFonts w:hint="eastAsia" w:ascii="仿宋_GB2312" w:hAnsi="仿宋_GB2312" w:eastAsia="仿宋_GB2312" w:cs="仿宋_GB2312"/>
          <w:spacing w:val="-13"/>
          <w:sz w:val="28"/>
          <w:szCs w:val="28"/>
        </w:rPr>
        <w:t xml:space="preserve"> 分类表中的分类结果，按照 </w:t>
      </w:r>
      <w:r>
        <w:rPr>
          <w:rFonts w:hint="eastAsia" w:ascii="仿宋_GB2312" w:hAnsi="仿宋_GB2312" w:eastAsia="仿宋_GB2312" w:cs="仿宋_GB2312"/>
          <w:sz w:val="28"/>
          <w:szCs w:val="28"/>
        </w:rPr>
        <w:t>A</w:t>
      </w:r>
      <w:r>
        <w:rPr>
          <w:rFonts w:hint="eastAsia" w:ascii="仿宋_GB2312" w:hAnsi="仿宋_GB2312" w:eastAsia="仿宋_GB2312" w:cs="仿宋_GB2312"/>
          <w:spacing w:val="-9"/>
          <w:sz w:val="28"/>
          <w:szCs w:val="28"/>
        </w:rPr>
        <w:t xml:space="preserve"> 类货品放置在货架第</w:t>
      </w:r>
      <w:r>
        <w:rPr>
          <w:rFonts w:hint="eastAsia" w:ascii="仿宋_GB2312" w:hAnsi="仿宋_GB2312" w:eastAsia="仿宋_GB2312" w:cs="仿宋_GB2312"/>
          <w:spacing w:val="-15"/>
          <w:sz w:val="28"/>
          <w:szCs w:val="28"/>
        </w:rPr>
        <w:t>一层，</w:t>
      </w:r>
      <w:r>
        <w:rPr>
          <w:rFonts w:hint="eastAsia" w:ascii="仿宋_GB2312" w:hAnsi="仿宋_GB2312" w:eastAsia="仿宋_GB2312" w:cs="仿宋_GB2312"/>
          <w:spacing w:val="-25"/>
          <w:sz w:val="28"/>
          <w:szCs w:val="28"/>
        </w:rPr>
        <w:t>B</w:t>
      </w:r>
      <w:r>
        <w:rPr>
          <w:rFonts w:hint="eastAsia" w:ascii="仿宋_GB2312" w:hAnsi="仿宋_GB2312" w:eastAsia="仿宋_GB2312" w:cs="仿宋_GB2312"/>
          <w:spacing w:val="-12"/>
          <w:sz w:val="28"/>
          <w:szCs w:val="28"/>
        </w:rPr>
        <w:t xml:space="preserve"> 类货品放置在货架第二层，</w:t>
      </w:r>
      <w:r>
        <w:rPr>
          <w:rFonts w:hint="eastAsia" w:ascii="仿宋_GB2312" w:hAnsi="仿宋_GB2312" w:eastAsia="仿宋_GB2312" w:cs="仿宋_GB2312"/>
          <w:spacing w:val="-25"/>
          <w:sz w:val="28"/>
          <w:szCs w:val="28"/>
        </w:rPr>
        <w:t>C</w:t>
      </w:r>
      <w:r>
        <w:rPr>
          <w:rFonts w:hint="eastAsia" w:ascii="仿宋_GB2312" w:hAnsi="仿宋_GB2312" w:eastAsia="仿宋_GB2312" w:cs="仿宋_GB2312"/>
          <w:spacing w:val="-10"/>
          <w:sz w:val="28"/>
          <w:szCs w:val="28"/>
        </w:rPr>
        <w:t xml:space="preserve"> 类货品放置在货架第三层。</w:t>
      </w:r>
    </w:p>
    <w:p>
      <w:pPr>
        <w:pStyle w:val="43"/>
        <w:numPr>
          <w:ilvl w:val="0"/>
          <w:numId w:val="0"/>
        </w:numPr>
        <w:tabs>
          <w:tab w:val="left" w:pos="1940"/>
        </w:tabs>
        <w:spacing w:before="4" w:after="0" w:line="333" w:lineRule="auto"/>
        <w:ind w:leftChars="0" w:right="1357" w:rightChars="0"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移库货位按照从左至右的空货位依次选择，且相同名称货品</w:t>
      </w:r>
      <w:r>
        <w:rPr>
          <w:rFonts w:hint="eastAsia" w:ascii="仿宋_GB2312" w:hAnsi="仿宋_GB2312" w:eastAsia="仿宋_GB2312" w:cs="仿宋_GB2312"/>
          <w:spacing w:val="-2"/>
          <w:sz w:val="28"/>
          <w:szCs w:val="28"/>
        </w:rPr>
        <w:t>相邻存放。</w:t>
      </w:r>
    </w:p>
    <w:p>
      <w:pPr>
        <w:pStyle w:val="8"/>
        <w:spacing w:before="1"/>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2）入库作业</w:t>
      </w:r>
    </w:p>
    <w:p>
      <w:pPr>
        <w:spacing w:before="82" w:after="13"/>
        <w:ind w:left="1377" w:right="1295" w:firstLine="481" w:firstLineChars="200"/>
        <w:jc w:val="center"/>
        <w:rPr>
          <w:rFonts w:hint="eastAsia" w:ascii="仿宋_GB2312" w:hAnsi="仿宋_GB2312" w:eastAsia="仿宋_GB2312" w:cs="仿宋_GB2312"/>
          <w:b/>
          <w:sz w:val="24"/>
        </w:rPr>
      </w:pPr>
      <w:r>
        <w:rPr>
          <w:rFonts w:hint="eastAsia" w:ascii="仿宋_GB2312" w:hAnsi="仿宋_GB2312" w:eastAsia="仿宋_GB2312" w:cs="仿宋_GB2312"/>
          <w:b/>
          <w:sz w:val="24"/>
        </w:rPr>
        <w:t>到货通知单</w:t>
      </w:r>
    </w:p>
    <w:tbl>
      <w:tblPr>
        <w:tblStyle w:val="2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2"/>
        <w:gridCol w:w="1088"/>
        <w:gridCol w:w="2101"/>
        <w:gridCol w:w="2111"/>
        <w:gridCol w:w="2123"/>
        <w:gridCol w:w="20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9978" w:type="dxa"/>
            <w:gridSpan w:val="6"/>
          </w:tcPr>
          <w:p>
            <w:pPr>
              <w:pStyle w:val="44"/>
              <w:spacing w:before="1" w:line="290" w:lineRule="exact"/>
              <w:ind w:left="3587" w:right="3580"/>
              <w:jc w:val="center"/>
              <w:rPr>
                <w:rFonts w:hint="eastAsia" w:ascii="仿宋_GB2312" w:hAnsi="仿宋_GB2312" w:eastAsia="仿宋_GB2312" w:cs="仿宋_GB2312"/>
                <w:sz w:val="24"/>
              </w:rPr>
            </w:pPr>
            <w:r>
              <w:rPr>
                <w:rFonts w:hint="eastAsia" w:ascii="仿宋_GB2312" w:hAnsi="仿宋_GB2312" w:eastAsia="仿宋_GB2312" w:cs="仿宋_GB2312"/>
                <w:sz w:val="24"/>
              </w:rPr>
              <w:t>到货通知单号：DH2018001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552" w:type="dxa"/>
            <w:vMerge w:val="restart"/>
            <w:textDirection w:val="tbRl"/>
          </w:tcPr>
          <w:p>
            <w:pPr>
              <w:pStyle w:val="44"/>
              <w:spacing w:before="18"/>
              <w:ind w:left="1095" w:right="1095"/>
              <w:jc w:val="center"/>
              <w:rPr>
                <w:rFonts w:hint="eastAsia" w:ascii="仿宋_GB2312" w:hAnsi="仿宋_GB2312" w:eastAsia="仿宋_GB2312" w:cs="仿宋_GB2312"/>
                <w:b/>
                <w:sz w:val="24"/>
              </w:rPr>
            </w:pPr>
            <w:r>
              <w:rPr>
                <w:rFonts w:hint="eastAsia" w:ascii="仿宋_GB2312" w:hAnsi="仿宋_GB2312" w:eastAsia="仿宋_GB2312" w:cs="仿宋_GB2312"/>
                <w:b/>
                <w:sz w:val="24"/>
              </w:rPr>
              <w:t>收货信息</w:t>
            </w:r>
          </w:p>
        </w:tc>
        <w:tc>
          <w:tcPr>
            <w:tcW w:w="1088" w:type="dxa"/>
          </w:tcPr>
          <w:p>
            <w:pPr>
              <w:pStyle w:val="44"/>
              <w:spacing w:before="2" w:line="290" w:lineRule="exact"/>
              <w:ind w:left="182"/>
              <w:rPr>
                <w:rFonts w:hint="eastAsia" w:ascii="仿宋_GB2312" w:hAnsi="仿宋_GB2312" w:eastAsia="仿宋_GB2312" w:cs="仿宋_GB2312"/>
                <w:sz w:val="24"/>
              </w:rPr>
            </w:pPr>
            <w:r>
              <w:rPr>
                <w:rFonts w:hint="eastAsia" w:ascii="仿宋_GB2312" w:hAnsi="仿宋_GB2312" w:eastAsia="仿宋_GB2312" w:cs="仿宋_GB2312"/>
                <w:sz w:val="24"/>
              </w:rPr>
              <w:t>收货人</w:t>
            </w:r>
          </w:p>
        </w:tc>
        <w:tc>
          <w:tcPr>
            <w:tcW w:w="2101" w:type="dxa"/>
          </w:tcPr>
          <w:p>
            <w:pPr>
              <w:pStyle w:val="44"/>
              <w:spacing w:before="2" w:line="290" w:lineRule="exact"/>
              <w:ind w:right="440"/>
              <w:jc w:val="right"/>
              <w:rPr>
                <w:rFonts w:hint="eastAsia" w:ascii="仿宋_GB2312" w:hAnsi="仿宋_GB2312" w:eastAsia="仿宋_GB2312" w:cs="仿宋_GB2312"/>
                <w:sz w:val="24"/>
              </w:rPr>
            </w:pPr>
            <w:r>
              <w:rPr>
                <w:rFonts w:hint="eastAsia" w:ascii="仿宋_GB2312" w:hAnsi="仿宋_GB2312" w:eastAsia="仿宋_GB2312" w:cs="仿宋_GB2312"/>
                <w:sz w:val="24"/>
              </w:rPr>
              <w:t>好又多超市</w:t>
            </w:r>
          </w:p>
        </w:tc>
        <w:tc>
          <w:tcPr>
            <w:tcW w:w="2111" w:type="dxa"/>
          </w:tcPr>
          <w:p>
            <w:pPr>
              <w:pStyle w:val="44"/>
              <w:spacing w:before="2" w:line="290" w:lineRule="exact"/>
              <w:ind w:left="194" w:right="186"/>
              <w:jc w:val="center"/>
              <w:rPr>
                <w:rFonts w:hint="eastAsia" w:ascii="仿宋_GB2312" w:hAnsi="仿宋_GB2312" w:eastAsia="仿宋_GB2312" w:cs="仿宋_GB2312"/>
                <w:sz w:val="24"/>
              </w:rPr>
            </w:pPr>
            <w:r>
              <w:rPr>
                <w:rFonts w:hint="eastAsia" w:ascii="仿宋_GB2312" w:hAnsi="仿宋_GB2312" w:eastAsia="仿宋_GB2312" w:cs="仿宋_GB2312"/>
                <w:sz w:val="24"/>
              </w:rPr>
              <w:t>爱婴坊儿童商店</w:t>
            </w:r>
          </w:p>
        </w:tc>
        <w:tc>
          <w:tcPr>
            <w:tcW w:w="2123" w:type="dxa"/>
          </w:tcPr>
          <w:p>
            <w:pPr>
              <w:pStyle w:val="44"/>
              <w:spacing w:before="2" w:line="290" w:lineRule="exact"/>
              <w:ind w:left="59" w:right="51"/>
              <w:jc w:val="center"/>
              <w:rPr>
                <w:rFonts w:hint="eastAsia" w:ascii="仿宋_GB2312" w:hAnsi="仿宋_GB2312" w:eastAsia="仿宋_GB2312" w:cs="仿宋_GB2312"/>
                <w:sz w:val="24"/>
              </w:rPr>
            </w:pPr>
            <w:r>
              <w:rPr>
                <w:rFonts w:hint="eastAsia" w:ascii="仿宋_GB2312" w:hAnsi="仿宋_GB2312" w:eastAsia="仿宋_GB2312" w:cs="仿宋_GB2312"/>
                <w:sz w:val="24"/>
              </w:rPr>
              <w:t>晨光文具店</w:t>
            </w:r>
          </w:p>
        </w:tc>
        <w:tc>
          <w:tcPr>
            <w:tcW w:w="2003" w:type="dxa"/>
          </w:tcPr>
          <w:p>
            <w:pPr>
              <w:pStyle w:val="44"/>
              <w:spacing w:before="2" w:line="290" w:lineRule="exact"/>
              <w:ind w:left="321" w:right="311"/>
              <w:jc w:val="center"/>
              <w:rPr>
                <w:rFonts w:hint="eastAsia" w:ascii="仿宋_GB2312" w:hAnsi="仿宋_GB2312" w:eastAsia="仿宋_GB2312" w:cs="仿宋_GB2312"/>
                <w:sz w:val="24"/>
              </w:rPr>
            </w:pPr>
            <w:r>
              <w:rPr>
                <w:rFonts w:hint="eastAsia" w:ascii="仿宋_GB2312" w:hAnsi="仿宋_GB2312" w:eastAsia="仿宋_GB2312" w:cs="仿宋_GB2312"/>
                <w:sz w:val="24"/>
              </w:rPr>
              <w:t>利民便利店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jc w:val="center"/>
        </w:trPr>
        <w:tc>
          <w:tcPr>
            <w:tcW w:w="552" w:type="dxa"/>
            <w:vMerge w:val="continue"/>
            <w:tcBorders>
              <w:top w:val="nil"/>
            </w:tcBorders>
            <w:textDirection w:val="tbRl"/>
          </w:tcPr>
          <w:p>
            <w:pPr>
              <w:rPr>
                <w:rFonts w:hint="eastAsia" w:ascii="仿宋_GB2312" w:hAnsi="仿宋_GB2312" w:eastAsia="仿宋_GB2312" w:cs="仿宋_GB2312"/>
                <w:sz w:val="2"/>
                <w:szCs w:val="2"/>
              </w:rPr>
            </w:pPr>
          </w:p>
        </w:tc>
        <w:tc>
          <w:tcPr>
            <w:tcW w:w="1088" w:type="dxa"/>
          </w:tcPr>
          <w:p>
            <w:pPr>
              <w:pStyle w:val="44"/>
              <w:spacing w:before="18" w:line="310" w:lineRule="atLeast"/>
              <w:ind w:left="422" w:right="173" w:hanging="240"/>
              <w:rPr>
                <w:rFonts w:hint="eastAsia" w:ascii="仿宋_GB2312" w:hAnsi="仿宋_GB2312" w:eastAsia="仿宋_GB2312" w:cs="仿宋_GB2312"/>
                <w:sz w:val="24"/>
              </w:rPr>
            </w:pPr>
            <w:r>
              <w:rPr>
                <w:rFonts w:hint="eastAsia" w:ascii="仿宋_GB2312" w:hAnsi="仿宋_GB2312" w:eastAsia="仿宋_GB2312" w:cs="仿宋_GB2312"/>
                <w:sz w:val="24"/>
              </w:rPr>
              <w:t>是否送货</w:t>
            </w:r>
          </w:p>
        </w:tc>
        <w:tc>
          <w:tcPr>
            <w:tcW w:w="2101" w:type="dxa"/>
          </w:tcPr>
          <w:p>
            <w:pPr>
              <w:pStyle w:val="44"/>
              <w:spacing w:before="176"/>
              <w:ind w:left="6"/>
              <w:jc w:val="center"/>
              <w:rPr>
                <w:rFonts w:hint="eastAsia" w:ascii="仿宋_GB2312" w:hAnsi="仿宋_GB2312" w:eastAsia="仿宋_GB2312" w:cs="仿宋_GB2312"/>
                <w:sz w:val="24"/>
              </w:rPr>
            </w:pPr>
            <w:r>
              <w:rPr>
                <w:rFonts w:hint="eastAsia" w:ascii="仿宋_GB2312" w:hAnsi="仿宋_GB2312" w:eastAsia="仿宋_GB2312" w:cs="仿宋_GB2312"/>
                <w:sz w:val="24"/>
              </w:rPr>
              <w:t>是</w:t>
            </w:r>
          </w:p>
        </w:tc>
        <w:tc>
          <w:tcPr>
            <w:tcW w:w="2111" w:type="dxa"/>
          </w:tcPr>
          <w:p>
            <w:pPr>
              <w:pStyle w:val="44"/>
              <w:spacing w:before="176"/>
              <w:ind w:left="8"/>
              <w:jc w:val="center"/>
              <w:rPr>
                <w:rFonts w:hint="eastAsia" w:ascii="仿宋_GB2312" w:hAnsi="仿宋_GB2312" w:eastAsia="仿宋_GB2312" w:cs="仿宋_GB2312"/>
                <w:sz w:val="24"/>
              </w:rPr>
            </w:pPr>
            <w:r>
              <w:rPr>
                <w:rFonts w:hint="eastAsia" w:ascii="仿宋_GB2312" w:hAnsi="仿宋_GB2312" w:eastAsia="仿宋_GB2312" w:cs="仿宋_GB2312"/>
                <w:sz w:val="24"/>
              </w:rPr>
              <w:t>是</w:t>
            </w:r>
          </w:p>
        </w:tc>
        <w:tc>
          <w:tcPr>
            <w:tcW w:w="2123" w:type="dxa"/>
          </w:tcPr>
          <w:p>
            <w:pPr>
              <w:pStyle w:val="44"/>
              <w:spacing w:before="176"/>
              <w:ind w:left="8"/>
              <w:jc w:val="center"/>
              <w:rPr>
                <w:rFonts w:hint="eastAsia" w:ascii="仿宋_GB2312" w:hAnsi="仿宋_GB2312" w:eastAsia="仿宋_GB2312" w:cs="仿宋_GB2312"/>
                <w:sz w:val="24"/>
              </w:rPr>
            </w:pPr>
            <w:r>
              <w:rPr>
                <w:rFonts w:hint="eastAsia" w:ascii="仿宋_GB2312" w:hAnsi="仿宋_GB2312" w:eastAsia="仿宋_GB2312" w:cs="仿宋_GB2312"/>
                <w:sz w:val="24"/>
              </w:rPr>
              <w:t>是</w:t>
            </w:r>
          </w:p>
        </w:tc>
        <w:tc>
          <w:tcPr>
            <w:tcW w:w="2003" w:type="dxa"/>
          </w:tcPr>
          <w:p>
            <w:pPr>
              <w:pStyle w:val="44"/>
              <w:spacing w:before="176"/>
              <w:ind w:left="10"/>
              <w:jc w:val="center"/>
              <w:rPr>
                <w:rFonts w:hint="eastAsia" w:ascii="仿宋_GB2312" w:hAnsi="仿宋_GB2312" w:eastAsia="仿宋_GB2312" w:cs="仿宋_GB2312"/>
                <w:sz w:val="24"/>
              </w:rPr>
            </w:pPr>
            <w:r>
              <w:rPr>
                <w:rFonts w:hint="eastAsia" w:ascii="仿宋_GB2312" w:hAnsi="仿宋_GB2312" w:eastAsia="仿宋_GB2312" w:cs="仿宋_GB2312"/>
                <w:sz w:val="24"/>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552" w:type="dxa"/>
            <w:vMerge w:val="continue"/>
            <w:tcBorders>
              <w:top w:val="nil"/>
            </w:tcBorders>
            <w:textDirection w:val="tbRl"/>
          </w:tcPr>
          <w:p>
            <w:pPr>
              <w:rPr>
                <w:rFonts w:hint="eastAsia" w:ascii="仿宋_GB2312" w:hAnsi="仿宋_GB2312" w:eastAsia="仿宋_GB2312" w:cs="仿宋_GB2312"/>
                <w:sz w:val="2"/>
                <w:szCs w:val="2"/>
              </w:rPr>
            </w:pPr>
          </w:p>
        </w:tc>
        <w:tc>
          <w:tcPr>
            <w:tcW w:w="1088" w:type="dxa"/>
          </w:tcPr>
          <w:p>
            <w:pPr>
              <w:pStyle w:val="44"/>
              <w:spacing w:before="2"/>
              <w:ind w:left="108"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收 货 地</w:t>
            </w:r>
          </w:p>
          <w:p>
            <w:pPr>
              <w:pStyle w:val="44"/>
              <w:spacing w:before="4" w:line="289" w:lineRule="exact"/>
              <w:ind w:left="108"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址</w:t>
            </w:r>
          </w:p>
        </w:tc>
        <w:tc>
          <w:tcPr>
            <w:tcW w:w="2101" w:type="dxa"/>
          </w:tcPr>
          <w:p>
            <w:pPr>
              <w:pStyle w:val="44"/>
              <w:spacing w:before="2"/>
              <w:ind w:left="107"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A 市高新区礼尚街</w:t>
            </w:r>
          </w:p>
          <w:p>
            <w:pPr>
              <w:pStyle w:val="44"/>
              <w:spacing w:before="4" w:line="289" w:lineRule="exact"/>
              <w:ind w:left="107"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70 号</w:t>
            </w:r>
          </w:p>
        </w:tc>
        <w:tc>
          <w:tcPr>
            <w:tcW w:w="2111" w:type="dxa"/>
          </w:tcPr>
          <w:p>
            <w:pPr>
              <w:pStyle w:val="44"/>
              <w:spacing w:before="2"/>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A 市工业园区五华</w:t>
            </w:r>
          </w:p>
          <w:p>
            <w:pPr>
              <w:pStyle w:val="44"/>
              <w:spacing w:before="4" w:line="289" w:lineRule="exact"/>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街 50 号</w:t>
            </w:r>
          </w:p>
        </w:tc>
        <w:tc>
          <w:tcPr>
            <w:tcW w:w="2123" w:type="dxa"/>
          </w:tcPr>
          <w:p>
            <w:pPr>
              <w:pStyle w:val="44"/>
              <w:spacing w:before="2"/>
              <w:ind w:left="59" w:right="94" w:firstLine="480" w:firstLineChars="200"/>
              <w:jc w:val="center"/>
              <w:rPr>
                <w:rFonts w:hint="eastAsia" w:ascii="仿宋_GB2312" w:hAnsi="仿宋_GB2312" w:eastAsia="仿宋_GB2312" w:cs="仿宋_GB2312"/>
                <w:sz w:val="24"/>
              </w:rPr>
            </w:pPr>
            <w:r>
              <w:rPr>
                <w:rFonts w:hint="eastAsia" w:ascii="仿宋_GB2312" w:hAnsi="仿宋_GB2312" w:eastAsia="仿宋_GB2312" w:cs="仿宋_GB2312"/>
                <w:sz w:val="24"/>
              </w:rPr>
              <w:t>A 市开发区中华路</w:t>
            </w:r>
          </w:p>
          <w:p>
            <w:pPr>
              <w:pStyle w:val="44"/>
              <w:spacing w:before="4" w:line="289" w:lineRule="exact"/>
              <w:ind w:left="59" w:right="49" w:firstLine="480" w:firstLineChars="200"/>
              <w:jc w:val="center"/>
              <w:rPr>
                <w:rFonts w:hint="eastAsia" w:ascii="仿宋_GB2312" w:hAnsi="仿宋_GB2312" w:eastAsia="仿宋_GB2312" w:cs="仿宋_GB2312"/>
                <w:sz w:val="24"/>
              </w:rPr>
            </w:pPr>
            <w:r>
              <w:rPr>
                <w:rFonts w:hint="eastAsia" w:ascii="仿宋_GB2312" w:hAnsi="仿宋_GB2312" w:eastAsia="仿宋_GB2312" w:cs="仿宋_GB2312"/>
                <w:sz w:val="24"/>
              </w:rPr>
              <w:t>420 号</w:t>
            </w:r>
          </w:p>
        </w:tc>
        <w:tc>
          <w:tcPr>
            <w:tcW w:w="2003" w:type="dxa"/>
          </w:tcPr>
          <w:p>
            <w:pPr>
              <w:pStyle w:val="44"/>
              <w:spacing w:before="2"/>
              <w:ind w:left="108"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A 市滨湖区金箔</w:t>
            </w:r>
          </w:p>
          <w:p>
            <w:pPr>
              <w:pStyle w:val="44"/>
              <w:spacing w:before="4" w:line="289" w:lineRule="exact"/>
              <w:ind w:left="108"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路 28 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jc w:val="center"/>
        </w:trPr>
        <w:tc>
          <w:tcPr>
            <w:tcW w:w="552" w:type="dxa"/>
            <w:vMerge w:val="continue"/>
            <w:tcBorders>
              <w:top w:val="nil"/>
            </w:tcBorders>
            <w:textDirection w:val="tbRl"/>
          </w:tcPr>
          <w:p>
            <w:pPr>
              <w:rPr>
                <w:rFonts w:hint="eastAsia" w:ascii="仿宋_GB2312" w:hAnsi="仿宋_GB2312" w:eastAsia="仿宋_GB2312" w:cs="仿宋_GB2312"/>
                <w:sz w:val="2"/>
                <w:szCs w:val="2"/>
              </w:rPr>
            </w:pPr>
          </w:p>
        </w:tc>
        <w:tc>
          <w:tcPr>
            <w:tcW w:w="1088" w:type="dxa"/>
          </w:tcPr>
          <w:p>
            <w:pPr>
              <w:pStyle w:val="44"/>
              <w:spacing w:before="7" w:line="298" w:lineRule="exact"/>
              <w:ind w:left="182"/>
              <w:rPr>
                <w:rFonts w:hint="eastAsia" w:ascii="仿宋_GB2312" w:hAnsi="仿宋_GB2312" w:eastAsia="仿宋_GB2312" w:cs="仿宋_GB2312"/>
                <w:sz w:val="24"/>
              </w:rPr>
            </w:pPr>
            <w:r>
              <w:rPr>
                <w:rFonts w:hint="eastAsia" w:ascii="仿宋_GB2312" w:hAnsi="仿宋_GB2312" w:eastAsia="仿宋_GB2312" w:cs="仿宋_GB2312"/>
                <w:sz w:val="24"/>
              </w:rPr>
              <w:t>联系人</w:t>
            </w:r>
          </w:p>
        </w:tc>
        <w:tc>
          <w:tcPr>
            <w:tcW w:w="2101" w:type="dxa"/>
          </w:tcPr>
          <w:p>
            <w:pPr>
              <w:pStyle w:val="44"/>
              <w:spacing w:before="7" w:line="298" w:lineRule="exact"/>
              <w:ind w:left="788" w:right="782"/>
              <w:jc w:val="center"/>
              <w:rPr>
                <w:rFonts w:hint="eastAsia" w:ascii="仿宋_GB2312" w:hAnsi="仿宋_GB2312" w:eastAsia="仿宋_GB2312" w:cs="仿宋_GB2312"/>
                <w:sz w:val="24"/>
              </w:rPr>
            </w:pPr>
            <w:r>
              <w:rPr>
                <w:rFonts w:hint="eastAsia" w:ascii="仿宋_GB2312" w:hAnsi="仿宋_GB2312" w:eastAsia="仿宋_GB2312" w:cs="仿宋_GB2312"/>
                <w:sz w:val="24"/>
              </w:rPr>
              <w:t>王晶</w:t>
            </w:r>
          </w:p>
        </w:tc>
        <w:tc>
          <w:tcPr>
            <w:tcW w:w="2111" w:type="dxa"/>
          </w:tcPr>
          <w:p>
            <w:pPr>
              <w:pStyle w:val="44"/>
              <w:spacing w:before="7" w:line="298" w:lineRule="exact"/>
              <w:ind w:left="194" w:right="186"/>
              <w:jc w:val="center"/>
              <w:rPr>
                <w:rFonts w:hint="eastAsia" w:ascii="仿宋_GB2312" w:hAnsi="仿宋_GB2312" w:eastAsia="仿宋_GB2312" w:cs="仿宋_GB2312"/>
                <w:sz w:val="24"/>
              </w:rPr>
            </w:pPr>
            <w:r>
              <w:rPr>
                <w:rFonts w:hint="eastAsia" w:ascii="仿宋_GB2312" w:hAnsi="仿宋_GB2312" w:eastAsia="仿宋_GB2312" w:cs="仿宋_GB2312"/>
                <w:sz w:val="24"/>
              </w:rPr>
              <w:t>张华</w:t>
            </w:r>
          </w:p>
        </w:tc>
        <w:tc>
          <w:tcPr>
            <w:tcW w:w="2123" w:type="dxa"/>
          </w:tcPr>
          <w:p>
            <w:pPr>
              <w:pStyle w:val="44"/>
              <w:spacing w:before="7" w:line="298" w:lineRule="exact"/>
              <w:ind w:left="59" w:right="51"/>
              <w:jc w:val="center"/>
              <w:rPr>
                <w:rFonts w:hint="eastAsia" w:ascii="仿宋_GB2312" w:hAnsi="仿宋_GB2312" w:eastAsia="仿宋_GB2312" w:cs="仿宋_GB2312"/>
                <w:sz w:val="24"/>
              </w:rPr>
            </w:pPr>
            <w:r>
              <w:rPr>
                <w:rFonts w:hint="eastAsia" w:ascii="仿宋_GB2312" w:hAnsi="仿宋_GB2312" w:eastAsia="仿宋_GB2312" w:cs="仿宋_GB2312"/>
                <w:sz w:val="24"/>
              </w:rPr>
              <w:t>陈静</w:t>
            </w:r>
          </w:p>
        </w:tc>
        <w:tc>
          <w:tcPr>
            <w:tcW w:w="2003" w:type="dxa"/>
          </w:tcPr>
          <w:p>
            <w:pPr>
              <w:pStyle w:val="44"/>
              <w:spacing w:before="7" w:line="298" w:lineRule="exact"/>
              <w:ind w:left="321" w:right="311"/>
              <w:jc w:val="center"/>
              <w:rPr>
                <w:rFonts w:hint="eastAsia" w:ascii="仿宋_GB2312" w:hAnsi="仿宋_GB2312" w:eastAsia="仿宋_GB2312" w:cs="仿宋_GB2312"/>
                <w:sz w:val="24"/>
              </w:rPr>
            </w:pPr>
            <w:r>
              <w:rPr>
                <w:rFonts w:hint="eastAsia" w:ascii="仿宋_GB2312" w:hAnsi="仿宋_GB2312" w:eastAsia="仿宋_GB2312" w:cs="仿宋_GB2312"/>
                <w:sz w:val="24"/>
              </w:rPr>
              <w:t>李清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552" w:type="dxa"/>
            <w:vMerge w:val="continue"/>
            <w:tcBorders>
              <w:top w:val="nil"/>
            </w:tcBorders>
            <w:textDirection w:val="tbRl"/>
          </w:tcPr>
          <w:p>
            <w:pPr>
              <w:rPr>
                <w:rFonts w:hint="eastAsia" w:ascii="仿宋_GB2312" w:hAnsi="仿宋_GB2312" w:eastAsia="仿宋_GB2312" w:cs="仿宋_GB2312"/>
                <w:sz w:val="2"/>
                <w:szCs w:val="2"/>
              </w:rPr>
            </w:pPr>
          </w:p>
        </w:tc>
        <w:tc>
          <w:tcPr>
            <w:tcW w:w="1088" w:type="dxa"/>
          </w:tcPr>
          <w:p>
            <w:pPr>
              <w:pStyle w:val="44"/>
              <w:ind w:left="162" w:right="155" w:firstLine="480" w:firstLineChars="200"/>
              <w:jc w:val="center"/>
              <w:rPr>
                <w:rFonts w:hint="eastAsia" w:ascii="仿宋_GB2312" w:hAnsi="仿宋_GB2312" w:eastAsia="仿宋_GB2312" w:cs="仿宋_GB2312"/>
                <w:sz w:val="24"/>
              </w:rPr>
            </w:pPr>
            <w:r>
              <w:rPr>
                <w:rFonts w:hint="eastAsia" w:ascii="仿宋_GB2312" w:hAnsi="仿宋_GB2312" w:eastAsia="仿宋_GB2312" w:cs="仿宋_GB2312"/>
                <w:sz w:val="24"/>
              </w:rPr>
              <w:t>联系电</w:t>
            </w:r>
          </w:p>
          <w:p>
            <w:pPr>
              <w:pStyle w:val="44"/>
              <w:spacing w:before="5" w:line="290" w:lineRule="exact"/>
              <w:ind w:left="7" w:firstLine="480" w:firstLineChars="200"/>
              <w:jc w:val="center"/>
              <w:rPr>
                <w:rFonts w:hint="eastAsia" w:ascii="仿宋_GB2312" w:hAnsi="仿宋_GB2312" w:eastAsia="仿宋_GB2312" w:cs="仿宋_GB2312"/>
                <w:sz w:val="24"/>
              </w:rPr>
            </w:pPr>
            <w:r>
              <w:rPr>
                <w:rFonts w:hint="eastAsia" w:ascii="仿宋_GB2312" w:hAnsi="仿宋_GB2312" w:eastAsia="仿宋_GB2312" w:cs="仿宋_GB2312"/>
                <w:sz w:val="24"/>
              </w:rPr>
              <w:t>话</w:t>
            </w:r>
          </w:p>
        </w:tc>
        <w:tc>
          <w:tcPr>
            <w:tcW w:w="2101" w:type="dxa"/>
          </w:tcPr>
          <w:p>
            <w:pPr>
              <w:pStyle w:val="44"/>
              <w:spacing w:before="156"/>
              <w:ind w:right="380"/>
              <w:jc w:val="right"/>
              <w:rPr>
                <w:rFonts w:hint="eastAsia" w:ascii="仿宋_GB2312" w:hAnsi="仿宋_GB2312" w:eastAsia="仿宋_GB2312" w:cs="仿宋_GB2312"/>
                <w:sz w:val="24"/>
              </w:rPr>
            </w:pPr>
            <w:r>
              <w:rPr>
                <w:rFonts w:hint="eastAsia" w:ascii="仿宋_GB2312" w:hAnsi="仿宋_GB2312" w:eastAsia="仿宋_GB2312" w:cs="仿宋_GB2312"/>
                <w:sz w:val="24"/>
              </w:rPr>
              <w:t>13182819643</w:t>
            </w:r>
          </w:p>
        </w:tc>
        <w:tc>
          <w:tcPr>
            <w:tcW w:w="2111" w:type="dxa"/>
          </w:tcPr>
          <w:p>
            <w:pPr>
              <w:pStyle w:val="44"/>
              <w:spacing w:before="156"/>
              <w:ind w:left="194" w:right="186"/>
              <w:jc w:val="center"/>
              <w:rPr>
                <w:rFonts w:hint="eastAsia" w:ascii="仿宋_GB2312" w:hAnsi="仿宋_GB2312" w:eastAsia="仿宋_GB2312" w:cs="仿宋_GB2312"/>
                <w:sz w:val="24"/>
              </w:rPr>
            </w:pPr>
            <w:r>
              <w:rPr>
                <w:rFonts w:hint="eastAsia" w:ascii="仿宋_GB2312" w:hAnsi="仿宋_GB2312" w:eastAsia="仿宋_GB2312" w:cs="仿宋_GB2312"/>
                <w:sz w:val="24"/>
              </w:rPr>
              <w:t>13869087609</w:t>
            </w:r>
          </w:p>
        </w:tc>
        <w:tc>
          <w:tcPr>
            <w:tcW w:w="2123" w:type="dxa"/>
          </w:tcPr>
          <w:p>
            <w:pPr>
              <w:pStyle w:val="44"/>
              <w:spacing w:before="156"/>
              <w:ind w:left="59" w:right="51"/>
              <w:jc w:val="center"/>
              <w:rPr>
                <w:rFonts w:hint="eastAsia" w:ascii="仿宋_GB2312" w:hAnsi="仿宋_GB2312" w:eastAsia="仿宋_GB2312" w:cs="仿宋_GB2312"/>
                <w:sz w:val="24"/>
              </w:rPr>
            </w:pPr>
            <w:r>
              <w:rPr>
                <w:rFonts w:hint="eastAsia" w:ascii="仿宋_GB2312" w:hAnsi="仿宋_GB2312" w:eastAsia="仿宋_GB2312" w:cs="仿宋_GB2312"/>
                <w:sz w:val="24"/>
              </w:rPr>
              <w:t>18039545897</w:t>
            </w:r>
          </w:p>
        </w:tc>
        <w:tc>
          <w:tcPr>
            <w:tcW w:w="2003" w:type="dxa"/>
          </w:tcPr>
          <w:p>
            <w:pPr>
              <w:pStyle w:val="44"/>
              <w:spacing w:before="190"/>
              <w:ind w:left="321" w:right="311"/>
              <w:jc w:val="center"/>
              <w:rPr>
                <w:rFonts w:hint="eastAsia" w:ascii="仿宋_GB2312" w:hAnsi="仿宋_GB2312" w:eastAsia="仿宋_GB2312" w:cs="仿宋_GB2312"/>
                <w:sz w:val="24"/>
              </w:rPr>
            </w:pPr>
            <w:r>
              <w:rPr>
                <w:rFonts w:hint="eastAsia" w:ascii="仿宋_GB2312" w:hAnsi="仿宋_GB2312" w:eastAsia="仿宋_GB2312" w:cs="仿宋_GB2312"/>
                <w:sz w:val="24"/>
              </w:rPr>
              <w:t>13632419202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552" w:type="dxa"/>
            <w:vMerge w:val="continue"/>
            <w:tcBorders>
              <w:top w:val="nil"/>
            </w:tcBorders>
            <w:textDirection w:val="tbRl"/>
          </w:tcPr>
          <w:p>
            <w:pPr>
              <w:rPr>
                <w:rFonts w:hint="eastAsia" w:ascii="仿宋_GB2312" w:hAnsi="仿宋_GB2312" w:eastAsia="仿宋_GB2312" w:cs="仿宋_GB2312"/>
                <w:sz w:val="2"/>
                <w:szCs w:val="2"/>
              </w:rPr>
            </w:pPr>
          </w:p>
        </w:tc>
        <w:tc>
          <w:tcPr>
            <w:tcW w:w="1088" w:type="dxa"/>
          </w:tcPr>
          <w:p>
            <w:pPr>
              <w:pStyle w:val="44"/>
              <w:spacing w:before="2"/>
              <w:ind w:left="108"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收 货 时</w:t>
            </w:r>
          </w:p>
          <w:p>
            <w:pPr>
              <w:pStyle w:val="44"/>
              <w:spacing w:before="4" w:line="289" w:lineRule="exact"/>
              <w:ind w:left="108"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间</w:t>
            </w:r>
          </w:p>
        </w:tc>
        <w:tc>
          <w:tcPr>
            <w:tcW w:w="2101" w:type="dxa"/>
          </w:tcPr>
          <w:p>
            <w:pPr>
              <w:pStyle w:val="44"/>
              <w:spacing w:before="2"/>
              <w:ind w:left="179"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2018</w:t>
            </w:r>
            <w:r>
              <w:rPr>
                <w:rFonts w:hint="eastAsia" w:ascii="仿宋_GB2312" w:hAnsi="仿宋_GB2312" w:eastAsia="仿宋_GB2312" w:cs="仿宋_GB2312"/>
                <w:spacing w:val="-40"/>
                <w:sz w:val="24"/>
              </w:rPr>
              <w:t xml:space="preserve"> 年 </w:t>
            </w:r>
            <w:r>
              <w:rPr>
                <w:rFonts w:hint="eastAsia" w:ascii="仿宋_GB2312" w:hAnsi="仿宋_GB2312" w:eastAsia="仿宋_GB2312" w:cs="仿宋_GB2312"/>
                <w:sz w:val="24"/>
              </w:rPr>
              <w:t>5</w:t>
            </w:r>
            <w:r>
              <w:rPr>
                <w:rFonts w:hint="eastAsia" w:ascii="仿宋_GB2312" w:hAnsi="仿宋_GB2312" w:eastAsia="仿宋_GB2312" w:cs="仿宋_GB2312"/>
                <w:spacing w:val="-40"/>
                <w:sz w:val="24"/>
              </w:rPr>
              <w:t xml:space="preserve"> 月 </w:t>
            </w:r>
            <w:r>
              <w:rPr>
                <w:rFonts w:hint="eastAsia" w:ascii="仿宋_GB2312" w:hAnsi="仿宋_GB2312" w:eastAsia="仿宋_GB2312" w:cs="仿宋_GB2312"/>
                <w:sz w:val="24"/>
              </w:rPr>
              <w:t>5</w:t>
            </w:r>
            <w:r>
              <w:rPr>
                <w:rFonts w:hint="eastAsia" w:ascii="仿宋_GB2312" w:hAnsi="仿宋_GB2312" w:eastAsia="仿宋_GB2312" w:cs="仿宋_GB2312"/>
                <w:spacing w:val="-30"/>
                <w:sz w:val="24"/>
              </w:rPr>
              <w:t xml:space="preserve"> 日</w:t>
            </w:r>
          </w:p>
          <w:p>
            <w:pPr>
              <w:pStyle w:val="44"/>
              <w:spacing w:before="4" w:line="289" w:lineRule="exact"/>
              <w:ind w:left="148"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08：00——17:30</w:t>
            </w:r>
          </w:p>
        </w:tc>
        <w:tc>
          <w:tcPr>
            <w:tcW w:w="2111" w:type="dxa"/>
          </w:tcPr>
          <w:p>
            <w:pPr>
              <w:pStyle w:val="44"/>
              <w:spacing w:before="2"/>
              <w:ind w:left="183"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2018</w:t>
            </w:r>
            <w:r>
              <w:rPr>
                <w:rFonts w:hint="eastAsia" w:ascii="仿宋_GB2312" w:hAnsi="仿宋_GB2312" w:eastAsia="仿宋_GB2312" w:cs="仿宋_GB2312"/>
                <w:spacing w:val="-40"/>
                <w:sz w:val="24"/>
              </w:rPr>
              <w:t xml:space="preserve"> 年 </w:t>
            </w:r>
            <w:r>
              <w:rPr>
                <w:rFonts w:hint="eastAsia" w:ascii="仿宋_GB2312" w:hAnsi="仿宋_GB2312" w:eastAsia="仿宋_GB2312" w:cs="仿宋_GB2312"/>
                <w:sz w:val="24"/>
              </w:rPr>
              <w:t>5</w:t>
            </w:r>
            <w:r>
              <w:rPr>
                <w:rFonts w:hint="eastAsia" w:ascii="仿宋_GB2312" w:hAnsi="仿宋_GB2312" w:eastAsia="仿宋_GB2312" w:cs="仿宋_GB2312"/>
                <w:spacing w:val="-40"/>
                <w:sz w:val="24"/>
              </w:rPr>
              <w:t xml:space="preserve"> 月 </w:t>
            </w:r>
            <w:r>
              <w:rPr>
                <w:rFonts w:hint="eastAsia" w:ascii="仿宋_GB2312" w:hAnsi="仿宋_GB2312" w:eastAsia="仿宋_GB2312" w:cs="仿宋_GB2312"/>
                <w:sz w:val="24"/>
              </w:rPr>
              <w:t>5</w:t>
            </w:r>
            <w:r>
              <w:rPr>
                <w:rFonts w:hint="eastAsia" w:ascii="仿宋_GB2312" w:hAnsi="仿宋_GB2312" w:eastAsia="仿宋_GB2312" w:cs="仿宋_GB2312"/>
                <w:spacing w:val="-30"/>
                <w:sz w:val="24"/>
              </w:rPr>
              <w:t xml:space="preserve"> 日</w:t>
            </w:r>
          </w:p>
          <w:p>
            <w:pPr>
              <w:pStyle w:val="44"/>
              <w:spacing w:before="4" w:line="289" w:lineRule="exact"/>
              <w:ind w:left="154"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08：00——17:30</w:t>
            </w:r>
          </w:p>
        </w:tc>
        <w:tc>
          <w:tcPr>
            <w:tcW w:w="2123" w:type="dxa"/>
          </w:tcPr>
          <w:p>
            <w:pPr>
              <w:pStyle w:val="44"/>
              <w:spacing w:before="2"/>
              <w:ind w:left="191"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2018</w:t>
            </w:r>
            <w:r>
              <w:rPr>
                <w:rFonts w:hint="eastAsia" w:ascii="仿宋_GB2312" w:hAnsi="仿宋_GB2312" w:eastAsia="仿宋_GB2312" w:cs="仿宋_GB2312"/>
                <w:spacing w:val="-40"/>
                <w:sz w:val="24"/>
              </w:rPr>
              <w:t xml:space="preserve"> 年 </w:t>
            </w:r>
            <w:r>
              <w:rPr>
                <w:rFonts w:hint="eastAsia" w:ascii="仿宋_GB2312" w:hAnsi="仿宋_GB2312" w:eastAsia="仿宋_GB2312" w:cs="仿宋_GB2312"/>
                <w:sz w:val="24"/>
              </w:rPr>
              <w:t>5</w:t>
            </w:r>
            <w:r>
              <w:rPr>
                <w:rFonts w:hint="eastAsia" w:ascii="仿宋_GB2312" w:hAnsi="仿宋_GB2312" w:eastAsia="仿宋_GB2312" w:cs="仿宋_GB2312"/>
                <w:spacing w:val="-40"/>
                <w:sz w:val="24"/>
              </w:rPr>
              <w:t xml:space="preserve"> 月 </w:t>
            </w:r>
            <w:r>
              <w:rPr>
                <w:rFonts w:hint="eastAsia" w:ascii="仿宋_GB2312" w:hAnsi="仿宋_GB2312" w:eastAsia="仿宋_GB2312" w:cs="仿宋_GB2312"/>
                <w:sz w:val="24"/>
              </w:rPr>
              <w:t>6</w:t>
            </w:r>
            <w:r>
              <w:rPr>
                <w:rFonts w:hint="eastAsia" w:ascii="仿宋_GB2312" w:hAnsi="仿宋_GB2312" w:eastAsia="仿宋_GB2312" w:cs="仿宋_GB2312"/>
                <w:spacing w:val="-30"/>
                <w:sz w:val="24"/>
              </w:rPr>
              <w:t xml:space="preserve"> 日</w:t>
            </w:r>
          </w:p>
          <w:p>
            <w:pPr>
              <w:pStyle w:val="44"/>
              <w:spacing w:before="4" w:line="289" w:lineRule="exact"/>
              <w:ind w:left="220"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8：00——17:30</w:t>
            </w:r>
          </w:p>
        </w:tc>
        <w:tc>
          <w:tcPr>
            <w:tcW w:w="2003" w:type="dxa"/>
          </w:tcPr>
          <w:p>
            <w:pPr>
              <w:pStyle w:val="44"/>
              <w:spacing w:before="2"/>
              <w:ind w:left="130"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2018</w:t>
            </w:r>
            <w:r>
              <w:rPr>
                <w:rFonts w:hint="eastAsia" w:ascii="仿宋_GB2312" w:hAnsi="仿宋_GB2312" w:eastAsia="仿宋_GB2312" w:cs="仿宋_GB2312"/>
                <w:spacing w:val="-40"/>
                <w:sz w:val="24"/>
              </w:rPr>
              <w:t xml:space="preserve"> 年 </w:t>
            </w:r>
            <w:r>
              <w:rPr>
                <w:rFonts w:hint="eastAsia" w:ascii="仿宋_GB2312" w:hAnsi="仿宋_GB2312" w:eastAsia="仿宋_GB2312" w:cs="仿宋_GB2312"/>
                <w:sz w:val="24"/>
              </w:rPr>
              <w:t>5</w:t>
            </w:r>
            <w:r>
              <w:rPr>
                <w:rFonts w:hint="eastAsia" w:ascii="仿宋_GB2312" w:hAnsi="仿宋_GB2312" w:eastAsia="仿宋_GB2312" w:cs="仿宋_GB2312"/>
                <w:spacing w:val="-40"/>
                <w:sz w:val="24"/>
              </w:rPr>
              <w:t xml:space="preserve"> 月 </w:t>
            </w:r>
            <w:r>
              <w:rPr>
                <w:rFonts w:hint="eastAsia" w:ascii="仿宋_GB2312" w:hAnsi="仿宋_GB2312" w:eastAsia="仿宋_GB2312" w:cs="仿宋_GB2312"/>
                <w:sz w:val="24"/>
              </w:rPr>
              <w:t>5</w:t>
            </w:r>
            <w:r>
              <w:rPr>
                <w:rFonts w:hint="eastAsia" w:ascii="仿宋_GB2312" w:hAnsi="仿宋_GB2312" w:eastAsia="仿宋_GB2312" w:cs="仿宋_GB2312"/>
                <w:spacing w:val="-30"/>
                <w:sz w:val="24"/>
              </w:rPr>
              <w:t xml:space="preserve"> 日</w:t>
            </w:r>
          </w:p>
          <w:p>
            <w:pPr>
              <w:pStyle w:val="44"/>
              <w:spacing w:before="4" w:line="289" w:lineRule="exact"/>
              <w:ind w:left="108"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08：00——17:30</w:t>
            </w:r>
          </w:p>
        </w:tc>
      </w:tr>
    </w:tbl>
    <w:p>
      <w:pPr>
        <w:pStyle w:val="8"/>
        <w:spacing w:before="43"/>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按照明发集团的采购入库要求，规范完成入库作业，整托入库的无需验收。</w:t>
      </w:r>
    </w:p>
    <w:tbl>
      <w:tblPr>
        <w:tblStyle w:val="2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2"/>
        <w:gridCol w:w="2092"/>
        <w:gridCol w:w="1701"/>
        <w:gridCol w:w="854"/>
        <w:gridCol w:w="735"/>
        <w:gridCol w:w="1155"/>
        <w:gridCol w:w="14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9669" w:type="dxa"/>
            <w:gridSpan w:val="7"/>
          </w:tcPr>
          <w:p>
            <w:pPr>
              <w:pStyle w:val="44"/>
              <w:spacing w:before="81" w:line="298" w:lineRule="exact"/>
              <w:ind w:left="4212" w:right="4201"/>
              <w:jc w:val="center"/>
              <w:rPr>
                <w:rFonts w:hint="eastAsia" w:ascii="仿宋_GB2312" w:hAnsi="仿宋_GB2312" w:eastAsia="仿宋_GB2312" w:cs="仿宋_GB2312"/>
                <w:b/>
                <w:sz w:val="24"/>
              </w:rPr>
            </w:pPr>
            <w:r>
              <w:rPr>
                <w:rFonts w:hint="eastAsia" w:ascii="仿宋_GB2312" w:hAnsi="仿宋_GB2312" w:eastAsia="仿宋_GB2312" w:cs="仿宋_GB2312"/>
                <w:b/>
                <w:sz w:val="24"/>
              </w:rPr>
              <w:t xml:space="preserve">入库订单 </w:t>
            </w:r>
            <w:r>
              <w:rPr>
                <w:rFonts w:hint="eastAsia" w:ascii="仿宋_GB2312" w:hAnsi="仿宋_GB2312" w:eastAsia="仿宋_GB2312" w:cs="仿宋_GB2312"/>
                <w:b/>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702" w:type="dxa"/>
          </w:tcPr>
          <w:p>
            <w:pPr>
              <w:pStyle w:val="44"/>
              <w:spacing w:before="109"/>
              <w:ind w:left="326"/>
              <w:rPr>
                <w:rFonts w:hint="eastAsia" w:ascii="仿宋_GB2312" w:hAnsi="仿宋_GB2312" w:eastAsia="仿宋_GB2312" w:cs="仿宋_GB2312"/>
                <w:sz w:val="21"/>
              </w:rPr>
            </w:pPr>
            <w:r>
              <w:rPr>
                <w:rFonts w:hint="eastAsia" w:ascii="仿宋_GB2312" w:hAnsi="仿宋_GB2312" w:eastAsia="仿宋_GB2312" w:cs="仿宋_GB2312"/>
                <w:sz w:val="21"/>
              </w:rPr>
              <w:t>客户指令号</w:t>
            </w:r>
          </w:p>
        </w:tc>
        <w:tc>
          <w:tcPr>
            <w:tcW w:w="2092" w:type="dxa"/>
          </w:tcPr>
          <w:p>
            <w:pPr>
              <w:pStyle w:val="44"/>
              <w:spacing w:before="123"/>
              <w:ind w:left="126" w:right="117"/>
              <w:jc w:val="center"/>
              <w:rPr>
                <w:rFonts w:hint="eastAsia" w:ascii="仿宋_GB2312" w:hAnsi="仿宋_GB2312" w:eastAsia="仿宋_GB2312" w:cs="仿宋_GB2312"/>
                <w:b/>
                <w:sz w:val="21"/>
              </w:rPr>
            </w:pPr>
            <w:r>
              <w:rPr>
                <w:rFonts w:hint="eastAsia" w:ascii="仿宋_GB2312" w:hAnsi="仿宋_GB2312" w:eastAsia="仿宋_GB2312" w:cs="仿宋_GB2312"/>
                <w:b/>
                <w:sz w:val="21"/>
              </w:rPr>
              <w:t>RK20180501</w:t>
            </w:r>
          </w:p>
        </w:tc>
        <w:tc>
          <w:tcPr>
            <w:tcW w:w="1701" w:type="dxa"/>
          </w:tcPr>
          <w:p>
            <w:pPr>
              <w:pStyle w:val="44"/>
              <w:spacing w:before="109"/>
              <w:ind w:left="17" w:right="10"/>
              <w:jc w:val="center"/>
              <w:rPr>
                <w:rFonts w:hint="eastAsia" w:ascii="仿宋_GB2312" w:hAnsi="仿宋_GB2312" w:eastAsia="仿宋_GB2312" w:cs="仿宋_GB2312"/>
                <w:sz w:val="21"/>
              </w:rPr>
            </w:pPr>
            <w:r>
              <w:rPr>
                <w:rFonts w:hint="eastAsia" w:ascii="仿宋_GB2312" w:hAnsi="仿宋_GB2312" w:eastAsia="仿宋_GB2312" w:cs="仿宋_GB2312"/>
                <w:sz w:val="21"/>
              </w:rPr>
              <w:t>客户名称</w:t>
            </w:r>
          </w:p>
        </w:tc>
        <w:tc>
          <w:tcPr>
            <w:tcW w:w="1589" w:type="dxa"/>
            <w:gridSpan w:val="2"/>
          </w:tcPr>
          <w:p>
            <w:pPr>
              <w:pStyle w:val="44"/>
              <w:spacing w:before="109"/>
              <w:ind w:left="373"/>
              <w:rPr>
                <w:rFonts w:hint="eastAsia" w:ascii="仿宋_GB2312" w:hAnsi="仿宋_GB2312" w:eastAsia="仿宋_GB2312" w:cs="仿宋_GB2312"/>
                <w:sz w:val="21"/>
              </w:rPr>
            </w:pPr>
            <w:r>
              <w:rPr>
                <w:rFonts w:hint="eastAsia" w:ascii="仿宋_GB2312" w:hAnsi="仿宋_GB2312" w:eastAsia="仿宋_GB2312" w:cs="仿宋_GB2312"/>
                <w:sz w:val="21"/>
              </w:rPr>
              <w:t>明发集团</w:t>
            </w:r>
          </w:p>
        </w:tc>
        <w:tc>
          <w:tcPr>
            <w:tcW w:w="1155" w:type="dxa"/>
          </w:tcPr>
          <w:p>
            <w:pPr>
              <w:pStyle w:val="44"/>
              <w:spacing w:before="109"/>
              <w:ind w:left="133" w:right="127"/>
              <w:jc w:val="center"/>
              <w:rPr>
                <w:rFonts w:hint="eastAsia" w:ascii="仿宋_GB2312" w:hAnsi="仿宋_GB2312" w:eastAsia="仿宋_GB2312" w:cs="仿宋_GB2312"/>
                <w:sz w:val="21"/>
              </w:rPr>
            </w:pPr>
            <w:r>
              <w:rPr>
                <w:rFonts w:hint="eastAsia" w:ascii="仿宋_GB2312" w:hAnsi="仿宋_GB2312" w:eastAsia="仿宋_GB2312" w:cs="仿宋_GB2312"/>
                <w:sz w:val="21"/>
              </w:rPr>
              <w:t>紧急程度</w:t>
            </w:r>
          </w:p>
        </w:tc>
        <w:tc>
          <w:tcPr>
            <w:tcW w:w="1430" w:type="dxa"/>
          </w:tcPr>
          <w:p>
            <w:pPr>
              <w:pStyle w:val="44"/>
              <w:spacing w:before="109"/>
              <w:ind w:left="271" w:right="265"/>
              <w:jc w:val="center"/>
              <w:rPr>
                <w:rFonts w:hint="eastAsia" w:ascii="仿宋_GB2312" w:hAnsi="仿宋_GB2312" w:eastAsia="仿宋_GB2312" w:cs="仿宋_GB2312"/>
                <w:sz w:val="21"/>
              </w:rPr>
            </w:pPr>
            <w:r>
              <w:rPr>
                <w:rFonts w:hint="eastAsia" w:ascii="仿宋_GB2312" w:hAnsi="仿宋_GB2312" w:eastAsia="仿宋_GB2312" w:cs="仿宋_GB2312"/>
                <w:sz w:val="21"/>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702" w:type="dxa"/>
          </w:tcPr>
          <w:p>
            <w:pPr>
              <w:pStyle w:val="44"/>
              <w:spacing w:before="110"/>
              <w:ind w:left="619" w:right="612"/>
              <w:jc w:val="center"/>
              <w:rPr>
                <w:rFonts w:hint="eastAsia" w:ascii="仿宋_GB2312" w:hAnsi="仿宋_GB2312" w:eastAsia="仿宋_GB2312" w:cs="仿宋_GB2312"/>
                <w:sz w:val="21"/>
              </w:rPr>
            </w:pPr>
            <w:r>
              <w:rPr>
                <w:rFonts w:hint="eastAsia" w:ascii="仿宋_GB2312" w:hAnsi="仿宋_GB2312" w:eastAsia="仿宋_GB2312" w:cs="仿宋_GB2312"/>
                <w:sz w:val="21"/>
              </w:rPr>
              <w:t>库房</w:t>
            </w:r>
          </w:p>
        </w:tc>
        <w:tc>
          <w:tcPr>
            <w:tcW w:w="2092" w:type="dxa"/>
          </w:tcPr>
          <w:p>
            <w:pPr>
              <w:pStyle w:val="44"/>
              <w:spacing w:before="110"/>
              <w:ind w:left="126" w:right="116"/>
              <w:jc w:val="center"/>
              <w:rPr>
                <w:rFonts w:hint="eastAsia" w:ascii="仿宋_GB2312" w:hAnsi="仿宋_GB2312" w:eastAsia="仿宋_GB2312" w:cs="仿宋_GB2312"/>
                <w:sz w:val="21"/>
              </w:rPr>
            </w:pPr>
            <w:r>
              <w:rPr>
                <w:rFonts w:hint="eastAsia" w:ascii="仿宋_GB2312" w:hAnsi="仿宋_GB2312" w:eastAsia="仿宋_GB2312" w:cs="仿宋_GB2312"/>
                <w:sz w:val="21"/>
              </w:rPr>
              <w:t xml:space="preserve">A </w:t>
            </w:r>
            <w:r>
              <w:rPr>
                <w:rFonts w:hint="eastAsia" w:ascii="仿宋_GB2312" w:hAnsi="仿宋_GB2312" w:eastAsia="仿宋_GB2312" w:cs="仿宋_GB2312"/>
                <w:sz w:val="21"/>
              </w:rPr>
              <w:t>市物流中心</w:t>
            </w:r>
          </w:p>
        </w:tc>
        <w:tc>
          <w:tcPr>
            <w:tcW w:w="1701" w:type="dxa"/>
          </w:tcPr>
          <w:p>
            <w:pPr>
              <w:pStyle w:val="44"/>
              <w:spacing w:before="110"/>
              <w:ind w:left="17" w:right="10"/>
              <w:jc w:val="center"/>
              <w:rPr>
                <w:rFonts w:hint="eastAsia" w:ascii="仿宋_GB2312" w:hAnsi="仿宋_GB2312" w:eastAsia="仿宋_GB2312" w:cs="仿宋_GB2312"/>
                <w:sz w:val="21"/>
              </w:rPr>
            </w:pPr>
            <w:r>
              <w:rPr>
                <w:rFonts w:hint="eastAsia" w:ascii="仿宋_GB2312" w:hAnsi="仿宋_GB2312" w:eastAsia="仿宋_GB2312" w:cs="仿宋_GB2312"/>
                <w:sz w:val="21"/>
              </w:rPr>
              <w:t>入库类型</w:t>
            </w:r>
          </w:p>
        </w:tc>
        <w:tc>
          <w:tcPr>
            <w:tcW w:w="1589" w:type="dxa"/>
            <w:gridSpan w:val="2"/>
          </w:tcPr>
          <w:p>
            <w:pPr>
              <w:pStyle w:val="44"/>
              <w:spacing w:before="110"/>
              <w:ind w:left="373"/>
              <w:rPr>
                <w:rFonts w:hint="eastAsia" w:ascii="仿宋_GB2312" w:hAnsi="仿宋_GB2312" w:eastAsia="仿宋_GB2312" w:cs="仿宋_GB2312"/>
                <w:sz w:val="21"/>
              </w:rPr>
            </w:pPr>
            <w:r>
              <w:rPr>
                <w:rFonts w:hint="eastAsia" w:ascii="仿宋_GB2312" w:hAnsi="仿宋_GB2312" w:eastAsia="仿宋_GB2312" w:cs="仿宋_GB2312"/>
                <w:sz w:val="21"/>
              </w:rPr>
              <w:t>正常入库</w:t>
            </w:r>
          </w:p>
        </w:tc>
        <w:tc>
          <w:tcPr>
            <w:tcW w:w="1155" w:type="dxa"/>
          </w:tcPr>
          <w:p>
            <w:pPr>
              <w:pStyle w:val="44"/>
              <w:spacing w:before="110"/>
              <w:ind w:left="133" w:right="127"/>
              <w:jc w:val="center"/>
              <w:rPr>
                <w:rFonts w:hint="eastAsia" w:ascii="仿宋_GB2312" w:hAnsi="仿宋_GB2312" w:eastAsia="仿宋_GB2312" w:cs="仿宋_GB2312"/>
                <w:sz w:val="21"/>
              </w:rPr>
            </w:pPr>
            <w:r>
              <w:rPr>
                <w:rFonts w:hint="eastAsia" w:ascii="仿宋_GB2312" w:hAnsi="仿宋_GB2312" w:eastAsia="仿宋_GB2312" w:cs="仿宋_GB2312"/>
                <w:sz w:val="21"/>
              </w:rPr>
              <w:t>是否取货</w:t>
            </w:r>
          </w:p>
        </w:tc>
        <w:tc>
          <w:tcPr>
            <w:tcW w:w="1430" w:type="dxa"/>
          </w:tcPr>
          <w:p>
            <w:pPr>
              <w:pStyle w:val="44"/>
              <w:spacing w:before="110"/>
              <w:ind w:left="8"/>
              <w:jc w:val="center"/>
              <w:rPr>
                <w:rFonts w:hint="eastAsia" w:ascii="仿宋_GB2312" w:hAnsi="仿宋_GB2312" w:eastAsia="仿宋_GB2312" w:cs="仿宋_GB2312"/>
                <w:sz w:val="21"/>
              </w:rPr>
            </w:pPr>
            <w:r>
              <w:rPr>
                <w:rFonts w:hint="eastAsia" w:ascii="仿宋_GB2312" w:hAnsi="仿宋_GB2312" w:eastAsia="仿宋_GB2312" w:cs="仿宋_GB2312"/>
                <w:w w:val="99"/>
                <w:sz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702" w:type="dxa"/>
          </w:tcPr>
          <w:p>
            <w:pPr>
              <w:pStyle w:val="44"/>
              <w:spacing w:before="110"/>
              <w:ind w:left="220"/>
              <w:rPr>
                <w:rFonts w:hint="eastAsia" w:ascii="仿宋_GB2312" w:hAnsi="仿宋_GB2312" w:eastAsia="仿宋_GB2312" w:cs="仿宋_GB2312"/>
                <w:sz w:val="21"/>
              </w:rPr>
            </w:pPr>
            <w:r>
              <w:rPr>
                <w:rFonts w:hint="eastAsia" w:ascii="仿宋_GB2312" w:hAnsi="仿宋_GB2312" w:eastAsia="仿宋_GB2312" w:cs="仿宋_GB2312"/>
                <w:sz w:val="21"/>
              </w:rPr>
              <w:t>预计入库时间</w:t>
            </w:r>
          </w:p>
        </w:tc>
        <w:tc>
          <w:tcPr>
            <w:tcW w:w="7967" w:type="dxa"/>
            <w:gridSpan w:val="6"/>
          </w:tcPr>
          <w:p>
            <w:pPr>
              <w:pStyle w:val="44"/>
              <w:spacing w:before="110"/>
              <w:ind w:left="3149" w:right="3139"/>
              <w:jc w:val="center"/>
              <w:rPr>
                <w:rFonts w:hint="eastAsia" w:ascii="仿宋_GB2312" w:hAnsi="仿宋_GB2312" w:eastAsia="仿宋_GB2312" w:cs="仿宋_GB2312"/>
                <w:sz w:val="21"/>
              </w:rPr>
            </w:pPr>
            <w:r>
              <w:rPr>
                <w:rFonts w:hint="eastAsia" w:ascii="仿宋_GB2312" w:hAnsi="仿宋_GB2312" w:eastAsia="仿宋_GB2312" w:cs="仿宋_GB2312"/>
                <w:sz w:val="21"/>
              </w:rPr>
              <w:t xml:space="preserve">2018 </w:t>
            </w:r>
            <w:r>
              <w:rPr>
                <w:rFonts w:hint="eastAsia" w:ascii="仿宋_GB2312" w:hAnsi="仿宋_GB2312" w:eastAsia="仿宋_GB2312" w:cs="仿宋_GB2312"/>
                <w:sz w:val="21"/>
              </w:rPr>
              <w:t xml:space="preserve">年 </w:t>
            </w:r>
            <w:r>
              <w:rPr>
                <w:rFonts w:hint="eastAsia" w:ascii="仿宋_GB2312" w:hAnsi="仿宋_GB2312" w:eastAsia="仿宋_GB2312" w:cs="仿宋_GB2312"/>
                <w:sz w:val="21"/>
              </w:rPr>
              <w:t xml:space="preserve">5 </w:t>
            </w:r>
            <w:r>
              <w:rPr>
                <w:rFonts w:hint="eastAsia" w:ascii="仿宋_GB2312" w:hAnsi="仿宋_GB2312" w:eastAsia="仿宋_GB2312" w:cs="仿宋_GB2312"/>
                <w:sz w:val="21"/>
              </w:rPr>
              <w:t xml:space="preserve">月 </w:t>
            </w:r>
            <w:r>
              <w:rPr>
                <w:rFonts w:hint="eastAsia" w:ascii="仿宋_GB2312" w:hAnsi="仿宋_GB2312" w:eastAsia="仿宋_GB2312" w:cs="仿宋_GB2312"/>
                <w:sz w:val="21"/>
              </w:rPr>
              <w:t xml:space="preserve">5 </w:t>
            </w:r>
            <w:r>
              <w:rPr>
                <w:rFonts w:hint="eastAsia" w:ascii="仿宋_GB2312" w:hAnsi="仿宋_GB2312" w:eastAsia="仿宋_GB2312" w:cs="仿宋_GB2312"/>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702" w:type="dxa"/>
          </w:tcPr>
          <w:p>
            <w:pPr>
              <w:pStyle w:val="44"/>
              <w:spacing w:before="111"/>
              <w:ind w:left="429"/>
              <w:rPr>
                <w:rFonts w:hint="eastAsia" w:ascii="仿宋_GB2312" w:hAnsi="仿宋_GB2312" w:eastAsia="仿宋_GB2312" w:cs="仿宋_GB2312"/>
                <w:sz w:val="21"/>
              </w:rPr>
            </w:pPr>
            <w:r>
              <w:rPr>
                <w:rFonts w:hint="eastAsia" w:ascii="仿宋_GB2312" w:hAnsi="仿宋_GB2312" w:eastAsia="仿宋_GB2312" w:cs="仿宋_GB2312"/>
                <w:sz w:val="21"/>
              </w:rPr>
              <w:t>货品编码</w:t>
            </w:r>
          </w:p>
        </w:tc>
        <w:tc>
          <w:tcPr>
            <w:tcW w:w="2092" w:type="dxa"/>
          </w:tcPr>
          <w:p>
            <w:pPr>
              <w:pStyle w:val="44"/>
              <w:spacing w:before="111"/>
              <w:ind w:left="126" w:right="118"/>
              <w:jc w:val="center"/>
              <w:rPr>
                <w:rFonts w:hint="eastAsia" w:ascii="仿宋_GB2312" w:hAnsi="仿宋_GB2312" w:eastAsia="仿宋_GB2312" w:cs="仿宋_GB2312"/>
                <w:sz w:val="21"/>
              </w:rPr>
            </w:pPr>
            <w:r>
              <w:rPr>
                <w:rFonts w:hint="eastAsia" w:ascii="仿宋_GB2312" w:hAnsi="仿宋_GB2312" w:eastAsia="仿宋_GB2312" w:cs="仿宋_GB2312"/>
                <w:sz w:val="21"/>
              </w:rPr>
              <w:t>货品名称</w:t>
            </w:r>
          </w:p>
        </w:tc>
        <w:tc>
          <w:tcPr>
            <w:tcW w:w="1701" w:type="dxa"/>
          </w:tcPr>
          <w:p>
            <w:pPr>
              <w:pStyle w:val="44"/>
              <w:spacing w:before="111"/>
              <w:ind w:left="133" w:right="10"/>
              <w:jc w:val="center"/>
              <w:rPr>
                <w:rFonts w:hint="eastAsia" w:ascii="仿宋_GB2312" w:hAnsi="仿宋_GB2312" w:eastAsia="仿宋_GB2312" w:cs="仿宋_GB2312"/>
                <w:sz w:val="21"/>
              </w:rPr>
            </w:pPr>
            <w:r>
              <w:rPr>
                <w:rFonts w:hint="eastAsia" w:ascii="仿宋_GB2312" w:hAnsi="仿宋_GB2312" w:eastAsia="仿宋_GB2312" w:cs="仿宋_GB2312"/>
                <w:w w:val="95"/>
                <w:sz w:val="21"/>
              </w:rPr>
              <w:t>包装规格（</w:t>
            </w:r>
            <w:r>
              <w:rPr>
                <w:rFonts w:hint="eastAsia" w:ascii="仿宋_GB2312" w:hAnsi="仿宋_GB2312" w:eastAsia="仿宋_GB2312" w:cs="仿宋_GB2312"/>
                <w:w w:val="95"/>
                <w:sz w:val="21"/>
              </w:rPr>
              <w:t>mm</w:t>
            </w:r>
            <w:r>
              <w:rPr>
                <w:rFonts w:hint="eastAsia" w:ascii="仿宋_GB2312" w:hAnsi="仿宋_GB2312" w:eastAsia="仿宋_GB2312" w:cs="仿宋_GB2312"/>
                <w:w w:val="95"/>
                <w:sz w:val="21"/>
              </w:rPr>
              <w:t>）</w:t>
            </w:r>
          </w:p>
        </w:tc>
        <w:tc>
          <w:tcPr>
            <w:tcW w:w="854" w:type="dxa"/>
          </w:tcPr>
          <w:p>
            <w:pPr>
              <w:pStyle w:val="44"/>
              <w:spacing w:before="111"/>
              <w:ind w:left="111"/>
              <w:rPr>
                <w:rFonts w:hint="eastAsia" w:ascii="仿宋_GB2312" w:hAnsi="仿宋_GB2312" w:eastAsia="仿宋_GB2312" w:cs="仿宋_GB2312"/>
                <w:sz w:val="21"/>
              </w:rPr>
            </w:pPr>
            <w:r>
              <w:rPr>
                <w:rFonts w:hint="eastAsia" w:ascii="仿宋_GB2312" w:hAnsi="仿宋_GB2312" w:eastAsia="仿宋_GB2312" w:cs="仿宋_GB2312"/>
                <w:sz w:val="21"/>
              </w:rPr>
              <w:t>总重量</w:t>
            </w:r>
          </w:p>
        </w:tc>
        <w:tc>
          <w:tcPr>
            <w:tcW w:w="735" w:type="dxa"/>
          </w:tcPr>
          <w:p>
            <w:pPr>
              <w:pStyle w:val="44"/>
              <w:spacing w:before="111"/>
              <w:ind w:left="109" w:right="102"/>
              <w:jc w:val="center"/>
              <w:rPr>
                <w:rFonts w:hint="eastAsia" w:ascii="仿宋_GB2312" w:hAnsi="仿宋_GB2312" w:eastAsia="仿宋_GB2312" w:cs="仿宋_GB2312"/>
                <w:sz w:val="21"/>
              </w:rPr>
            </w:pPr>
            <w:r>
              <w:rPr>
                <w:rFonts w:hint="eastAsia" w:ascii="仿宋_GB2312" w:hAnsi="仿宋_GB2312" w:eastAsia="仿宋_GB2312" w:cs="仿宋_GB2312"/>
                <w:sz w:val="21"/>
              </w:rPr>
              <w:t>数量</w:t>
            </w:r>
          </w:p>
        </w:tc>
        <w:tc>
          <w:tcPr>
            <w:tcW w:w="1155" w:type="dxa"/>
          </w:tcPr>
          <w:p>
            <w:pPr>
              <w:pStyle w:val="44"/>
              <w:spacing w:before="111"/>
              <w:ind w:left="131" w:right="127"/>
              <w:jc w:val="center"/>
              <w:rPr>
                <w:rFonts w:hint="eastAsia" w:ascii="仿宋_GB2312" w:hAnsi="仿宋_GB2312" w:eastAsia="仿宋_GB2312" w:cs="仿宋_GB2312"/>
                <w:sz w:val="21"/>
              </w:rPr>
            </w:pPr>
            <w:r>
              <w:rPr>
                <w:rFonts w:hint="eastAsia" w:ascii="仿宋_GB2312" w:hAnsi="仿宋_GB2312" w:eastAsia="仿宋_GB2312" w:cs="仿宋_GB2312"/>
                <w:sz w:val="21"/>
              </w:rPr>
              <w:t>批号</w:t>
            </w:r>
          </w:p>
        </w:tc>
        <w:tc>
          <w:tcPr>
            <w:tcW w:w="1430" w:type="dxa"/>
          </w:tcPr>
          <w:p>
            <w:pPr>
              <w:pStyle w:val="44"/>
              <w:spacing w:before="111"/>
              <w:ind w:left="271" w:right="265"/>
              <w:jc w:val="center"/>
              <w:rPr>
                <w:rFonts w:hint="eastAsia" w:ascii="仿宋_GB2312" w:hAnsi="仿宋_GB2312" w:eastAsia="仿宋_GB2312" w:cs="仿宋_GB2312"/>
                <w:sz w:val="21"/>
              </w:rPr>
            </w:pPr>
            <w:r>
              <w:rPr>
                <w:rFonts w:hint="eastAsia" w:ascii="仿宋_GB2312" w:hAnsi="仿宋_GB2312" w:eastAsia="仿宋_GB2312" w:cs="仿宋_GB2312"/>
                <w:sz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702" w:type="dxa"/>
          </w:tcPr>
          <w:p>
            <w:pPr>
              <w:pStyle w:val="44"/>
              <w:spacing w:before="79"/>
              <w:ind w:right="157"/>
              <w:jc w:val="right"/>
              <w:rPr>
                <w:rFonts w:hint="eastAsia" w:ascii="仿宋_GB2312" w:hAnsi="仿宋_GB2312" w:eastAsia="仿宋_GB2312" w:cs="仿宋_GB2312"/>
                <w:sz w:val="21"/>
              </w:rPr>
            </w:pPr>
            <w:r>
              <w:rPr>
                <w:rFonts w:hint="eastAsia" w:ascii="仿宋_GB2312" w:hAnsi="仿宋_GB2312" w:eastAsia="仿宋_GB2312" w:cs="仿宋_GB2312"/>
                <w:w w:val="95"/>
                <w:sz w:val="21"/>
              </w:rPr>
              <w:t>6921168509256</w:t>
            </w:r>
          </w:p>
        </w:tc>
        <w:tc>
          <w:tcPr>
            <w:tcW w:w="2092" w:type="dxa"/>
          </w:tcPr>
          <w:p>
            <w:pPr>
              <w:pStyle w:val="44"/>
              <w:spacing w:before="65"/>
              <w:ind w:left="126" w:right="118"/>
              <w:jc w:val="center"/>
              <w:rPr>
                <w:rFonts w:hint="eastAsia" w:ascii="仿宋_GB2312" w:hAnsi="仿宋_GB2312" w:eastAsia="仿宋_GB2312" w:cs="仿宋_GB2312"/>
                <w:sz w:val="21"/>
              </w:rPr>
            </w:pPr>
            <w:r>
              <w:rPr>
                <w:rFonts w:hint="eastAsia" w:ascii="仿宋_GB2312" w:hAnsi="仿宋_GB2312" w:eastAsia="仿宋_GB2312" w:cs="仿宋_GB2312"/>
                <w:sz w:val="21"/>
              </w:rPr>
              <w:t>农夫山泉（</w:t>
            </w:r>
            <w:r>
              <w:rPr>
                <w:rFonts w:hint="eastAsia" w:ascii="仿宋_GB2312" w:hAnsi="仿宋_GB2312" w:eastAsia="仿宋_GB2312" w:cs="仿宋_GB2312"/>
                <w:sz w:val="21"/>
              </w:rPr>
              <w:t>550ml</w:t>
            </w:r>
            <w:r>
              <w:rPr>
                <w:rFonts w:hint="eastAsia" w:ascii="仿宋_GB2312" w:hAnsi="仿宋_GB2312" w:eastAsia="仿宋_GB2312" w:cs="仿宋_GB2312"/>
                <w:sz w:val="21"/>
              </w:rPr>
              <w:t>）</w:t>
            </w:r>
          </w:p>
        </w:tc>
        <w:tc>
          <w:tcPr>
            <w:tcW w:w="1701" w:type="dxa"/>
          </w:tcPr>
          <w:p>
            <w:pPr>
              <w:pStyle w:val="44"/>
              <w:spacing w:before="125"/>
              <w:ind w:left="20" w:right="10"/>
              <w:jc w:val="center"/>
              <w:rPr>
                <w:rFonts w:hint="eastAsia" w:ascii="仿宋_GB2312" w:hAnsi="仿宋_GB2312" w:eastAsia="仿宋_GB2312" w:cs="仿宋_GB2312"/>
                <w:sz w:val="21"/>
              </w:rPr>
            </w:pPr>
            <w:r>
              <w:rPr>
                <w:rFonts w:hint="eastAsia" w:ascii="仿宋_GB2312" w:hAnsi="仿宋_GB2312" w:eastAsia="仿宋_GB2312" w:cs="仿宋_GB2312"/>
                <w:sz w:val="21"/>
              </w:rPr>
              <w:t>190×370×270</w:t>
            </w:r>
          </w:p>
        </w:tc>
        <w:tc>
          <w:tcPr>
            <w:tcW w:w="854" w:type="dxa"/>
          </w:tcPr>
          <w:p>
            <w:pPr>
              <w:pStyle w:val="44"/>
              <w:spacing w:before="125"/>
              <w:ind w:left="164"/>
              <w:rPr>
                <w:rFonts w:hint="eastAsia" w:ascii="仿宋_GB2312" w:hAnsi="仿宋_GB2312" w:eastAsia="仿宋_GB2312" w:cs="仿宋_GB2312"/>
                <w:sz w:val="21"/>
              </w:rPr>
            </w:pPr>
            <w:r>
              <w:rPr>
                <w:rFonts w:hint="eastAsia" w:ascii="仿宋_GB2312" w:hAnsi="仿宋_GB2312" w:eastAsia="仿宋_GB2312" w:cs="仿宋_GB2312"/>
                <w:sz w:val="21"/>
              </w:rPr>
              <w:t>200kg</w:t>
            </w:r>
          </w:p>
        </w:tc>
        <w:tc>
          <w:tcPr>
            <w:tcW w:w="735" w:type="dxa"/>
          </w:tcPr>
          <w:p>
            <w:pPr>
              <w:pStyle w:val="44"/>
              <w:spacing w:before="111" w:line="269" w:lineRule="exact"/>
              <w:ind w:left="109" w:right="102"/>
              <w:jc w:val="center"/>
              <w:rPr>
                <w:rFonts w:hint="eastAsia" w:ascii="仿宋_GB2312" w:hAnsi="仿宋_GB2312" w:eastAsia="仿宋_GB2312" w:cs="仿宋_GB2312"/>
                <w:sz w:val="21"/>
              </w:rPr>
            </w:pPr>
            <w:r>
              <w:rPr>
                <w:rFonts w:hint="eastAsia" w:ascii="仿宋_GB2312" w:hAnsi="仿宋_GB2312" w:eastAsia="仿宋_GB2312" w:cs="仿宋_GB2312"/>
                <w:sz w:val="21"/>
              </w:rPr>
              <w:t xml:space="preserve">40 </w:t>
            </w:r>
            <w:r>
              <w:rPr>
                <w:rFonts w:hint="eastAsia" w:ascii="仿宋_GB2312" w:hAnsi="仿宋_GB2312" w:eastAsia="仿宋_GB2312" w:cs="仿宋_GB2312"/>
                <w:sz w:val="21"/>
              </w:rPr>
              <w:t>箱</w:t>
            </w:r>
          </w:p>
        </w:tc>
        <w:tc>
          <w:tcPr>
            <w:tcW w:w="1155" w:type="dxa"/>
          </w:tcPr>
          <w:p>
            <w:pPr>
              <w:pStyle w:val="44"/>
              <w:spacing w:before="125"/>
              <w:ind w:left="135" w:right="125"/>
              <w:jc w:val="center"/>
              <w:rPr>
                <w:rFonts w:hint="eastAsia" w:ascii="仿宋_GB2312" w:hAnsi="仿宋_GB2312" w:eastAsia="仿宋_GB2312" w:cs="仿宋_GB2312"/>
                <w:sz w:val="21"/>
              </w:rPr>
            </w:pPr>
            <w:r>
              <w:rPr>
                <w:rFonts w:hint="eastAsia" w:ascii="仿宋_GB2312" w:hAnsi="仿宋_GB2312" w:eastAsia="仿宋_GB2312" w:cs="仿宋_GB2312"/>
                <w:sz w:val="21"/>
              </w:rPr>
              <w:t>20180508</w:t>
            </w:r>
          </w:p>
        </w:tc>
        <w:tc>
          <w:tcPr>
            <w:tcW w:w="1430" w:type="dxa"/>
          </w:tcPr>
          <w:p>
            <w:pPr>
              <w:pStyle w:val="44"/>
              <w:spacing w:before="111" w:line="269" w:lineRule="exact"/>
              <w:ind w:left="274" w:right="265"/>
              <w:jc w:val="center"/>
              <w:rPr>
                <w:rFonts w:hint="eastAsia" w:ascii="仿宋_GB2312" w:hAnsi="仿宋_GB2312" w:eastAsia="仿宋_GB2312" w:cs="仿宋_GB2312"/>
                <w:sz w:val="21"/>
              </w:rPr>
            </w:pPr>
            <w:r>
              <w:rPr>
                <w:rFonts w:hint="eastAsia" w:ascii="仿宋_GB2312" w:hAnsi="仿宋_GB2312" w:eastAsia="仿宋_GB2312" w:cs="仿宋_GB2312"/>
                <w:sz w:val="21"/>
              </w:rPr>
              <w:t>限高两层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702" w:type="dxa"/>
          </w:tcPr>
          <w:p>
            <w:pPr>
              <w:pStyle w:val="44"/>
              <w:spacing w:before="190"/>
              <w:ind w:right="157"/>
              <w:jc w:val="right"/>
              <w:rPr>
                <w:rFonts w:hint="eastAsia" w:ascii="仿宋_GB2312" w:hAnsi="仿宋_GB2312" w:eastAsia="仿宋_GB2312" w:cs="仿宋_GB2312"/>
                <w:sz w:val="21"/>
              </w:rPr>
            </w:pPr>
            <w:r>
              <w:rPr>
                <w:rFonts w:hint="eastAsia" w:ascii="仿宋_GB2312" w:hAnsi="仿宋_GB2312" w:eastAsia="仿宋_GB2312" w:cs="仿宋_GB2312"/>
                <w:w w:val="95"/>
                <w:sz w:val="21"/>
              </w:rPr>
              <w:t>6924882496215</w:t>
            </w:r>
          </w:p>
        </w:tc>
        <w:tc>
          <w:tcPr>
            <w:tcW w:w="2092" w:type="dxa"/>
          </w:tcPr>
          <w:p>
            <w:pPr>
              <w:pStyle w:val="44"/>
              <w:spacing w:before="20"/>
              <w:ind w:left="107" w:firstLine="420" w:firstLineChars="200"/>
              <w:rPr>
                <w:rFonts w:hint="eastAsia" w:ascii="仿宋_GB2312" w:hAnsi="仿宋_GB2312" w:eastAsia="仿宋_GB2312" w:cs="仿宋_GB2312"/>
                <w:sz w:val="21"/>
              </w:rPr>
            </w:pPr>
            <w:r>
              <w:rPr>
                <w:rFonts w:hint="eastAsia" w:ascii="仿宋_GB2312" w:hAnsi="仿宋_GB2312" w:eastAsia="仿宋_GB2312" w:cs="仿宋_GB2312"/>
                <w:sz w:val="21"/>
              </w:rPr>
              <w:t>美年达橙味汽水</w:t>
            </w:r>
          </w:p>
          <w:p>
            <w:pPr>
              <w:pStyle w:val="44"/>
              <w:spacing w:before="43"/>
              <w:ind w:left="107" w:firstLine="420" w:firstLineChars="200"/>
              <w:rPr>
                <w:rFonts w:hint="eastAsia" w:ascii="仿宋_GB2312" w:hAnsi="仿宋_GB2312" w:eastAsia="仿宋_GB2312" w:cs="仿宋_GB2312"/>
                <w:sz w:val="21"/>
              </w:rPr>
            </w:pPr>
            <w:r>
              <w:rPr>
                <w:rFonts w:hint="eastAsia" w:ascii="仿宋_GB2312" w:hAnsi="仿宋_GB2312" w:eastAsia="仿宋_GB2312" w:cs="仿宋_GB2312"/>
                <w:sz w:val="21"/>
              </w:rPr>
              <w:t>（</w:t>
            </w:r>
            <w:r>
              <w:rPr>
                <w:rFonts w:hint="eastAsia" w:ascii="仿宋_GB2312" w:hAnsi="仿宋_GB2312" w:eastAsia="仿宋_GB2312" w:cs="仿宋_GB2312"/>
                <w:sz w:val="21"/>
              </w:rPr>
              <w:t>600ml</w:t>
            </w:r>
            <w:r>
              <w:rPr>
                <w:rFonts w:hint="eastAsia" w:ascii="仿宋_GB2312" w:hAnsi="仿宋_GB2312" w:eastAsia="仿宋_GB2312" w:cs="仿宋_GB2312"/>
                <w:sz w:val="21"/>
              </w:rPr>
              <w:t>）</w:t>
            </w:r>
          </w:p>
        </w:tc>
        <w:tc>
          <w:tcPr>
            <w:tcW w:w="1701" w:type="dxa"/>
          </w:tcPr>
          <w:p>
            <w:pPr>
              <w:pStyle w:val="44"/>
              <w:ind w:left="20" w:right="10"/>
              <w:jc w:val="center"/>
              <w:rPr>
                <w:rFonts w:hint="eastAsia" w:ascii="仿宋_GB2312" w:hAnsi="仿宋_GB2312" w:eastAsia="仿宋_GB2312" w:cs="仿宋_GB2312"/>
                <w:sz w:val="21"/>
              </w:rPr>
            </w:pPr>
            <w:r>
              <w:rPr>
                <w:rFonts w:hint="eastAsia" w:ascii="仿宋_GB2312" w:hAnsi="仿宋_GB2312" w:eastAsia="仿宋_GB2312" w:cs="仿宋_GB2312"/>
                <w:sz w:val="21"/>
              </w:rPr>
              <w:t>190×370×270</w:t>
            </w:r>
          </w:p>
        </w:tc>
        <w:tc>
          <w:tcPr>
            <w:tcW w:w="854" w:type="dxa"/>
          </w:tcPr>
          <w:p>
            <w:pPr>
              <w:pStyle w:val="44"/>
              <w:ind w:left="164"/>
              <w:rPr>
                <w:rFonts w:hint="eastAsia" w:ascii="仿宋_GB2312" w:hAnsi="仿宋_GB2312" w:eastAsia="仿宋_GB2312" w:cs="仿宋_GB2312"/>
                <w:sz w:val="21"/>
              </w:rPr>
            </w:pPr>
            <w:r>
              <w:rPr>
                <w:rFonts w:hint="eastAsia" w:ascii="仿宋_GB2312" w:hAnsi="仿宋_GB2312" w:eastAsia="仿宋_GB2312" w:cs="仿宋_GB2312"/>
                <w:sz w:val="21"/>
              </w:rPr>
              <w:t>200kg</w:t>
            </w:r>
          </w:p>
        </w:tc>
        <w:tc>
          <w:tcPr>
            <w:tcW w:w="735" w:type="dxa"/>
          </w:tcPr>
          <w:p>
            <w:pPr>
              <w:pStyle w:val="44"/>
              <w:ind w:left="109" w:right="102"/>
              <w:jc w:val="center"/>
              <w:rPr>
                <w:rFonts w:hint="eastAsia" w:ascii="仿宋_GB2312" w:hAnsi="仿宋_GB2312" w:eastAsia="仿宋_GB2312" w:cs="仿宋_GB2312"/>
                <w:sz w:val="21"/>
              </w:rPr>
            </w:pPr>
            <w:r>
              <w:rPr>
                <w:rFonts w:hint="eastAsia" w:ascii="仿宋_GB2312" w:hAnsi="仿宋_GB2312" w:eastAsia="仿宋_GB2312" w:cs="仿宋_GB2312"/>
                <w:sz w:val="21"/>
              </w:rPr>
              <w:t xml:space="preserve">40 </w:t>
            </w:r>
            <w:r>
              <w:rPr>
                <w:rFonts w:hint="eastAsia" w:ascii="仿宋_GB2312" w:hAnsi="仿宋_GB2312" w:eastAsia="仿宋_GB2312" w:cs="仿宋_GB2312"/>
                <w:sz w:val="21"/>
              </w:rPr>
              <w:t>箱</w:t>
            </w:r>
          </w:p>
        </w:tc>
        <w:tc>
          <w:tcPr>
            <w:tcW w:w="1155" w:type="dxa"/>
          </w:tcPr>
          <w:p>
            <w:pPr>
              <w:pStyle w:val="44"/>
              <w:ind w:left="135" w:right="125"/>
              <w:jc w:val="center"/>
              <w:rPr>
                <w:rFonts w:hint="eastAsia" w:ascii="仿宋_GB2312" w:hAnsi="仿宋_GB2312" w:eastAsia="仿宋_GB2312" w:cs="仿宋_GB2312"/>
                <w:sz w:val="21"/>
              </w:rPr>
            </w:pPr>
            <w:r>
              <w:rPr>
                <w:rFonts w:hint="eastAsia" w:ascii="仿宋_GB2312" w:hAnsi="仿宋_GB2312" w:eastAsia="仿宋_GB2312" w:cs="仿宋_GB2312"/>
                <w:sz w:val="21"/>
              </w:rPr>
              <w:t>20180305</w:t>
            </w:r>
          </w:p>
        </w:tc>
        <w:tc>
          <w:tcPr>
            <w:tcW w:w="1430" w:type="dxa"/>
          </w:tcPr>
          <w:p>
            <w:pPr>
              <w:pStyle w:val="44"/>
              <w:ind w:left="273" w:right="265"/>
              <w:jc w:val="center"/>
              <w:rPr>
                <w:rFonts w:hint="eastAsia" w:ascii="仿宋_GB2312" w:hAnsi="仿宋_GB2312" w:eastAsia="仿宋_GB2312" w:cs="仿宋_GB2312"/>
                <w:sz w:val="21"/>
              </w:rPr>
            </w:pPr>
            <w:r>
              <w:rPr>
                <w:rFonts w:hint="eastAsia" w:ascii="仿宋_GB2312" w:hAnsi="仿宋_GB2312" w:eastAsia="仿宋_GB2312" w:cs="仿宋_GB2312"/>
                <w:sz w:val="21"/>
              </w:rPr>
              <w:t>限高三层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702" w:type="dxa"/>
          </w:tcPr>
          <w:p>
            <w:pPr>
              <w:pStyle w:val="44"/>
              <w:spacing w:before="190"/>
              <w:ind w:left="108"/>
              <w:rPr>
                <w:rFonts w:hint="eastAsia" w:ascii="仿宋_GB2312" w:hAnsi="仿宋_GB2312" w:eastAsia="仿宋_GB2312" w:cs="仿宋_GB2312"/>
                <w:sz w:val="21"/>
              </w:rPr>
            </w:pPr>
            <w:r>
              <w:rPr>
                <w:rFonts w:hint="eastAsia" w:ascii="仿宋_GB2312" w:hAnsi="仿宋_GB2312" w:eastAsia="仿宋_GB2312" w:cs="仿宋_GB2312"/>
                <w:sz w:val="21"/>
              </w:rPr>
              <w:t>6924882496611</w:t>
            </w:r>
          </w:p>
        </w:tc>
        <w:tc>
          <w:tcPr>
            <w:tcW w:w="2092" w:type="dxa"/>
          </w:tcPr>
          <w:p>
            <w:pPr>
              <w:pStyle w:val="44"/>
              <w:spacing w:before="20"/>
              <w:ind w:left="107" w:firstLine="420" w:firstLineChars="200"/>
              <w:rPr>
                <w:rFonts w:hint="eastAsia" w:ascii="仿宋_GB2312" w:hAnsi="仿宋_GB2312" w:eastAsia="仿宋_GB2312" w:cs="仿宋_GB2312"/>
                <w:sz w:val="21"/>
              </w:rPr>
            </w:pPr>
            <w:r>
              <w:rPr>
                <w:rFonts w:hint="eastAsia" w:ascii="仿宋_GB2312" w:hAnsi="仿宋_GB2312" w:eastAsia="仿宋_GB2312" w:cs="仿宋_GB2312"/>
                <w:sz w:val="21"/>
              </w:rPr>
              <w:t>美年达青苹果味汽</w:t>
            </w:r>
          </w:p>
          <w:p>
            <w:pPr>
              <w:pStyle w:val="44"/>
              <w:spacing w:before="43"/>
              <w:ind w:left="107" w:firstLine="420" w:firstLineChars="200"/>
              <w:rPr>
                <w:rFonts w:hint="eastAsia" w:ascii="仿宋_GB2312" w:hAnsi="仿宋_GB2312" w:eastAsia="仿宋_GB2312" w:cs="仿宋_GB2312"/>
                <w:sz w:val="21"/>
              </w:rPr>
            </w:pPr>
            <w:r>
              <w:rPr>
                <w:rFonts w:hint="eastAsia" w:ascii="仿宋_GB2312" w:hAnsi="仿宋_GB2312" w:eastAsia="仿宋_GB2312" w:cs="仿宋_GB2312"/>
                <w:sz w:val="21"/>
              </w:rPr>
              <w:t>水（</w:t>
            </w:r>
            <w:r>
              <w:rPr>
                <w:rFonts w:hint="eastAsia" w:ascii="仿宋_GB2312" w:hAnsi="仿宋_GB2312" w:eastAsia="仿宋_GB2312" w:cs="仿宋_GB2312"/>
                <w:sz w:val="21"/>
              </w:rPr>
              <w:t>600ml</w:t>
            </w:r>
            <w:r>
              <w:rPr>
                <w:rFonts w:hint="eastAsia" w:ascii="仿宋_GB2312" w:hAnsi="仿宋_GB2312" w:eastAsia="仿宋_GB2312" w:cs="仿宋_GB2312"/>
                <w:sz w:val="21"/>
              </w:rPr>
              <w:t>）</w:t>
            </w:r>
          </w:p>
        </w:tc>
        <w:tc>
          <w:tcPr>
            <w:tcW w:w="1701" w:type="dxa"/>
          </w:tcPr>
          <w:p>
            <w:pPr>
              <w:pStyle w:val="44"/>
              <w:spacing w:before="1"/>
              <w:ind w:left="20" w:right="10"/>
              <w:jc w:val="center"/>
              <w:rPr>
                <w:rFonts w:hint="eastAsia" w:ascii="仿宋_GB2312" w:hAnsi="仿宋_GB2312" w:eastAsia="仿宋_GB2312" w:cs="仿宋_GB2312"/>
                <w:sz w:val="21"/>
              </w:rPr>
            </w:pPr>
            <w:r>
              <w:rPr>
                <w:rFonts w:hint="eastAsia" w:ascii="仿宋_GB2312" w:hAnsi="仿宋_GB2312" w:eastAsia="仿宋_GB2312" w:cs="仿宋_GB2312"/>
                <w:sz w:val="21"/>
              </w:rPr>
              <w:t>285×380×270</w:t>
            </w:r>
          </w:p>
        </w:tc>
        <w:tc>
          <w:tcPr>
            <w:tcW w:w="854" w:type="dxa"/>
          </w:tcPr>
          <w:p>
            <w:pPr>
              <w:pStyle w:val="44"/>
              <w:spacing w:before="1"/>
              <w:ind w:left="140"/>
              <w:rPr>
                <w:rFonts w:hint="eastAsia" w:ascii="仿宋_GB2312" w:hAnsi="仿宋_GB2312" w:eastAsia="仿宋_GB2312" w:cs="仿宋_GB2312"/>
                <w:sz w:val="21"/>
              </w:rPr>
            </w:pPr>
            <w:r>
              <w:rPr>
                <w:rFonts w:hint="eastAsia" w:ascii="仿宋_GB2312" w:hAnsi="仿宋_GB2312" w:eastAsia="仿宋_GB2312" w:cs="仿宋_GB2312"/>
                <w:sz w:val="21"/>
              </w:rPr>
              <w:t>180Kg</w:t>
            </w:r>
          </w:p>
        </w:tc>
        <w:tc>
          <w:tcPr>
            <w:tcW w:w="735" w:type="dxa"/>
          </w:tcPr>
          <w:p>
            <w:pPr>
              <w:pStyle w:val="44"/>
              <w:ind w:left="109" w:right="102"/>
              <w:jc w:val="center"/>
              <w:rPr>
                <w:rFonts w:hint="eastAsia" w:ascii="仿宋_GB2312" w:hAnsi="仿宋_GB2312" w:eastAsia="仿宋_GB2312" w:cs="仿宋_GB2312"/>
                <w:sz w:val="21"/>
              </w:rPr>
            </w:pPr>
            <w:r>
              <w:rPr>
                <w:rFonts w:hint="eastAsia" w:ascii="仿宋_GB2312" w:hAnsi="仿宋_GB2312" w:eastAsia="仿宋_GB2312" w:cs="仿宋_GB2312"/>
                <w:sz w:val="21"/>
              </w:rPr>
              <w:t xml:space="preserve">26 </w:t>
            </w:r>
            <w:r>
              <w:rPr>
                <w:rFonts w:hint="eastAsia" w:ascii="仿宋_GB2312" w:hAnsi="仿宋_GB2312" w:eastAsia="仿宋_GB2312" w:cs="仿宋_GB2312"/>
                <w:sz w:val="21"/>
              </w:rPr>
              <w:t>箱</w:t>
            </w:r>
          </w:p>
        </w:tc>
        <w:tc>
          <w:tcPr>
            <w:tcW w:w="1155" w:type="dxa"/>
          </w:tcPr>
          <w:p>
            <w:pPr>
              <w:pStyle w:val="44"/>
              <w:spacing w:before="1"/>
              <w:ind w:left="135" w:right="125"/>
              <w:jc w:val="center"/>
              <w:rPr>
                <w:rFonts w:hint="eastAsia" w:ascii="仿宋_GB2312" w:hAnsi="仿宋_GB2312" w:eastAsia="仿宋_GB2312" w:cs="仿宋_GB2312"/>
                <w:sz w:val="21"/>
              </w:rPr>
            </w:pPr>
            <w:r>
              <w:rPr>
                <w:rFonts w:hint="eastAsia" w:ascii="仿宋_GB2312" w:hAnsi="仿宋_GB2312" w:eastAsia="仿宋_GB2312" w:cs="仿宋_GB2312"/>
                <w:sz w:val="21"/>
              </w:rPr>
              <w:t>20180102</w:t>
            </w:r>
          </w:p>
        </w:tc>
        <w:tc>
          <w:tcPr>
            <w:tcW w:w="1430" w:type="dxa"/>
          </w:tcPr>
          <w:p>
            <w:pPr>
              <w:pStyle w:val="44"/>
              <w:ind w:left="274" w:right="265"/>
              <w:jc w:val="center"/>
              <w:rPr>
                <w:rFonts w:hint="eastAsia" w:ascii="仿宋_GB2312" w:hAnsi="仿宋_GB2312" w:eastAsia="仿宋_GB2312" w:cs="仿宋_GB2312"/>
                <w:sz w:val="21"/>
              </w:rPr>
            </w:pPr>
            <w:r>
              <w:rPr>
                <w:rFonts w:hint="eastAsia" w:ascii="仿宋_GB2312" w:hAnsi="仿宋_GB2312" w:eastAsia="仿宋_GB2312" w:cs="仿宋_GB2312"/>
                <w:sz w:val="21"/>
              </w:rPr>
              <w:t>限高三层</w:t>
            </w:r>
          </w:p>
        </w:tc>
      </w:tr>
    </w:tbl>
    <w:p>
      <w:pPr>
        <w:pStyle w:val="3"/>
        <w:spacing w:before="132"/>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）工作总结与答辩</w:t>
      </w:r>
    </w:p>
    <w:p>
      <w:pPr>
        <w:pStyle w:val="8"/>
        <w:spacing w:line="417" w:lineRule="auto"/>
        <w:ind w:right="1357" w:firstLine="560" w:firstLineChars="200"/>
        <w:rPr>
          <w:rFonts w:hint="eastAsia" w:ascii="仿宋_GB2312" w:hAnsi="仿宋_GB2312" w:eastAsia="仿宋_GB2312" w:cs="仿宋_GB2312"/>
          <w:spacing w:val="-10"/>
          <w:sz w:val="28"/>
          <w:szCs w:val="28"/>
          <w:lang w:eastAsia="zh-CN"/>
        </w:rPr>
      </w:pPr>
      <w:r>
        <w:rPr>
          <w:rFonts w:hint="eastAsia" w:ascii="仿宋_GB2312" w:hAnsi="仿宋_GB2312" w:eastAsia="仿宋_GB2312" w:cs="仿宋_GB2312"/>
          <w:sz w:val="28"/>
          <w:szCs w:val="28"/>
        </w:rPr>
        <w:t>1</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pacing w:val="3"/>
          <w:sz w:val="28"/>
          <w:szCs w:val="28"/>
          <w:lang w:val="en-US" w:eastAsia="zh-CN"/>
        </w:rPr>
        <w:t>针对</w:t>
      </w:r>
      <w:r>
        <w:rPr>
          <w:rFonts w:hint="eastAsia" w:ascii="仿宋_GB2312" w:hAnsi="仿宋_GB2312" w:eastAsia="仿宋_GB2312" w:cs="仿宋_GB2312"/>
          <w:spacing w:val="3"/>
          <w:sz w:val="28"/>
          <w:szCs w:val="28"/>
        </w:rPr>
        <w:t>第二阶段</w:t>
      </w:r>
      <w:r>
        <w:rPr>
          <w:rFonts w:hint="eastAsia" w:ascii="仿宋_GB2312" w:hAnsi="仿宋_GB2312" w:eastAsia="仿宋_GB2312" w:cs="仿宋_GB2312"/>
          <w:spacing w:val="3"/>
          <w:sz w:val="28"/>
          <w:szCs w:val="28"/>
          <w:lang w:val="en-US" w:eastAsia="zh-CN"/>
        </w:rPr>
        <w:t>实操</w:t>
      </w:r>
      <w:r>
        <w:rPr>
          <w:rFonts w:hint="eastAsia" w:ascii="仿宋_GB2312" w:hAnsi="仿宋_GB2312" w:eastAsia="仿宋_GB2312" w:cs="仿宋_GB2312"/>
          <w:spacing w:val="-10"/>
          <w:sz w:val="28"/>
          <w:szCs w:val="28"/>
        </w:rPr>
        <w:t>作业</w:t>
      </w:r>
      <w:r>
        <w:rPr>
          <w:rFonts w:hint="eastAsia" w:ascii="仿宋_GB2312" w:hAnsi="仿宋_GB2312" w:eastAsia="仿宋_GB2312" w:cs="仿宋_GB2312"/>
          <w:spacing w:val="3"/>
          <w:sz w:val="28"/>
          <w:szCs w:val="28"/>
          <w:lang w:val="en-US" w:eastAsia="zh-CN"/>
        </w:rPr>
        <w:t>完成情况进行总结</w:t>
      </w:r>
      <w:r>
        <w:rPr>
          <w:rFonts w:hint="eastAsia" w:ascii="仿宋_GB2312" w:hAnsi="仿宋_GB2312" w:eastAsia="仿宋_GB2312" w:cs="仿宋_GB2312"/>
          <w:spacing w:val="-10"/>
          <w:sz w:val="28"/>
          <w:szCs w:val="28"/>
        </w:rPr>
        <w:t>汇报</w:t>
      </w:r>
      <w:r>
        <w:rPr>
          <w:rFonts w:hint="eastAsia" w:ascii="仿宋_GB2312" w:hAnsi="仿宋_GB2312" w:eastAsia="仿宋_GB2312" w:cs="仿宋_GB2312"/>
          <w:spacing w:val="-10"/>
          <w:sz w:val="28"/>
          <w:szCs w:val="28"/>
          <w:lang w:eastAsia="zh-CN"/>
        </w:rPr>
        <w:t>。</w:t>
      </w:r>
    </w:p>
    <w:p>
      <w:pPr>
        <w:pStyle w:val="8"/>
        <w:spacing w:line="417" w:lineRule="auto"/>
        <w:ind w:right="1357" w:firstLine="560" w:firstLineChars="200"/>
        <w:rPr>
          <w:rFonts w:hint="eastAsia" w:ascii="仿宋_GB2312" w:hAnsi="仿宋_GB2312" w:eastAsia="仿宋_GB2312" w:cs="仿宋_GB2312"/>
          <w:b/>
          <w:bCs w:val="0"/>
          <w:kern w:val="0"/>
          <w:sz w:val="30"/>
          <w:szCs w:val="30"/>
        </w:rPr>
      </w:pPr>
      <w:r>
        <w:rPr>
          <w:rFonts w:hint="eastAsia" w:ascii="仿宋_GB2312" w:hAnsi="仿宋_GB2312" w:eastAsia="仿宋_GB2312" w:cs="仿宋_GB2312"/>
          <w:sz w:val="28"/>
          <w:szCs w:val="28"/>
        </w:rPr>
        <w:t>2</w:t>
      </w:r>
      <w:r>
        <w:rPr>
          <w:rFonts w:hint="eastAsia" w:ascii="仿宋_GB2312" w:hAnsi="仿宋_GB2312" w:eastAsia="仿宋_GB2312" w:cs="仿宋_GB2312"/>
          <w:spacing w:val="-11"/>
          <w:sz w:val="28"/>
          <w:szCs w:val="28"/>
        </w:rPr>
        <w:t xml:space="preserve"> 汇报结束后，由裁判组现场提问，参赛选手针对裁判提出的问</w:t>
      </w:r>
      <w:r>
        <w:rPr>
          <w:rFonts w:hint="eastAsia" w:ascii="仿宋_GB2312" w:hAnsi="仿宋_GB2312" w:eastAsia="仿宋_GB2312" w:cs="仿宋_GB2312"/>
          <w:spacing w:val="-5"/>
          <w:sz w:val="28"/>
          <w:szCs w:val="28"/>
        </w:rPr>
        <w:t>题进行合理回答。</w:t>
      </w:r>
    </w:p>
    <w:p>
      <w:pPr>
        <w:snapToGrid w:val="0"/>
        <w:spacing w:line="360" w:lineRule="auto"/>
        <w:ind w:firstLine="602" w:firstLineChars="200"/>
        <w:rPr>
          <w:rFonts w:hint="eastAsia" w:ascii="仿宋_GB2312" w:hAnsi="仿宋_GB2312" w:eastAsia="仿宋_GB2312" w:cs="仿宋_GB2312"/>
          <w:b/>
          <w:bCs w:val="0"/>
          <w:kern w:val="0"/>
          <w:sz w:val="30"/>
          <w:szCs w:val="30"/>
        </w:rPr>
      </w:pPr>
      <w:r>
        <w:rPr>
          <w:rFonts w:hint="eastAsia" w:ascii="仿宋_GB2312" w:hAnsi="仿宋_GB2312" w:eastAsia="仿宋_GB2312" w:cs="仿宋_GB2312"/>
          <w:b/>
          <w:bCs w:val="0"/>
          <w:kern w:val="0"/>
          <w:sz w:val="30"/>
          <w:szCs w:val="30"/>
        </w:rPr>
        <w:t>七、竞赛规则</w:t>
      </w:r>
    </w:p>
    <w:p>
      <w:pPr>
        <w:snapToGrid w:val="0"/>
        <w:spacing w:line="360" w:lineRule="auto"/>
        <w:ind w:firstLine="562" w:firstLineChars="200"/>
        <w:rPr>
          <w:rFonts w:hint="eastAsia" w:ascii="仿宋_GB2312" w:hAnsi="仿宋_GB2312" w:eastAsia="仿宋_GB2312" w:cs="仿宋_GB2312"/>
          <w:b/>
          <w:bCs w:val="0"/>
          <w:kern w:val="0"/>
          <w:sz w:val="28"/>
          <w:szCs w:val="28"/>
        </w:rPr>
      </w:pPr>
      <w:r>
        <w:rPr>
          <w:rFonts w:hint="eastAsia" w:ascii="仿宋_GB2312" w:hAnsi="仿宋_GB2312" w:eastAsia="仿宋_GB2312" w:cs="仿宋_GB2312"/>
          <w:b/>
          <w:bCs w:val="0"/>
          <w:kern w:val="0"/>
          <w:sz w:val="28"/>
          <w:szCs w:val="28"/>
        </w:rPr>
        <w:t>（一）报名资格及参赛队伍要求</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1.参赛队及参赛选手资格：参赛选手须为同校中职全日制在籍学生或同校五年制高职一至三年级（含三年级）的全日制在籍学生，性别不限。</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2.组队要求：每个学校限报2支代表队，参赛选手为同一学校，不允许跨校组队。</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3.参赛要求：每个代表队的4名选手必须为本校在籍学生；每队指导教师1-2名，须为本院校专兼职教师。</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4.凡在往届全国职业院校技能大赛同一项目同一组别获得一等奖的选手，不得参加202</w:t>
      </w:r>
      <w:r>
        <w:rPr>
          <w:rFonts w:hint="eastAsia" w:ascii="仿宋_GB2312" w:hAnsi="仿宋_GB2312" w:eastAsia="仿宋_GB2312" w:cs="仿宋_GB2312"/>
          <w:b w:val="0"/>
          <w:bCs/>
          <w:kern w:val="0"/>
          <w:sz w:val="28"/>
          <w:szCs w:val="28"/>
          <w:lang w:val="en-US" w:eastAsia="zh-CN"/>
        </w:rPr>
        <w:t>5</w:t>
      </w:r>
      <w:r>
        <w:rPr>
          <w:rFonts w:hint="eastAsia" w:ascii="仿宋_GB2312" w:hAnsi="仿宋_GB2312" w:eastAsia="仿宋_GB2312" w:cs="仿宋_GB2312"/>
          <w:b w:val="0"/>
          <w:bCs/>
          <w:kern w:val="0"/>
          <w:sz w:val="28"/>
          <w:szCs w:val="28"/>
        </w:rPr>
        <w:t>年同一赛项的比赛。</w:t>
      </w:r>
    </w:p>
    <w:p>
      <w:pPr>
        <w:snapToGrid w:val="0"/>
        <w:spacing w:line="360" w:lineRule="auto"/>
        <w:ind w:firstLine="562" w:firstLineChars="200"/>
        <w:rPr>
          <w:rFonts w:hint="eastAsia" w:ascii="仿宋_GB2312" w:hAnsi="仿宋_GB2312" w:eastAsia="仿宋_GB2312" w:cs="仿宋_GB2312"/>
          <w:b/>
          <w:bCs w:val="0"/>
          <w:kern w:val="0"/>
          <w:sz w:val="28"/>
          <w:szCs w:val="28"/>
        </w:rPr>
      </w:pPr>
      <w:r>
        <w:rPr>
          <w:rFonts w:hint="eastAsia" w:ascii="仿宋_GB2312" w:hAnsi="仿宋_GB2312" w:eastAsia="仿宋_GB2312" w:cs="仿宋_GB2312"/>
          <w:b/>
          <w:bCs w:val="0"/>
          <w:kern w:val="0"/>
          <w:sz w:val="28"/>
          <w:szCs w:val="28"/>
        </w:rPr>
        <w:t>（二）熟悉场地与抽签</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1.赛项安排在第一天</w:t>
      </w:r>
      <w:r>
        <w:rPr>
          <w:rFonts w:hint="eastAsia" w:ascii="仿宋_GB2312" w:hAnsi="仿宋_GB2312" w:eastAsia="仿宋_GB2312" w:cs="仿宋_GB2312"/>
          <w:b w:val="0"/>
          <w:bCs/>
          <w:kern w:val="0"/>
          <w:sz w:val="28"/>
          <w:szCs w:val="28"/>
          <w:lang w:val="en-US" w:eastAsia="zh-CN"/>
        </w:rPr>
        <w:t>下</w:t>
      </w:r>
      <w:r>
        <w:rPr>
          <w:rFonts w:hint="eastAsia" w:ascii="仿宋_GB2312" w:hAnsi="仿宋_GB2312" w:eastAsia="仿宋_GB2312" w:cs="仿宋_GB2312"/>
          <w:b w:val="0"/>
          <w:bCs/>
          <w:kern w:val="0"/>
          <w:sz w:val="28"/>
          <w:szCs w:val="28"/>
        </w:rPr>
        <w:t>午抽签确定各参赛队的“抽签顺序号”和“实操出场顺序号”。抽签结束后，各参赛队熟悉比赛场地。</w:t>
      </w:r>
    </w:p>
    <w:p>
      <w:pPr>
        <w:snapToGrid w:val="0"/>
        <w:spacing w:line="360" w:lineRule="auto"/>
        <w:ind w:firstLine="562" w:firstLineChars="200"/>
        <w:rPr>
          <w:rFonts w:hint="eastAsia" w:ascii="仿宋_GB2312" w:hAnsi="仿宋_GB2312" w:eastAsia="仿宋_GB2312" w:cs="仿宋_GB2312"/>
          <w:b/>
          <w:bCs w:val="0"/>
          <w:kern w:val="0"/>
          <w:sz w:val="28"/>
          <w:szCs w:val="28"/>
        </w:rPr>
      </w:pPr>
      <w:r>
        <w:rPr>
          <w:rFonts w:hint="eastAsia" w:ascii="仿宋_GB2312" w:hAnsi="仿宋_GB2312" w:eastAsia="仿宋_GB2312" w:cs="仿宋_GB2312"/>
          <w:b/>
          <w:bCs w:val="0"/>
          <w:kern w:val="0"/>
          <w:sz w:val="28"/>
          <w:szCs w:val="28"/>
        </w:rPr>
        <w:t>（三）赛场要求</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1.各参赛队须提前30分钟进行注册，在比赛期间实行封闭管理，参赛队迟到5分钟以弃权论。</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2.参赛选手不带任何参赛队及个人信息入场比赛，参赛选手不允许携带任何通讯及存储设备、纸质材料等物品进入赛场，赛场内提供必需用品。</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3.参赛选手进入赛场必须听从现场裁判人员的统一布置和安排，比赛期间必须严格遵守安全操作规程，确保人身和设备安全；</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4.比赛结束前10分钟，裁判长提醒比赛即将结束，当宣布比赛结束后，参赛选手必须马上停止一切操作，按要求位置站立等候撤离比赛工位指令。</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5.参赛队提交的所有文件、单据等，凡要求参赛选手签字确认的，均签参赛队参赛抽签序号。</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6.竞赛中出现不文明和不安全的现象、操作不规范、出现质量问题、分工协作不合理等现象，均按规定扣分。</w:t>
      </w:r>
    </w:p>
    <w:p>
      <w:pPr>
        <w:snapToGrid w:val="0"/>
        <w:spacing w:line="360" w:lineRule="auto"/>
        <w:ind w:firstLine="562" w:firstLineChars="200"/>
        <w:rPr>
          <w:rFonts w:hint="eastAsia" w:ascii="仿宋_GB2312" w:hAnsi="仿宋_GB2312" w:eastAsia="仿宋_GB2312" w:cs="仿宋_GB2312"/>
          <w:b/>
          <w:bCs w:val="0"/>
          <w:kern w:val="0"/>
          <w:sz w:val="28"/>
          <w:szCs w:val="28"/>
        </w:rPr>
      </w:pPr>
      <w:r>
        <w:rPr>
          <w:rFonts w:hint="eastAsia" w:ascii="仿宋_GB2312" w:hAnsi="仿宋_GB2312" w:eastAsia="仿宋_GB2312" w:cs="仿宋_GB2312"/>
          <w:b/>
          <w:bCs w:val="0"/>
          <w:kern w:val="0"/>
          <w:sz w:val="28"/>
          <w:szCs w:val="28"/>
        </w:rPr>
        <w:t>（四）成绩评定及公布</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1.大赛在赛项执委会领导下，赛项裁判组负责赛项成绩评定工作，参赛队成绩通过“三级审核”，确保比赛成绩准确无误。</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2.大赛专家组负责大赛命题工作，比赛前通过抽签确定赛题。</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3.裁判报到后，封闭管理。通过抽签方式，确定裁判执裁工位。</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4.为保证裁判执裁标准一致，裁判进行竞赛预演培训。</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5.比赛评分由</w:t>
      </w:r>
      <w:r>
        <w:rPr>
          <w:rFonts w:hint="eastAsia" w:ascii="仿宋_GB2312" w:hAnsi="仿宋_GB2312" w:eastAsia="仿宋_GB2312" w:cs="仿宋_GB2312"/>
          <w:b w:val="0"/>
          <w:bCs/>
          <w:kern w:val="0"/>
          <w:sz w:val="28"/>
          <w:szCs w:val="28"/>
          <w:lang w:val="en-US" w:eastAsia="zh-CN"/>
        </w:rPr>
        <w:t>三</w:t>
      </w:r>
      <w:r>
        <w:rPr>
          <w:rFonts w:hint="eastAsia" w:ascii="仿宋_GB2312" w:hAnsi="仿宋_GB2312" w:eastAsia="仿宋_GB2312" w:cs="仿宋_GB2312"/>
          <w:b w:val="0"/>
          <w:bCs/>
          <w:kern w:val="0"/>
          <w:sz w:val="28"/>
          <w:szCs w:val="28"/>
        </w:rPr>
        <w:t>个阶段的分值组成：第一阶段物流专业素养考核占</w:t>
      </w:r>
      <w:r>
        <w:rPr>
          <w:rFonts w:hint="eastAsia" w:ascii="仿宋_GB2312" w:hAnsi="仿宋_GB2312" w:eastAsia="仿宋_GB2312" w:cs="仿宋_GB2312"/>
          <w:b w:val="0"/>
          <w:bCs/>
          <w:kern w:val="0"/>
          <w:sz w:val="28"/>
          <w:szCs w:val="28"/>
          <w:lang w:val="en-US" w:eastAsia="zh-CN"/>
        </w:rPr>
        <w:t>2</w:t>
      </w:r>
      <w:r>
        <w:rPr>
          <w:rFonts w:hint="eastAsia" w:ascii="仿宋_GB2312" w:hAnsi="仿宋_GB2312" w:eastAsia="仿宋_GB2312" w:cs="仿宋_GB2312"/>
          <w:b w:val="0"/>
          <w:bCs/>
          <w:kern w:val="0"/>
          <w:sz w:val="28"/>
          <w:szCs w:val="28"/>
        </w:rPr>
        <w:t>5%，</w:t>
      </w:r>
      <w:r>
        <w:rPr>
          <w:rFonts w:hint="eastAsia" w:ascii="仿宋_GB2312" w:hAnsi="仿宋_GB2312" w:eastAsia="仿宋_GB2312" w:cs="仿宋_GB2312"/>
          <w:b w:val="0"/>
          <w:bCs/>
          <w:kern w:val="0"/>
          <w:sz w:val="28"/>
          <w:szCs w:val="28"/>
          <w:lang w:val="en-US" w:eastAsia="zh-CN"/>
        </w:rPr>
        <w:t>职业</w:t>
      </w:r>
      <w:r>
        <w:rPr>
          <w:rFonts w:hint="eastAsia" w:ascii="仿宋_GB2312" w:hAnsi="仿宋_GB2312" w:eastAsia="仿宋_GB2312" w:cs="仿宋_GB2312"/>
          <w:b w:val="0"/>
          <w:bCs/>
          <w:kern w:val="0"/>
          <w:sz w:val="28"/>
          <w:szCs w:val="28"/>
        </w:rPr>
        <w:t>素养考核</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rPr>
        <w:t>满分100分</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rPr>
        <w:t>，取4名选手的平均分作为参赛队成绩，第二阶段</w:t>
      </w:r>
      <w:r>
        <w:rPr>
          <w:rFonts w:hint="eastAsia" w:ascii="仿宋_GB2312" w:hAnsi="仿宋_GB2312" w:eastAsia="仿宋_GB2312" w:cs="仿宋_GB2312"/>
          <w:b w:val="0"/>
          <w:bCs/>
          <w:kern w:val="0"/>
          <w:sz w:val="28"/>
          <w:szCs w:val="28"/>
          <w:lang w:val="en-US" w:eastAsia="zh-CN"/>
        </w:rPr>
        <w:t>职业技能考核</w:t>
      </w:r>
      <w:r>
        <w:rPr>
          <w:rFonts w:hint="eastAsia" w:ascii="仿宋_GB2312" w:hAnsi="仿宋_GB2312" w:eastAsia="仿宋_GB2312" w:cs="仿宋_GB2312"/>
          <w:b w:val="0"/>
          <w:bCs/>
          <w:kern w:val="0"/>
          <w:sz w:val="28"/>
          <w:szCs w:val="28"/>
        </w:rPr>
        <w:t>占</w:t>
      </w:r>
      <w:r>
        <w:rPr>
          <w:rFonts w:hint="eastAsia" w:ascii="仿宋_GB2312" w:hAnsi="仿宋_GB2312" w:eastAsia="仿宋_GB2312" w:cs="仿宋_GB2312"/>
          <w:b w:val="0"/>
          <w:bCs/>
          <w:kern w:val="0"/>
          <w:sz w:val="28"/>
          <w:szCs w:val="28"/>
          <w:lang w:val="en-US" w:eastAsia="zh-CN"/>
        </w:rPr>
        <w:t>6</w:t>
      </w:r>
      <w:r>
        <w:rPr>
          <w:rFonts w:hint="eastAsia" w:ascii="仿宋_GB2312" w:hAnsi="仿宋_GB2312" w:eastAsia="仿宋_GB2312" w:cs="仿宋_GB2312"/>
          <w:b w:val="0"/>
          <w:bCs/>
          <w:kern w:val="0"/>
          <w:sz w:val="28"/>
          <w:szCs w:val="28"/>
        </w:rPr>
        <w:t>5%（满分100分）</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lang w:val="en-US" w:eastAsia="zh-CN"/>
        </w:rPr>
        <w:t>第三部分工作总结与答辩考核</w:t>
      </w:r>
      <w:r>
        <w:rPr>
          <w:rFonts w:hint="eastAsia" w:ascii="仿宋_GB2312" w:hAnsi="仿宋_GB2312" w:eastAsia="仿宋_GB2312" w:cs="仿宋_GB2312"/>
          <w:b w:val="0"/>
          <w:bCs/>
          <w:kern w:val="0"/>
          <w:sz w:val="28"/>
          <w:szCs w:val="28"/>
        </w:rPr>
        <w:t>占</w:t>
      </w:r>
      <w:r>
        <w:rPr>
          <w:rFonts w:hint="eastAsia" w:ascii="仿宋_GB2312" w:hAnsi="仿宋_GB2312" w:eastAsia="仿宋_GB2312" w:cs="仿宋_GB2312"/>
          <w:b w:val="0"/>
          <w:bCs/>
          <w:kern w:val="0"/>
          <w:sz w:val="28"/>
          <w:szCs w:val="28"/>
          <w:lang w:val="en-US" w:eastAsia="zh-CN"/>
        </w:rPr>
        <w:t>10</w:t>
      </w:r>
      <w:r>
        <w:rPr>
          <w:rFonts w:hint="eastAsia" w:ascii="仿宋_GB2312" w:hAnsi="仿宋_GB2312" w:eastAsia="仿宋_GB2312" w:cs="仿宋_GB2312"/>
          <w:b w:val="0"/>
          <w:bCs/>
          <w:kern w:val="0"/>
          <w:sz w:val="28"/>
          <w:szCs w:val="28"/>
        </w:rPr>
        <w:t>%（满分100分）。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val="en-US" w:eastAsia="zh-CN"/>
        </w:rPr>
        <w:t>6</w:t>
      </w:r>
      <w:r>
        <w:rPr>
          <w:rFonts w:hint="eastAsia" w:ascii="仿宋_GB2312" w:hAnsi="仿宋_GB2312" w:eastAsia="仿宋_GB2312" w:cs="仿宋_GB2312"/>
          <w:b w:val="0"/>
          <w:bCs/>
          <w:kern w:val="0"/>
          <w:sz w:val="28"/>
          <w:szCs w:val="28"/>
        </w:rPr>
        <w:t>.竞赛成绩原则上由赛项执委会在所有竞赛完毕后统一公布。</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val="en-US" w:eastAsia="zh-CN"/>
        </w:rPr>
        <w:t>7</w:t>
      </w:r>
      <w:r>
        <w:rPr>
          <w:rFonts w:hint="eastAsia" w:ascii="仿宋_GB2312" w:hAnsi="仿宋_GB2312" w:eastAsia="仿宋_GB2312" w:cs="仿宋_GB2312"/>
          <w:b w:val="0"/>
          <w:bCs/>
          <w:kern w:val="0"/>
          <w:sz w:val="28"/>
          <w:szCs w:val="28"/>
        </w:rPr>
        <w:t>.其它未涉及事项或突发事件，由赛区仲裁委员会负责解释或决定。</w:t>
      </w:r>
    </w:p>
    <w:p>
      <w:pPr>
        <w:snapToGrid w:val="0"/>
        <w:spacing w:line="360" w:lineRule="auto"/>
        <w:ind w:firstLine="602" w:firstLineChars="200"/>
        <w:rPr>
          <w:rFonts w:hint="eastAsia" w:ascii="仿宋_GB2312" w:hAnsi="仿宋_GB2312" w:eastAsia="仿宋_GB2312" w:cs="仿宋_GB2312"/>
          <w:b/>
          <w:bCs w:val="0"/>
          <w:kern w:val="0"/>
          <w:sz w:val="30"/>
          <w:szCs w:val="30"/>
        </w:rPr>
      </w:pPr>
      <w:r>
        <w:rPr>
          <w:rFonts w:hint="eastAsia" w:ascii="仿宋_GB2312" w:hAnsi="仿宋_GB2312" w:eastAsia="仿宋_GB2312" w:cs="仿宋_GB2312"/>
          <w:b/>
          <w:bCs w:val="0"/>
          <w:kern w:val="0"/>
          <w:sz w:val="30"/>
          <w:szCs w:val="30"/>
        </w:rPr>
        <w:t>八、竞赛环境</w:t>
      </w:r>
    </w:p>
    <w:p>
      <w:pPr>
        <w:snapToGrid w:val="0"/>
        <w:spacing w:line="360" w:lineRule="auto"/>
        <w:ind w:firstLine="560" w:firstLineChars="200"/>
        <w:rPr>
          <w:rFonts w:hint="eastAsia" w:ascii="仿宋_GB2312" w:hAnsi="仿宋_GB2312" w:eastAsia="仿宋_GB2312" w:cs="仿宋_GB2312"/>
          <w:b w:val="0"/>
          <w:bCs/>
          <w:kern w:val="0"/>
          <w:sz w:val="28"/>
          <w:szCs w:val="28"/>
        </w:rPr>
      </w:pPr>
      <w:bookmarkStart w:id="5" w:name="_Toc15926"/>
      <w:r>
        <w:rPr>
          <w:rFonts w:hint="eastAsia" w:ascii="仿宋_GB2312" w:hAnsi="仿宋_GB2312" w:eastAsia="仿宋_GB2312" w:cs="仿宋_GB2312"/>
          <w:b w:val="0"/>
          <w:bCs/>
          <w:kern w:val="0"/>
          <w:sz w:val="28"/>
          <w:szCs w:val="28"/>
        </w:rPr>
        <w:t>（一）</w:t>
      </w:r>
      <w:bookmarkEnd w:id="5"/>
      <w:r>
        <w:rPr>
          <w:rFonts w:hint="eastAsia" w:ascii="仿宋_GB2312" w:hAnsi="仿宋_GB2312" w:eastAsia="仿宋_GB2312" w:cs="仿宋_GB2312"/>
          <w:b w:val="0"/>
          <w:bCs/>
          <w:kern w:val="0"/>
          <w:sz w:val="28"/>
          <w:szCs w:val="28"/>
        </w:rPr>
        <w:t>赛场平面布局图</w:t>
      </w:r>
    </w:p>
    <w:p>
      <w:pPr>
        <w:snapToGrid w:val="0"/>
        <w:spacing w:line="360" w:lineRule="auto"/>
        <w:ind w:firstLine="602" w:firstLineChars="200"/>
        <w:jc w:val="center"/>
        <w:rPr>
          <w:rFonts w:hint="eastAsia" w:ascii="仿宋_GB2312" w:hAnsi="仿宋_GB2312" w:eastAsia="仿宋_GB2312" w:cs="仿宋_GB2312"/>
          <w:b/>
          <w:bCs w:val="0"/>
          <w:kern w:val="0"/>
          <w:sz w:val="30"/>
          <w:szCs w:val="30"/>
          <w:lang w:eastAsia="zh-CN"/>
        </w:rPr>
      </w:pPr>
      <w:r>
        <w:rPr>
          <w:rFonts w:hint="eastAsia" w:ascii="仿宋_GB2312" w:hAnsi="仿宋_GB2312" w:eastAsia="仿宋_GB2312" w:cs="仿宋_GB2312"/>
          <w:b/>
          <w:bCs w:val="0"/>
          <w:kern w:val="0"/>
          <w:sz w:val="30"/>
          <w:szCs w:val="30"/>
          <w:lang w:eastAsia="zh-CN"/>
        </w:rPr>
        <w:drawing>
          <wp:inline distT="0" distB="0" distL="114300" distR="114300">
            <wp:extent cx="5271770" cy="3625850"/>
            <wp:effectExtent l="0" t="0" r="11430" b="6350"/>
            <wp:docPr id="2" name="图片 2" descr="162734411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1627344111"/>
                    <pic:cNvPicPr>
                      <a:picLocks noChangeAspect="true"/>
                    </pic:cNvPicPr>
                  </pic:nvPicPr>
                  <pic:blipFill>
                    <a:blip r:embed="rId8"/>
                    <a:stretch>
                      <a:fillRect/>
                    </a:stretch>
                  </pic:blipFill>
                  <pic:spPr>
                    <a:xfrm>
                      <a:off x="0" y="0"/>
                      <a:ext cx="5271770" cy="3625850"/>
                    </a:xfrm>
                    <a:prstGeom prst="rect">
                      <a:avLst/>
                    </a:prstGeom>
                  </pic:spPr>
                </pic:pic>
              </a:graphicData>
            </a:graphic>
          </wp:inline>
        </w:drawing>
      </w:r>
    </w:p>
    <w:p>
      <w:pPr>
        <w:snapToGrid w:val="0"/>
        <w:spacing w:line="360" w:lineRule="auto"/>
        <w:ind w:firstLine="602" w:firstLineChars="200"/>
        <w:rPr>
          <w:rFonts w:hint="eastAsia" w:ascii="仿宋_GB2312" w:hAnsi="仿宋_GB2312" w:eastAsia="仿宋_GB2312" w:cs="仿宋_GB2312"/>
          <w:b/>
          <w:bCs w:val="0"/>
          <w:kern w:val="0"/>
          <w:sz w:val="30"/>
          <w:szCs w:val="30"/>
        </w:rPr>
      </w:pPr>
      <w:r>
        <w:rPr>
          <w:rFonts w:hint="eastAsia" w:ascii="仿宋_GB2312" w:hAnsi="仿宋_GB2312" w:eastAsia="仿宋_GB2312" w:cs="仿宋_GB2312"/>
          <w:b/>
          <w:bCs w:val="0"/>
          <w:kern w:val="0"/>
          <w:sz w:val="30"/>
          <w:szCs w:val="30"/>
        </w:rPr>
        <w:t>九、技术规范</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（一）教学要求</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lang w:val="en-US" w:eastAsia="zh-CN"/>
        </w:rPr>
        <w:t>职业</w:t>
      </w:r>
      <w:r>
        <w:rPr>
          <w:rFonts w:hint="eastAsia" w:ascii="仿宋_GB2312" w:hAnsi="仿宋_GB2312" w:eastAsia="仿宋_GB2312" w:cs="仿宋_GB2312"/>
          <w:b w:val="0"/>
          <w:bCs/>
          <w:kern w:val="0"/>
          <w:sz w:val="28"/>
          <w:szCs w:val="28"/>
        </w:rPr>
        <w:t>素养考核的参考教材参考教材如下：《物流管理职业技能等级认证教材（职业基础）》，《物流管理职业技能等级认证教材（初级）》，各参赛院校可以据此进行教学和指导。</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其他内容可根据各院校现行实训教学情况合理安排训练与教学。</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（二）行业、职业技术标准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本赛项的设计和执行遵照以下标准：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《物流中心作业通用规范 GB/T 22126-2008》</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《物流术语 GB/T 18354-2006》</w:t>
      </w:r>
    </w:p>
    <w:p>
      <w:pPr>
        <w:snapToGrid w:val="0"/>
        <w:spacing w:line="360" w:lineRule="auto"/>
        <w:ind w:firstLine="602" w:firstLineChars="200"/>
        <w:rPr>
          <w:rFonts w:hint="eastAsia" w:ascii="仿宋_GB2312" w:hAnsi="仿宋_GB2312" w:eastAsia="仿宋_GB2312" w:cs="仿宋_GB2312"/>
          <w:b/>
          <w:bCs w:val="0"/>
          <w:kern w:val="0"/>
          <w:sz w:val="30"/>
          <w:szCs w:val="30"/>
        </w:rPr>
      </w:pPr>
      <w:r>
        <w:rPr>
          <w:rFonts w:hint="eastAsia" w:ascii="仿宋_GB2312" w:hAnsi="仿宋_GB2312" w:eastAsia="仿宋_GB2312" w:cs="仿宋_GB2312"/>
          <w:b/>
          <w:bCs w:val="0"/>
          <w:kern w:val="0"/>
          <w:sz w:val="30"/>
          <w:szCs w:val="30"/>
        </w:rPr>
        <w:t>十、技术平台</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本赛项所规定的比赛器材和技术平台，均为企业广泛使用的性价比较高的通用设备，具有广泛的通用性。</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技术平台的设备与规格表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9"/>
        <w:gridCol w:w="5718"/>
        <w:gridCol w:w="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29"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名称</w:t>
            </w:r>
          </w:p>
        </w:tc>
        <w:tc>
          <w:tcPr>
            <w:tcW w:w="5718"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规格要求</w:t>
            </w:r>
          </w:p>
        </w:tc>
        <w:tc>
          <w:tcPr>
            <w:tcW w:w="996" w:type="dxa"/>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29" w:type="dxa"/>
            <w:vAlign w:val="center"/>
          </w:tcPr>
          <w:p>
            <w:pPr>
              <w:snapToGrid w:val="0"/>
              <w:spacing w:line="360" w:lineRule="auto"/>
              <w:rPr>
                <w:rFonts w:hint="eastAsia" w:ascii="仿宋_GB2312" w:hAnsi="仿宋_GB2312" w:eastAsia="仿宋_GB2312" w:cs="仿宋_GB2312"/>
                <w:b w:val="0"/>
                <w:bCs/>
                <w:kern w:val="0"/>
                <w:sz w:val="24"/>
                <w:szCs w:val="24"/>
                <w:lang w:val="en-US" w:eastAsia="zh-CN"/>
              </w:rPr>
            </w:pPr>
            <w:r>
              <w:rPr>
                <w:rFonts w:hint="eastAsia" w:ascii="仿宋_GB2312" w:hAnsi="仿宋_GB2312" w:eastAsia="仿宋_GB2312" w:cs="仿宋_GB2312"/>
                <w:b w:val="0"/>
                <w:bCs/>
                <w:kern w:val="0"/>
                <w:sz w:val="24"/>
                <w:szCs w:val="24"/>
                <w:lang w:val="en-US" w:eastAsia="zh-CN"/>
              </w:rPr>
              <w:t>考核系统</w:t>
            </w:r>
          </w:p>
        </w:tc>
        <w:tc>
          <w:tcPr>
            <w:tcW w:w="5718"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支持单项选择题、多项选择题、判断选择题、综合实务题等题型</w:t>
            </w:r>
          </w:p>
        </w:tc>
        <w:tc>
          <w:tcPr>
            <w:tcW w:w="996" w:type="dxa"/>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829" w:type="dxa"/>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lang w:val="en-US" w:eastAsia="zh-CN"/>
              </w:rPr>
              <w:t>智慧</w:t>
            </w:r>
            <w:r>
              <w:rPr>
                <w:rFonts w:hint="eastAsia" w:ascii="仿宋_GB2312" w:hAnsi="仿宋_GB2312" w:eastAsia="仿宋_GB2312" w:cs="仿宋_GB2312"/>
                <w:b w:val="0"/>
                <w:bCs/>
                <w:kern w:val="0"/>
                <w:sz w:val="24"/>
                <w:szCs w:val="24"/>
              </w:rPr>
              <w:t>物流作业系统</w:t>
            </w:r>
          </w:p>
        </w:tc>
        <w:tc>
          <w:tcPr>
            <w:tcW w:w="5718"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1.系统任务信息可与RF设备无缝对接，系统单据信息填制完成后，系统将信息发送至RF设备，学生根据设备上的提示信息进行现场业务操作；现场业务操作完成后，可通过RF设备确认信息并将信息反馈到系统中。</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2.系统中的业务单据均可连接打印机，将单据打印出来，学生根据单据进行现场业务操作。</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3.可与电子拣选系统对接。</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4.系统包含仓储、运输业务模块，模块之间数据无缝衔接。</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5.可实现入库、出库、补货、移库、盘点、运输、配送作业在内的主要业务流程。</w:t>
            </w:r>
          </w:p>
        </w:tc>
        <w:tc>
          <w:tcPr>
            <w:tcW w:w="996" w:type="dxa"/>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829" w:type="dxa"/>
            <w:vAlign w:val="center"/>
          </w:tcPr>
          <w:p>
            <w:pPr>
              <w:snapToGrid w:val="0"/>
              <w:spacing w:line="360" w:lineRule="auto"/>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手持终端</w:t>
            </w:r>
          </w:p>
        </w:tc>
        <w:tc>
          <w:tcPr>
            <w:tcW w:w="5718"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处理器：PXA320 @624MHz 256M/1G</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操作系统：CE 系统或安卓系统无线：802.11a/b/g</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BT 2.1 EDR classII</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1.2 米跌落 500 次 0.5 米滚动2、RF 作业支持系统，1 套</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具体参数如下：</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配合现代物流综合作业系统，实现出入库作业，库内拣选、移库、补货、盘点作业、运输模块的场站扫描、现场签收等操作；</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取派入站：对待入站的运单进行数据采集， 待全部信息采集完毕后，系统根据采集的信息与运单相匹配，并执行取派入站操作；</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运输作业：对月台到达货物进行数据采集，</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系统根据采集的信息与系统进行匹配，并执行运输</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作业；</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现场签收：将收货人的签收信息及时收集反馈上传。</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入库作业：采集入库货物信息进行理货和入库上架操作</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出库作业：采集出库相关信息，对相应货物进行出库下架、搬运扫描、出库理货等操作</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盘点：根据盘点信息对库房内相应区域进行</w:t>
            </w:r>
          </w:p>
          <w:p>
            <w:pPr>
              <w:snapToGrid w:val="0"/>
              <w:spacing w:line="360" w:lineRule="auto"/>
              <w:ind w:firstLine="480" w:firstLineChars="200"/>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rPr>
              <w:t>盘点操作。</w:t>
            </w:r>
          </w:p>
        </w:tc>
        <w:tc>
          <w:tcPr>
            <w:tcW w:w="996" w:type="dxa"/>
            <w:vAlign w:val="center"/>
          </w:tcPr>
          <w:p>
            <w:pPr>
              <w:snapToGrid w:val="0"/>
              <w:spacing w:line="360" w:lineRule="auto"/>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rPr>
              <w:t>4 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29" w:type="dxa"/>
            <w:vAlign w:val="center"/>
          </w:tcPr>
          <w:p>
            <w:pPr>
              <w:snapToGrid w:val="0"/>
              <w:spacing w:line="360" w:lineRule="auto"/>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托盘货架</w:t>
            </w:r>
          </w:p>
        </w:tc>
        <w:tc>
          <w:tcPr>
            <w:tcW w:w="5718"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钢构，货架经过酸洗、磷化处理，表面处理方式为静电喷塑；立柱颜色建议采用宝蓝色，横梁建议采用亮橘红色；</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适用的托盘尺寸：1200×1000×160mm左右；</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货架立柱为90mm，壁厚≥1.8mm，层高1100mm左右，满载状态下横梁的挠度：&lt;1/300 ；组合式可拆装，每组外尺寸2480*800*4200mm左右，单元承重不低于1吨；</w:t>
            </w:r>
          </w:p>
        </w:tc>
        <w:tc>
          <w:tcPr>
            <w:tcW w:w="996"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2组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29" w:type="dxa"/>
            <w:vAlign w:val="center"/>
          </w:tcPr>
          <w:p>
            <w:pPr>
              <w:snapToGrid w:val="0"/>
              <w:spacing w:line="360" w:lineRule="auto"/>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电子标签系统</w:t>
            </w:r>
          </w:p>
        </w:tc>
        <w:tc>
          <w:tcPr>
            <w:tcW w:w="5718"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1套控制器、转换器、绿灯完成器、和订单显示器，大于12片电子标签</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以及配套辅助材料等。</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设备参数：5位数7段式LED显示，</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1个确认按钮及2个功能键，红色指示灯</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电压／电流：BJ12V／200mA</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标签尺寸(mm)：148mm(L) x 46mm(W) x 30mm(H)</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工作温度：0℃~4 0℃</w:t>
            </w:r>
          </w:p>
        </w:tc>
        <w:tc>
          <w:tcPr>
            <w:tcW w:w="996"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829" w:type="dxa"/>
            <w:vAlign w:val="center"/>
          </w:tcPr>
          <w:p>
            <w:pPr>
              <w:snapToGrid w:val="0"/>
              <w:spacing w:line="360" w:lineRule="auto"/>
              <w:ind w:firstLine="240" w:firstLineChars="1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流利货架</w:t>
            </w:r>
          </w:p>
        </w:tc>
        <w:tc>
          <w:tcPr>
            <w:tcW w:w="5718"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钢构，组合可拆装，静电喷塑，500Kg/层</w:t>
            </w:r>
          </w:p>
          <w:p>
            <w:pPr>
              <w:tabs>
                <w:tab w:val="left" w:pos="555"/>
              </w:tabs>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3000*1000*1900mm</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货架前端可安装电子标签辅助拣货设备，货位≥12个。</w:t>
            </w:r>
          </w:p>
        </w:tc>
        <w:tc>
          <w:tcPr>
            <w:tcW w:w="996"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29"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周转箱</w:t>
            </w:r>
          </w:p>
          <w:p>
            <w:pPr>
              <w:snapToGrid w:val="0"/>
              <w:spacing w:line="360" w:lineRule="auto"/>
              <w:ind w:firstLine="480" w:firstLineChars="200"/>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（可插式）</w:t>
            </w:r>
          </w:p>
        </w:tc>
        <w:tc>
          <w:tcPr>
            <w:tcW w:w="5718"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参数要求：</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材质：共聚丙烯（优质塑料）</w:t>
            </w:r>
          </w:p>
          <w:p>
            <w:pPr>
              <w:snapToGrid w:val="0"/>
              <w:spacing w:line="360" w:lineRule="auto"/>
              <w:ind w:firstLine="480" w:firstLineChars="200"/>
              <w:jc w:val="left"/>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尺寸：600*400*320mm（长，宽，高）</w:t>
            </w:r>
          </w:p>
          <w:p>
            <w:pPr>
              <w:snapToGrid w:val="0"/>
              <w:spacing w:line="360" w:lineRule="auto"/>
              <w:ind w:firstLine="480" w:firstLineChars="200"/>
              <w:jc w:val="left"/>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容积：65L</w:t>
            </w:r>
          </w:p>
          <w:p>
            <w:pPr>
              <w:snapToGrid w:val="0"/>
              <w:spacing w:line="360" w:lineRule="auto"/>
              <w:ind w:firstLine="480" w:firstLineChars="200"/>
              <w:jc w:val="left"/>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单向负重：50kg</w:t>
            </w:r>
          </w:p>
          <w:p>
            <w:pPr>
              <w:snapToGrid w:val="0"/>
              <w:spacing w:line="360" w:lineRule="auto"/>
              <w:ind w:firstLine="480" w:firstLineChars="200"/>
              <w:jc w:val="left"/>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叠加负重：250kg</w:t>
            </w:r>
          </w:p>
        </w:tc>
        <w:tc>
          <w:tcPr>
            <w:tcW w:w="996"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5个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4" w:hRule="atLeast"/>
          <w:jc w:val="center"/>
        </w:trPr>
        <w:tc>
          <w:tcPr>
            <w:tcW w:w="1829" w:type="dxa"/>
            <w:vAlign w:val="center"/>
          </w:tcPr>
          <w:p>
            <w:pPr>
              <w:snapToGrid w:val="0"/>
              <w:spacing w:line="360" w:lineRule="auto"/>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手动搬运车</w:t>
            </w:r>
          </w:p>
        </w:tc>
        <w:tc>
          <w:tcPr>
            <w:tcW w:w="5718"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额定负载：2000kg</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货叉最低高度：85 mm</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货叉最高高度：200 mm</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货叉总宽：540mm</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转向轮：Ф180*50mm</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承重轮 双轮：Ф80*70mm</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货叉尺寸：160*50 mm</w:t>
            </w:r>
          </w:p>
        </w:tc>
        <w:tc>
          <w:tcPr>
            <w:tcW w:w="996"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2辆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29"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手推车</w:t>
            </w:r>
          </w:p>
        </w:tc>
        <w:tc>
          <w:tcPr>
            <w:tcW w:w="5718" w:type="dxa"/>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轮式 扶手可折叠 载重50kg以上</w:t>
            </w:r>
          </w:p>
        </w:tc>
        <w:tc>
          <w:tcPr>
            <w:tcW w:w="996"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1辆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29" w:type="dxa"/>
            <w:vAlign w:val="center"/>
          </w:tcPr>
          <w:p>
            <w:pPr>
              <w:snapToGrid w:val="0"/>
              <w:spacing w:line="360" w:lineRule="auto"/>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电瓶式叉车</w:t>
            </w:r>
          </w:p>
        </w:tc>
        <w:tc>
          <w:tcPr>
            <w:tcW w:w="5718"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最大起升高度：3000mm</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最小转弯半径：小于等于 1950mm 操作方式：座驾</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叉车类型：电瓶式</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额定起升重量：1600kg 及以上</w:t>
            </w:r>
          </w:p>
        </w:tc>
        <w:tc>
          <w:tcPr>
            <w:tcW w:w="996"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1辆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2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条码打印机</w:t>
            </w:r>
          </w:p>
        </w:tc>
        <w:tc>
          <w:tcPr>
            <w:tcW w:w="5718" w:type="dxa"/>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普通条码打印机</w:t>
            </w:r>
          </w:p>
        </w:tc>
        <w:tc>
          <w:tcPr>
            <w:tcW w:w="996" w:type="dxa"/>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29"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打印机</w:t>
            </w:r>
          </w:p>
        </w:tc>
        <w:tc>
          <w:tcPr>
            <w:tcW w:w="5718" w:type="dxa"/>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A4幅面针式打印机</w:t>
            </w:r>
          </w:p>
        </w:tc>
        <w:tc>
          <w:tcPr>
            <w:tcW w:w="996" w:type="dxa"/>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2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仿宋_GB2312" w:hAnsi="仿宋_GB2312" w:eastAsia="仿宋_GB2312" w:cs="仿宋_GB2312"/>
                <w:b w:val="0"/>
                <w:bCs/>
                <w:kern w:val="0"/>
                <w:sz w:val="24"/>
                <w:szCs w:val="24"/>
              </w:rPr>
            </w:pPr>
          </w:p>
        </w:tc>
        <w:tc>
          <w:tcPr>
            <w:tcW w:w="5718" w:type="dxa"/>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黑白激光打印机</w:t>
            </w:r>
          </w:p>
        </w:tc>
        <w:tc>
          <w:tcPr>
            <w:tcW w:w="996" w:type="dxa"/>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2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托盘</w:t>
            </w:r>
          </w:p>
        </w:tc>
        <w:tc>
          <w:tcPr>
            <w:tcW w:w="5718" w:type="dxa"/>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标准1200mm*1000mm木制托盘</w:t>
            </w:r>
          </w:p>
        </w:tc>
        <w:tc>
          <w:tcPr>
            <w:tcW w:w="996" w:type="dxa"/>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30个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2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模拟货品</w:t>
            </w:r>
          </w:p>
        </w:tc>
        <w:tc>
          <w:tcPr>
            <w:tcW w:w="5718" w:type="dxa"/>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货品种类大于15种</w:t>
            </w:r>
          </w:p>
        </w:tc>
        <w:tc>
          <w:tcPr>
            <w:tcW w:w="996" w:type="dxa"/>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1批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7" w:hRule="atLeast"/>
          <w:jc w:val="center"/>
        </w:trPr>
        <w:tc>
          <w:tcPr>
            <w:tcW w:w="1829"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纸箱</w:t>
            </w:r>
          </w:p>
        </w:tc>
        <w:tc>
          <w:tcPr>
            <w:tcW w:w="5718" w:type="dxa"/>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外径：190mm*370mm*270mm</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外径：285mm*380mm*270mm</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外径：320mm*480mm*200mm</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外径：380mm*570mm*220mm</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外径：350mm*350mm*245mm</w:t>
            </w:r>
          </w:p>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外径：380mm*480mm*220mm</w:t>
            </w:r>
          </w:p>
          <w:p>
            <w:pPr>
              <w:tabs>
                <w:tab w:val="left" w:pos="435"/>
              </w:tabs>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外径：300mm*580mm*200mm</w:t>
            </w:r>
          </w:p>
        </w:tc>
        <w:tc>
          <w:tcPr>
            <w:tcW w:w="996" w:type="dxa"/>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若干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29" w:type="dxa"/>
            <w:vAlign w:val="center"/>
          </w:tcPr>
          <w:p>
            <w:pPr>
              <w:snapToGrid w:val="0"/>
              <w:spacing w:line="360" w:lineRule="auto"/>
              <w:jc w:val="center"/>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rPr>
              <w:t>电脑</w:t>
            </w:r>
          </w:p>
        </w:tc>
        <w:tc>
          <w:tcPr>
            <w:tcW w:w="5718" w:type="dxa"/>
            <w:vAlign w:val="center"/>
          </w:tcPr>
          <w:p>
            <w:pPr>
              <w:snapToGrid w:val="0"/>
              <w:spacing w:line="360" w:lineRule="auto"/>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rPr>
              <w:t>Windows10 操作系统，安装 office2013，安装五笔、搜狗拼音、微软输入法</w:t>
            </w:r>
          </w:p>
        </w:tc>
        <w:tc>
          <w:tcPr>
            <w:tcW w:w="996" w:type="dxa"/>
            <w:vAlign w:val="center"/>
          </w:tcPr>
          <w:p>
            <w:pPr>
              <w:snapToGrid w:val="0"/>
              <w:spacing w:line="240" w:lineRule="auto"/>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每队</w:t>
            </w:r>
          </w:p>
          <w:p>
            <w:pPr>
              <w:snapToGrid w:val="0"/>
              <w:spacing w:line="240" w:lineRule="auto"/>
              <w:jc w:val="center"/>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rPr>
              <w:t>4 台</w:t>
            </w:r>
          </w:p>
        </w:tc>
      </w:tr>
    </w:tbl>
    <w:p>
      <w:pPr>
        <w:snapToGrid w:val="0"/>
        <w:spacing w:line="360" w:lineRule="auto"/>
        <w:ind w:firstLine="562" w:firstLineChars="200"/>
        <w:rPr>
          <w:rFonts w:hint="eastAsia" w:ascii="仿宋_GB2312" w:hAnsi="仿宋_GB2312" w:eastAsia="仿宋_GB2312" w:cs="仿宋_GB2312"/>
          <w:b/>
          <w:bCs w:val="0"/>
          <w:kern w:val="0"/>
          <w:sz w:val="28"/>
          <w:szCs w:val="28"/>
        </w:rPr>
      </w:pPr>
      <w:r>
        <w:rPr>
          <w:rFonts w:hint="eastAsia" w:ascii="仿宋_GB2312" w:hAnsi="仿宋_GB2312" w:eastAsia="仿宋_GB2312" w:cs="仿宋_GB2312"/>
          <w:b/>
          <w:bCs w:val="0"/>
          <w:kern w:val="0"/>
          <w:sz w:val="28"/>
          <w:szCs w:val="28"/>
        </w:rPr>
        <w:t>十一、成绩评定</w:t>
      </w:r>
    </w:p>
    <w:p>
      <w:pPr>
        <w:snapToGrid w:val="0"/>
        <w:spacing w:line="360" w:lineRule="auto"/>
        <w:ind w:firstLine="560" w:firstLineChars="200"/>
        <w:rPr>
          <w:rFonts w:hint="eastAsia" w:ascii="仿宋_GB2312" w:hAnsi="仿宋_GB2312" w:eastAsia="仿宋_GB2312" w:cs="仿宋_GB2312"/>
          <w:b w:val="0"/>
          <w:bCs/>
          <w:kern w:val="0"/>
          <w:sz w:val="28"/>
          <w:szCs w:val="28"/>
        </w:rPr>
      </w:pPr>
      <w:bookmarkStart w:id="6" w:name="_Toc21995"/>
      <w:bookmarkStart w:id="7" w:name="_Toc376531673"/>
      <w:r>
        <w:rPr>
          <w:rFonts w:hint="eastAsia" w:ascii="仿宋_GB2312" w:hAnsi="仿宋_GB2312" w:eastAsia="仿宋_GB2312" w:cs="仿宋_GB2312"/>
          <w:b w:val="0"/>
          <w:bCs/>
          <w:kern w:val="0"/>
          <w:sz w:val="28"/>
          <w:szCs w:val="28"/>
        </w:rPr>
        <w:t>（一）评分标准制定原则</w:t>
      </w:r>
      <w:bookmarkEnd w:id="6"/>
      <w:bookmarkEnd w:id="7"/>
    </w:p>
    <w:p>
      <w:pPr>
        <w:snapToGrid w:val="0"/>
        <w:spacing w:line="360" w:lineRule="auto"/>
        <w:ind w:firstLine="560" w:firstLineChars="200"/>
        <w:rPr>
          <w:rFonts w:hint="eastAsia" w:ascii="仿宋_GB2312" w:hAnsi="仿宋_GB2312" w:eastAsia="仿宋_GB2312" w:cs="仿宋_GB2312"/>
          <w:b w:val="0"/>
          <w:bCs/>
          <w:kern w:val="0"/>
          <w:sz w:val="28"/>
          <w:szCs w:val="28"/>
        </w:rPr>
      </w:pPr>
      <w:bookmarkStart w:id="8" w:name="_Toc376531674"/>
      <w:bookmarkStart w:id="9" w:name="_Toc9537"/>
      <w:r>
        <w:rPr>
          <w:rFonts w:hint="eastAsia" w:ascii="仿宋_GB2312" w:hAnsi="仿宋_GB2312" w:eastAsia="仿宋_GB2312" w:cs="仿宋_GB2312"/>
          <w:b w:val="0"/>
          <w:bCs/>
          <w:kern w:val="0"/>
          <w:sz w:val="28"/>
          <w:szCs w:val="28"/>
        </w:rPr>
        <w:t>采用过程评价与结果评价相结合、能力评价与职业素养评价相结合的评价方式，评分标准以“公平、公正、公开”为原则。</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为了保证评分“公平、公正、公开”，采取以下措施：</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1.考核内容、样题和评分标准公开。</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2.认真调试设施设备、计算机、系统软硬件，保证与考核应具备的条件一致，将故障率降到最低点。</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3.裁判队伍考前封闭竞赛预演培训，借用多媒体等载体掌握操作过程的评判标准，并对裁判的判罚进行分析对比，对不合理的判罚进行纠正，以保证裁判判罚标准一致。</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4.加强试题保密工作，确保竞赛的公平、公正。</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5.召开赛前说明会和考核平台说明会。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6.利用大赛官方网及时更新大赛信息。</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（二）评分方法</w:t>
      </w:r>
      <w:bookmarkEnd w:id="8"/>
      <w:bookmarkEnd w:id="9"/>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1.比赛评分由三个阶段的分值组成：第一阶段物流专业素养考核占</w:t>
      </w:r>
      <w:r>
        <w:rPr>
          <w:rFonts w:hint="eastAsia" w:ascii="仿宋_GB2312" w:hAnsi="仿宋_GB2312" w:eastAsia="仿宋_GB2312" w:cs="仿宋_GB2312"/>
          <w:b w:val="0"/>
          <w:bCs/>
          <w:kern w:val="0"/>
          <w:sz w:val="28"/>
          <w:szCs w:val="28"/>
          <w:lang w:val="en-US" w:eastAsia="zh-CN"/>
        </w:rPr>
        <w:t>2</w:t>
      </w:r>
      <w:r>
        <w:rPr>
          <w:rFonts w:hint="eastAsia" w:ascii="仿宋_GB2312" w:hAnsi="仿宋_GB2312" w:eastAsia="仿宋_GB2312" w:cs="仿宋_GB2312"/>
          <w:b w:val="0"/>
          <w:bCs/>
          <w:kern w:val="0"/>
          <w:sz w:val="28"/>
          <w:szCs w:val="28"/>
        </w:rPr>
        <w:t>5%，</w:t>
      </w:r>
      <w:r>
        <w:rPr>
          <w:rFonts w:hint="eastAsia" w:ascii="仿宋_GB2312" w:hAnsi="仿宋_GB2312" w:eastAsia="仿宋_GB2312" w:cs="仿宋_GB2312"/>
          <w:b w:val="0"/>
          <w:bCs/>
          <w:kern w:val="0"/>
          <w:sz w:val="28"/>
          <w:szCs w:val="28"/>
          <w:lang w:val="en-US" w:eastAsia="zh-CN"/>
        </w:rPr>
        <w:t>职业</w:t>
      </w:r>
      <w:r>
        <w:rPr>
          <w:rFonts w:hint="eastAsia" w:ascii="仿宋_GB2312" w:hAnsi="仿宋_GB2312" w:eastAsia="仿宋_GB2312" w:cs="仿宋_GB2312"/>
          <w:b w:val="0"/>
          <w:bCs/>
          <w:kern w:val="0"/>
          <w:sz w:val="28"/>
          <w:szCs w:val="28"/>
        </w:rPr>
        <w:t>素养考核</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rPr>
        <w:t>满分100分</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rPr>
        <w:t>，取4名选手的平均分作为参赛队成绩，第二阶段</w:t>
      </w:r>
      <w:r>
        <w:rPr>
          <w:rFonts w:hint="eastAsia" w:ascii="仿宋_GB2312" w:hAnsi="仿宋_GB2312" w:eastAsia="仿宋_GB2312" w:cs="仿宋_GB2312"/>
          <w:b w:val="0"/>
          <w:bCs/>
          <w:kern w:val="0"/>
          <w:sz w:val="28"/>
          <w:szCs w:val="28"/>
          <w:lang w:val="en-US" w:eastAsia="zh-CN"/>
        </w:rPr>
        <w:t>职业技能考核</w:t>
      </w:r>
      <w:r>
        <w:rPr>
          <w:rFonts w:hint="eastAsia" w:ascii="仿宋_GB2312" w:hAnsi="仿宋_GB2312" w:eastAsia="仿宋_GB2312" w:cs="仿宋_GB2312"/>
          <w:b w:val="0"/>
          <w:bCs/>
          <w:kern w:val="0"/>
          <w:sz w:val="28"/>
          <w:szCs w:val="28"/>
        </w:rPr>
        <w:t>占</w:t>
      </w:r>
      <w:r>
        <w:rPr>
          <w:rFonts w:hint="eastAsia" w:ascii="仿宋_GB2312" w:hAnsi="仿宋_GB2312" w:eastAsia="仿宋_GB2312" w:cs="仿宋_GB2312"/>
          <w:b w:val="0"/>
          <w:bCs/>
          <w:kern w:val="0"/>
          <w:sz w:val="28"/>
          <w:szCs w:val="28"/>
          <w:lang w:val="en-US" w:eastAsia="zh-CN"/>
        </w:rPr>
        <w:t>6</w:t>
      </w:r>
      <w:r>
        <w:rPr>
          <w:rFonts w:hint="eastAsia" w:ascii="仿宋_GB2312" w:hAnsi="仿宋_GB2312" w:eastAsia="仿宋_GB2312" w:cs="仿宋_GB2312"/>
          <w:b w:val="0"/>
          <w:bCs/>
          <w:kern w:val="0"/>
          <w:sz w:val="28"/>
          <w:szCs w:val="28"/>
        </w:rPr>
        <w:t>5%（满分100分）</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lang w:val="en-US" w:eastAsia="zh-CN"/>
        </w:rPr>
        <w:t>第三阶段工作总结与答辩考核</w:t>
      </w:r>
      <w:r>
        <w:rPr>
          <w:rFonts w:hint="eastAsia" w:ascii="仿宋_GB2312" w:hAnsi="仿宋_GB2312" w:eastAsia="仿宋_GB2312" w:cs="仿宋_GB2312"/>
          <w:b w:val="0"/>
          <w:bCs/>
          <w:kern w:val="0"/>
          <w:sz w:val="28"/>
          <w:szCs w:val="28"/>
        </w:rPr>
        <w:t>占</w:t>
      </w:r>
      <w:r>
        <w:rPr>
          <w:rFonts w:hint="eastAsia" w:ascii="仿宋_GB2312" w:hAnsi="仿宋_GB2312" w:eastAsia="仿宋_GB2312" w:cs="仿宋_GB2312"/>
          <w:b w:val="0"/>
          <w:bCs/>
          <w:kern w:val="0"/>
          <w:sz w:val="28"/>
          <w:szCs w:val="28"/>
          <w:lang w:val="en-US" w:eastAsia="zh-CN"/>
        </w:rPr>
        <w:t>10</w:t>
      </w:r>
      <w:r>
        <w:rPr>
          <w:rFonts w:hint="eastAsia" w:ascii="仿宋_GB2312" w:hAnsi="仿宋_GB2312" w:eastAsia="仿宋_GB2312" w:cs="仿宋_GB2312"/>
          <w:b w:val="0"/>
          <w:bCs/>
          <w:kern w:val="0"/>
          <w:sz w:val="28"/>
          <w:szCs w:val="28"/>
        </w:rPr>
        <w:t>%（满分100分）。</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2.各阶段分值</w:t>
      </w:r>
    </w:p>
    <w:tbl>
      <w:tblPr>
        <w:tblStyle w:val="23"/>
        <w:tblW w:w="9628" w:type="dxa"/>
        <w:jc w:val="center"/>
        <w:tblLayout w:type="fixed"/>
        <w:tblCellMar>
          <w:top w:w="0" w:type="dxa"/>
          <w:left w:w="108" w:type="dxa"/>
          <w:bottom w:w="0" w:type="dxa"/>
          <w:right w:w="108" w:type="dxa"/>
        </w:tblCellMar>
      </w:tblPr>
      <w:tblGrid>
        <w:gridCol w:w="1841"/>
        <w:gridCol w:w="1390"/>
        <w:gridCol w:w="2739"/>
        <w:gridCol w:w="734"/>
        <w:gridCol w:w="992"/>
        <w:gridCol w:w="1932"/>
      </w:tblGrid>
      <w:tr>
        <w:tblPrEx>
          <w:tblCellMar>
            <w:top w:w="0" w:type="dxa"/>
            <w:left w:w="108" w:type="dxa"/>
            <w:bottom w:w="0" w:type="dxa"/>
            <w:right w:w="108" w:type="dxa"/>
          </w:tblCellMar>
        </w:tblPrEx>
        <w:trPr>
          <w:trHeight w:val="1004" w:hRule="atLeast"/>
          <w:jc w:val="center"/>
        </w:trPr>
        <w:tc>
          <w:tcPr>
            <w:tcW w:w="184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80" w:firstLineChars="200"/>
              <w:jc w:val="center"/>
              <w:rPr>
                <w:rFonts w:hint="eastAsia" w:ascii="仿宋_GB2312" w:hAnsi="仿宋_GB2312" w:eastAsia="仿宋_GB2312" w:cs="仿宋_GB2312"/>
                <w:b w:val="0"/>
                <w:bCs/>
                <w:kern w:val="0"/>
                <w:sz w:val="24"/>
                <w:szCs w:val="24"/>
              </w:rPr>
            </w:pPr>
            <w:bookmarkStart w:id="10" w:name="_Toc376531677"/>
            <w:r>
              <w:rPr>
                <w:rFonts w:hint="eastAsia" w:ascii="仿宋_GB2312" w:hAnsi="仿宋_GB2312" w:eastAsia="仿宋_GB2312" w:cs="仿宋_GB2312"/>
                <w:b w:val="0"/>
                <w:bCs/>
                <w:kern w:val="0"/>
                <w:sz w:val="24"/>
                <w:szCs w:val="24"/>
              </w:rPr>
              <w:t>比赛</w:t>
            </w:r>
          </w:p>
          <w:p>
            <w:pPr>
              <w:snapToGrid w:val="0"/>
              <w:spacing w:line="360" w:lineRule="auto"/>
              <w:ind w:firstLine="480" w:firstLineChars="200"/>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阶段</w:t>
            </w:r>
          </w:p>
        </w:tc>
        <w:tc>
          <w:tcPr>
            <w:tcW w:w="1390" w:type="dxa"/>
            <w:tcBorders>
              <w:top w:val="single" w:color="auto" w:sz="4" w:space="0"/>
              <w:left w:val="nil"/>
              <w:bottom w:val="single" w:color="auto" w:sz="4" w:space="0"/>
              <w:right w:val="single" w:color="auto" w:sz="4" w:space="0"/>
            </w:tcBorders>
            <w:vAlign w:val="center"/>
          </w:tcPr>
          <w:p>
            <w:pPr>
              <w:snapToGrid w:val="0"/>
              <w:spacing w:line="360" w:lineRule="auto"/>
              <w:ind w:firstLine="480" w:firstLineChars="200"/>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比赛</w:t>
            </w:r>
          </w:p>
          <w:p>
            <w:pPr>
              <w:snapToGrid w:val="0"/>
              <w:spacing w:line="360" w:lineRule="auto"/>
              <w:ind w:firstLine="480" w:firstLineChars="200"/>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内容</w:t>
            </w:r>
          </w:p>
        </w:tc>
        <w:tc>
          <w:tcPr>
            <w:tcW w:w="2739" w:type="dxa"/>
            <w:tcBorders>
              <w:top w:val="single" w:color="auto" w:sz="4" w:space="0"/>
              <w:left w:val="nil"/>
              <w:bottom w:val="single" w:color="auto" w:sz="4" w:space="0"/>
              <w:right w:val="single" w:color="auto" w:sz="4" w:space="0"/>
            </w:tcBorders>
            <w:vAlign w:val="center"/>
          </w:tcPr>
          <w:p>
            <w:pPr>
              <w:snapToGrid w:val="0"/>
              <w:spacing w:line="360" w:lineRule="auto"/>
              <w:ind w:firstLine="960" w:firstLineChars="400"/>
              <w:jc w:val="both"/>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评分要点</w:t>
            </w:r>
          </w:p>
        </w:tc>
        <w:tc>
          <w:tcPr>
            <w:tcW w:w="734" w:type="dxa"/>
            <w:tcBorders>
              <w:top w:val="single" w:color="auto" w:sz="4" w:space="0"/>
              <w:left w:val="nil"/>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分值</w:t>
            </w:r>
          </w:p>
        </w:tc>
        <w:tc>
          <w:tcPr>
            <w:tcW w:w="992" w:type="dxa"/>
            <w:tcBorders>
              <w:top w:val="single" w:color="auto" w:sz="4" w:space="0"/>
              <w:left w:val="nil"/>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总分占比（%）</w:t>
            </w:r>
          </w:p>
        </w:tc>
        <w:tc>
          <w:tcPr>
            <w:tcW w:w="1932" w:type="dxa"/>
            <w:tcBorders>
              <w:top w:val="single" w:color="auto" w:sz="4" w:space="0"/>
              <w:left w:val="nil"/>
              <w:bottom w:val="single" w:color="auto" w:sz="4" w:space="0"/>
              <w:right w:val="single" w:color="auto" w:sz="4" w:space="0"/>
            </w:tcBorders>
            <w:vAlign w:val="center"/>
          </w:tcPr>
          <w:p>
            <w:pPr>
              <w:snapToGrid w:val="0"/>
              <w:spacing w:line="360" w:lineRule="auto"/>
              <w:ind w:firstLine="480" w:firstLineChars="200"/>
              <w:jc w:val="both"/>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备注</w:t>
            </w:r>
          </w:p>
        </w:tc>
      </w:tr>
      <w:tr>
        <w:tblPrEx>
          <w:tblCellMar>
            <w:top w:w="0" w:type="dxa"/>
            <w:left w:w="108" w:type="dxa"/>
            <w:bottom w:w="0" w:type="dxa"/>
            <w:right w:w="108" w:type="dxa"/>
          </w:tblCellMar>
        </w:tblPrEx>
        <w:trPr>
          <w:trHeight w:val="2482" w:hRule="atLeast"/>
          <w:jc w:val="center"/>
        </w:trPr>
        <w:tc>
          <w:tcPr>
            <w:tcW w:w="1841" w:type="dxa"/>
            <w:tcBorders>
              <w:left w:val="single" w:color="auto" w:sz="4" w:space="0"/>
              <w:bottom w:val="single" w:color="auto" w:sz="4" w:space="0"/>
              <w:right w:val="single" w:color="auto" w:sz="4" w:space="0"/>
            </w:tcBorders>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第一阶段：</w:t>
            </w:r>
          </w:p>
          <w:p>
            <w:pPr>
              <w:snapToGrid w:val="0"/>
              <w:spacing w:line="360" w:lineRule="auto"/>
              <w:ind w:firstLine="480" w:firstLineChars="200"/>
              <w:rPr>
                <w:rFonts w:hint="eastAsia" w:ascii="仿宋_GB2312" w:hAnsi="仿宋_GB2312" w:eastAsia="仿宋_GB2312" w:cs="仿宋_GB2312"/>
                <w:b w:val="0"/>
                <w:bCs/>
                <w:kern w:val="0"/>
                <w:sz w:val="24"/>
                <w:szCs w:val="24"/>
                <w:lang w:val="en-US" w:eastAsia="zh-CN"/>
              </w:rPr>
            </w:pPr>
            <w:r>
              <w:rPr>
                <w:rFonts w:hint="eastAsia" w:ascii="仿宋_GB2312" w:hAnsi="仿宋_GB2312" w:eastAsia="仿宋_GB2312" w:cs="仿宋_GB2312"/>
                <w:b w:val="0"/>
                <w:bCs/>
                <w:kern w:val="0"/>
                <w:sz w:val="24"/>
                <w:szCs w:val="24"/>
                <w:lang w:val="en-US" w:eastAsia="zh-CN"/>
              </w:rPr>
              <w:t>职业</w:t>
            </w:r>
            <w:r>
              <w:rPr>
                <w:rFonts w:hint="eastAsia" w:ascii="仿宋_GB2312" w:hAnsi="仿宋_GB2312" w:eastAsia="仿宋_GB2312" w:cs="仿宋_GB2312"/>
                <w:b w:val="0"/>
                <w:bCs/>
                <w:kern w:val="0"/>
                <w:sz w:val="24"/>
                <w:szCs w:val="24"/>
              </w:rPr>
              <w:t>素养</w:t>
            </w:r>
            <w:r>
              <w:rPr>
                <w:rFonts w:hint="eastAsia" w:ascii="仿宋_GB2312" w:hAnsi="仿宋_GB2312" w:eastAsia="仿宋_GB2312" w:cs="仿宋_GB2312"/>
                <w:b w:val="0"/>
                <w:bCs/>
                <w:kern w:val="0"/>
                <w:sz w:val="24"/>
                <w:szCs w:val="24"/>
                <w:lang w:val="en-US" w:eastAsia="zh-CN"/>
              </w:rPr>
              <w:t>考核</w:t>
            </w:r>
          </w:p>
        </w:tc>
        <w:tc>
          <w:tcPr>
            <w:tcW w:w="1390" w:type="dxa"/>
            <w:tcBorders>
              <w:top w:val="nil"/>
              <w:left w:val="nil"/>
              <w:bottom w:val="single" w:color="auto" w:sz="4" w:space="0"/>
              <w:right w:val="single" w:color="auto" w:sz="4" w:space="0"/>
            </w:tcBorders>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物流</w:t>
            </w:r>
            <w:r>
              <w:rPr>
                <w:rFonts w:hint="eastAsia" w:ascii="仿宋_GB2312" w:hAnsi="仿宋_GB2312" w:eastAsia="仿宋_GB2312" w:cs="仿宋_GB2312"/>
                <w:b w:val="0"/>
                <w:bCs/>
                <w:kern w:val="0"/>
                <w:sz w:val="24"/>
                <w:szCs w:val="24"/>
                <w:lang w:val="en-US" w:eastAsia="zh-CN"/>
              </w:rPr>
              <w:t>职业</w:t>
            </w:r>
            <w:r>
              <w:rPr>
                <w:rFonts w:hint="eastAsia" w:ascii="仿宋_GB2312" w:hAnsi="仿宋_GB2312" w:eastAsia="仿宋_GB2312" w:cs="仿宋_GB2312"/>
                <w:b w:val="0"/>
                <w:bCs/>
                <w:kern w:val="0"/>
                <w:sz w:val="24"/>
                <w:szCs w:val="24"/>
              </w:rPr>
              <w:t>素养</w:t>
            </w:r>
          </w:p>
        </w:tc>
        <w:tc>
          <w:tcPr>
            <w:tcW w:w="2739" w:type="dxa"/>
            <w:tcBorders>
              <w:top w:val="nil"/>
              <w:left w:val="nil"/>
              <w:bottom w:val="single" w:color="auto" w:sz="4" w:space="0"/>
              <w:right w:val="single" w:color="auto" w:sz="4" w:space="0"/>
            </w:tcBorders>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客观题</w:t>
            </w:r>
          </w:p>
        </w:tc>
        <w:tc>
          <w:tcPr>
            <w:tcW w:w="734" w:type="dxa"/>
            <w:tcBorders>
              <w:top w:val="single" w:color="auto" w:sz="4" w:space="0"/>
              <w:left w:val="nil"/>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1</w:t>
            </w:r>
            <w:r>
              <w:rPr>
                <w:rFonts w:hint="eastAsia" w:ascii="仿宋_GB2312" w:hAnsi="仿宋_GB2312" w:eastAsia="仿宋_GB2312" w:cs="仿宋_GB2312"/>
                <w:b w:val="0"/>
                <w:bCs/>
                <w:kern w:val="0"/>
                <w:sz w:val="24"/>
                <w:szCs w:val="24"/>
                <w:lang w:val="en-US" w:eastAsia="zh-CN"/>
              </w:rPr>
              <w:t>0</w:t>
            </w:r>
            <w:r>
              <w:rPr>
                <w:rFonts w:hint="eastAsia" w:ascii="仿宋_GB2312" w:hAnsi="仿宋_GB2312" w:eastAsia="仿宋_GB2312" w:cs="仿宋_GB2312"/>
                <w:b w:val="0"/>
                <w:bCs/>
                <w:kern w:val="0"/>
                <w:sz w:val="24"/>
                <w:szCs w:val="24"/>
              </w:rPr>
              <w:t>0</w:t>
            </w:r>
          </w:p>
        </w:tc>
        <w:tc>
          <w:tcPr>
            <w:tcW w:w="992" w:type="dxa"/>
            <w:tcBorders>
              <w:top w:val="single" w:color="auto" w:sz="4" w:space="0"/>
              <w:left w:val="nil"/>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lang w:val="en-US" w:eastAsia="zh-CN"/>
              </w:rPr>
              <w:t>2</w:t>
            </w:r>
            <w:r>
              <w:rPr>
                <w:rFonts w:hint="eastAsia" w:ascii="仿宋_GB2312" w:hAnsi="仿宋_GB2312" w:eastAsia="仿宋_GB2312" w:cs="仿宋_GB2312"/>
                <w:b w:val="0"/>
                <w:bCs/>
                <w:kern w:val="0"/>
                <w:sz w:val="24"/>
                <w:szCs w:val="24"/>
              </w:rPr>
              <w:t>5%</w:t>
            </w:r>
          </w:p>
        </w:tc>
        <w:tc>
          <w:tcPr>
            <w:tcW w:w="1932" w:type="dxa"/>
            <w:tcBorders>
              <w:top w:val="nil"/>
              <w:left w:val="single" w:color="auto" w:sz="4" w:space="0"/>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计算机考核，系统根据标准答案自动判分，4名选手的平均分作为参赛队成绩</w:t>
            </w:r>
          </w:p>
        </w:tc>
      </w:tr>
      <w:tr>
        <w:tblPrEx>
          <w:tblCellMar>
            <w:top w:w="0" w:type="dxa"/>
            <w:left w:w="108" w:type="dxa"/>
            <w:bottom w:w="0" w:type="dxa"/>
            <w:right w:w="108" w:type="dxa"/>
          </w:tblCellMar>
        </w:tblPrEx>
        <w:trPr>
          <w:trHeight w:val="4450" w:hRule="atLeast"/>
          <w:jc w:val="center"/>
        </w:trPr>
        <w:tc>
          <w:tcPr>
            <w:tcW w:w="1841" w:type="dxa"/>
            <w:tcBorders>
              <w:top w:val="single" w:color="auto" w:sz="4" w:space="0"/>
              <w:left w:val="single" w:color="auto" w:sz="4" w:space="0"/>
              <w:right w:val="single" w:color="auto" w:sz="4" w:space="0"/>
            </w:tcBorders>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第二阶段：</w:t>
            </w:r>
          </w:p>
          <w:p>
            <w:pPr>
              <w:snapToGrid w:val="0"/>
              <w:spacing w:line="360" w:lineRule="auto"/>
              <w:ind w:firstLine="480" w:firstLineChars="200"/>
              <w:rPr>
                <w:rFonts w:hint="eastAsia" w:ascii="仿宋_GB2312" w:hAnsi="仿宋_GB2312" w:eastAsia="仿宋_GB2312" w:cs="仿宋_GB2312"/>
                <w:b w:val="0"/>
                <w:bCs/>
                <w:kern w:val="0"/>
                <w:sz w:val="24"/>
                <w:szCs w:val="24"/>
                <w:lang w:val="en-US" w:eastAsia="zh-CN" w:bidi="ar-SA"/>
              </w:rPr>
            </w:pPr>
            <w:r>
              <w:rPr>
                <w:rFonts w:hint="eastAsia" w:ascii="仿宋_GB2312" w:hAnsi="仿宋_GB2312" w:eastAsia="仿宋_GB2312" w:cs="仿宋_GB2312"/>
                <w:b w:val="0"/>
                <w:bCs/>
                <w:kern w:val="0"/>
                <w:sz w:val="24"/>
                <w:szCs w:val="24"/>
                <w:lang w:val="en-US" w:eastAsia="zh-CN"/>
              </w:rPr>
              <w:t>职业技能考核</w:t>
            </w:r>
          </w:p>
        </w:tc>
        <w:tc>
          <w:tcPr>
            <w:tcW w:w="1390" w:type="dxa"/>
            <w:tcBorders>
              <w:top w:val="single" w:color="auto" w:sz="4" w:space="0"/>
              <w:left w:val="nil"/>
              <w:right w:val="single" w:color="auto" w:sz="4" w:space="0"/>
            </w:tcBorders>
            <w:vAlign w:val="center"/>
          </w:tcPr>
          <w:p>
            <w:pPr>
              <w:snapToGrid w:val="0"/>
              <w:spacing w:line="360" w:lineRule="auto"/>
              <w:jc w:val="left"/>
              <w:rPr>
                <w:rFonts w:hint="eastAsia" w:ascii="仿宋_GB2312" w:hAnsi="仿宋_GB2312" w:eastAsia="仿宋_GB2312" w:cs="仿宋_GB2312"/>
                <w:b w:val="0"/>
                <w:bCs/>
                <w:kern w:val="0"/>
                <w:sz w:val="24"/>
                <w:szCs w:val="24"/>
              </w:rPr>
            </w:pPr>
            <w:r>
              <w:rPr>
                <w:rFonts w:hint="eastAsia" w:ascii="仿宋_GB2312" w:hAnsi="仿宋_GB2312" w:eastAsia="仿宋_GB2312" w:cs="仿宋_GB2312"/>
                <w:sz w:val="24"/>
                <w:szCs w:val="24"/>
              </w:rPr>
              <w:t>作业任务优化</w:t>
            </w:r>
            <w:r>
              <w:rPr>
                <w:rFonts w:hint="eastAsia" w:ascii="仿宋_GB2312" w:hAnsi="仿宋_GB2312" w:eastAsia="仿宋_GB2312" w:cs="仿宋_GB2312"/>
                <w:sz w:val="24"/>
                <w:szCs w:val="24"/>
                <w:lang w:eastAsia="zh-CN"/>
              </w:rPr>
              <w:t>及</w:t>
            </w:r>
            <w:r>
              <w:rPr>
                <w:rFonts w:hint="eastAsia" w:ascii="仿宋_GB2312" w:hAnsi="仿宋_GB2312" w:eastAsia="仿宋_GB2312" w:cs="仿宋_GB2312"/>
                <w:b w:val="0"/>
                <w:bCs/>
                <w:kern w:val="0"/>
                <w:sz w:val="24"/>
                <w:szCs w:val="24"/>
                <w:lang w:val="en-US" w:eastAsia="zh-CN"/>
              </w:rPr>
              <w:t>作业调度与实施</w:t>
            </w:r>
          </w:p>
        </w:tc>
        <w:tc>
          <w:tcPr>
            <w:tcW w:w="2739" w:type="dxa"/>
            <w:tcBorders>
              <w:top w:val="single" w:color="auto" w:sz="4" w:space="0"/>
              <w:left w:val="nil"/>
              <w:bottom w:val="single" w:color="auto" w:sz="4" w:space="0"/>
              <w:right w:val="single" w:color="auto" w:sz="4" w:space="0"/>
            </w:tcBorders>
            <w:vAlign w:val="center"/>
          </w:tcPr>
          <w:p>
            <w:pPr>
              <w:snapToGrid w:val="0"/>
              <w:spacing w:line="360" w:lineRule="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初始分值为100，裁判根据评分要素对参赛队员在作业过程中的不安全行为、失误、不规范操作进行扣分，同时对未完成的作业按比例扣除该作业内容的相应分值；作业速度不作为加分项，当参赛队成绩相同时，作业速度快的参赛队名次在前。</w:t>
            </w:r>
          </w:p>
        </w:tc>
        <w:tc>
          <w:tcPr>
            <w:tcW w:w="734" w:type="dxa"/>
            <w:tcBorders>
              <w:top w:val="single" w:color="auto" w:sz="4" w:space="0"/>
              <w:left w:val="nil"/>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100</w:t>
            </w:r>
          </w:p>
        </w:tc>
        <w:tc>
          <w:tcPr>
            <w:tcW w:w="992" w:type="dxa"/>
            <w:tcBorders>
              <w:top w:val="single" w:color="auto" w:sz="4" w:space="0"/>
              <w:left w:val="nil"/>
              <w:bottom w:val="single" w:color="auto" w:sz="4" w:space="0"/>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lang w:val="en-US" w:eastAsia="zh-CN"/>
              </w:rPr>
              <w:t>6</w:t>
            </w:r>
            <w:r>
              <w:rPr>
                <w:rFonts w:hint="eastAsia" w:ascii="仿宋_GB2312" w:hAnsi="仿宋_GB2312" w:eastAsia="仿宋_GB2312" w:cs="仿宋_GB2312"/>
                <w:b w:val="0"/>
                <w:bCs/>
                <w:kern w:val="0"/>
                <w:sz w:val="24"/>
                <w:szCs w:val="24"/>
              </w:rPr>
              <w:t>5%</w:t>
            </w:r>
          </w:p>
        </w:tc>
        <w:tc>
          <w:tcPr>
            <w:tcW w:w="1932" w:type="dxa"/>
            <w:tcBorders>
              <w:top w:val="single" w:color="auto" w:sz="4" w:space="0"/>
              <w:left w:val="nil"/>
              <w:right w:val="single" w:color="auto" w:sz="4" w:space="0"/>
            </w:tcBorders>
            <w:vAlign w:val="center"/>
          </w:tcPr>
          <w:p>
            <w:pPr>
              <w:snapToGrid w:val="0"/>
              <w:spacing w:line="360" w:lineRule="auto"/>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裁判现场评分</w:t>
            </w:r>
          </w:p>
        </w:tc>
      </w:tr>
      <w:tr>
        <w:tblPrEx>
          <w:tblCellMar>
            <w:top w:w="0" w:type="dxa"/>
            <w:left w:w="108" w:type="dxa"/>
            <w:bottom w:w="0" w:type="dxa"/>
            <w:right w:w="108" w:type="dxa"/>
          </w:tblCellMar>
        </w:tblPrEx>
        <w:trPr>
          <w:trHeight w:val="2510" w:hRule="atLeast"/>
          <w:jc w:val="center"/>
        </w:trPr>
        <w:tc>
          <w:tcPr>
            <w:tcW w:w="1841" w:type="dxa"/>
            <w:tcBorders>
              <w:left w:val="single" w:color="auto" w:sz="4" w:space="0"/>
              <w:bottom w:val="single" w:color="auto" w:sz="4" w:space="0"/>
              <w:right w:val="single" w:color="auto" w:sz="4" w:space="0"/>
            </w:tcBorders>
            <w:vAlign w:val="center"/>
          </w:tcPr>
          <w:p>
            <w:pPr>
              <w:snapToGrid w:val="0"/>
              <w:spacing w:line="360" w:lineRule="auto"/>
              <w:ind w:firstLine="480" w:firstLineChars="200"/>
              <w:rPr>
                <w:rFonts w:hint="eastAsia" w:ascii="仿宋_GB2312" w:hAnsi="仿宋_GB2312" w:eastAsia="仿宋_GB2312" w:cs="仿宋_GB2312"/>
                <w:b w:val="0"/>
                <w:bCs/>
                <w:kern w:val="0"/>
                <w:sz w:val="24"/>
                <w:szCs w:val="24"/>
                <w:lang w:val="en-US" w:eastAsia="zh-CN"/>
              </w:rPr>
            </w:pPr>
            <w:r>
              <w:rPr>
                <w:rFonts w:hint="eastAsia" w:ascii="仿宋_GB2312" w:hAnsi="仿宋_GB2312" w:eastAsia="仿宋_GB2312" w:cs="仿宋_GB2312"/>
                <w:b w:val="0"/>
                <w:bCs/>
                <w:kern w:val="0"/>
                <w:sz w:val="24"/>
                <w:szCs w:val="24"/>
                <w:lang w:val="en-US" w:eastAsia="zh-CN"/>
              </w:rPr>
              <w:t>第三阶段</w:t>
            </w:r>
          </w:p>
          <w:p>
            <w:pPr>
              <w:snapToGrid w:val="0"/>
              <w:spacing w:line="360" w:lineRule="auto"/>
              <w:ind w:firstLine="480" w:firstLineChars="200"/>
              <w:rPr>
                <w:rFonts w:hint="eastAsia" w:ascii="仿宋_GB2312" w:hAnsi="仿宋_GB2312" w:eastAsia="仿宋_GB2312" w:cs="仿宋_GB2312"/>
                <w:b w:val="0"/>
                <w:bCs/>
                <w:kern w:val="0"/>
                <w:sz w:val="24"/>
                <w:szCs w:val="24"/>
                <w:lang w:val="en-US" w:eastAsia="zh-CN" w:bidi="ar-SA"/>
              </w:rPr>
            </w:pPr>
            <w:r>
              <w:rPr>
                <w:rFonts w:hint="eastAsia" w:ascii="仿宋_GB2312" w:hAnsi="仿宋_GB2312" w:eastAsia="仿宋_GB2312" w:cs="仿宋_GB2312"/>
                <w:b w:val="0"/>
                <w:bCs/>
                <w:kern w:val="0"/>
                <w:sz w:val="24"/>
                <w:szCs w:val="24"/>
                <w:lang w:val="en-US" w:eastAsia="zh-CN"/>
              </w:rPr>
              <w:t>工作总结与答辩</w:t>
            </w:r>
          </w:p>
        </w:tc>
        <w:tc>
          <w:tcPr>
            <w:tcW w:w="1390" w:type="dxa"/>
            <w:tcBorders>
              <w:left w:val="nil"/>
              <w:bottom w:val="single" w:color="auto" w:sz="4" w:space="0"/>
              <w:right w:val="single" w:color="auto" w:sz="4" w:space="0"/>
            </w:tcBorders>
            <w:vAlign w:val="center"/>
          </w:tcPr>
          <w:p>
            <w:pPr>
              <w:pStyle w:val="44"/>
              <w:spacing w:before="156" w:line="242" w:lineRule="auto"/>
              <w:ind w:right="120" w:rightChars="0"/>
              <w:jc w:val="both"/>
              <w:rPr>
                <w:rFonts w:hint="eastAsia" w:ascii="仿宋_GB2312" w:hAnsi="仿宋_GB2312" w:eastAsia="仿宋_GB2312" w:cs="仿宋_GB2312"/>
                <w:kern w:val="2"/>
                <w:sz w:val="24"/>
                <w:szCs w:val="22"/>
                <w:lang w:val="en-US" w:eastAsia="zh-CN" w:bidi="zh-CN"/>
              </w:rPr>
            </w:pPr>
            <w:r>
              <w:rPr>
                <w:rFonts w:hint="eastAsia" w:ascii="仿宋_GB2312" w:hAnsi="仿宋_GB2312" w:eastAsia="仿宋_GB2312" w:cs="仿宋_GB2312"/>
                <w:sz w:val="24"/>
                <w:lang w:val="en-US" w:eastAsia="zh-CN"/>
              </w:rPr>
              <w:t>实操</w:t>
            </w:r>
            <w:r>
              <w:rPr>
                <w:rFonts w:hint="eastAsia" w:ascii="仿宋_GB2312" w:hAnsi="仿宋_GB2312" w:eastAsia="仿宋_GB2312" w:cs="仿宋_GB2312"/>
                <w:sz w:val="24"/>
              </w:rPr>
              <w:t>汇报 和 答辩</w:t>
            </w:r>
          </w:p>
        </w:tc>
        <w:tc>
          <w:tcPr>
            <w:tcW w:w="2739" w:type="dxa"/>
            <w:tcBorders>
              <w:top w:val="single" w:color="auto" w:sz="4" w:space="0"/>
              <w:left w:val="nil"/>
              <w:bottom w:val="single" w:color="auto" w:sz="4" w:space="0"/>
              <w:right w:val="single" w:color="auto" w:sz="4" w:space="0"/>
            </w:tcBorders>
            <w:vAlign w:val="top"/>
          </w:tcPr>
          <w:p>
            <w:pPr>
              <w:pStyle w:val="44"/>
              <w:spacing w:before="2"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汇报内容完整性、准确性；</w:t>
            </w:r>
          </w:p>
          <w:p>
            <w:pPr>
              <w:pStyle w:val="44"/>
              <w:spacing w:before="2" w:line="360" w:lineRule="auto"/>
              <w:ind w:left="107"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语言表达能力；</w:t>
            </w:r>
          </w:p>
          <w:p>
            <w:pPr>
              <w:pStyle w:val="44"/>
              <w:spacing w:before="2" w:line="360" w:lineRule="auto"/>
              <w:ind w:left="107" w:leftChars="0" w:right="100" w:rightChars="0"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 xml:space="preserve">精神面貌与基本礼仪； </w:t>
            </w:r>
          </w:p>
          <w:p>
            <w:pPr>
              <w:pStyle w:val="44"/>
              <w:spacing w:before="2" w:line="360" w:lineRule="auto"/>
              <w:ind w:left="107" w:leftChars="0" w:right="100" w:rightChars="0"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答辩的表达及逻辑性；</w:t>
            </w:r>
          </w:p>
          <w:p>
            <w:pPr>
              <w:pStyle w:val="44"/>
              <w:spacing w:before="2" w:line="360" w:lineRule="auto"/>
              <w:ind w:left="107" w:leftChars="0" w:right="100" w:rightChars="0" w:firstLine="480" w:firstLineChars="200"/>
              <w:rPr>
                <w:rFonts w:hint="eastAsia" w:ascii="仿宋_GB2312" w:hAnsi="仿宋_GB2312" w:eastAsia="仿宋_GB2312" w:cs="仿宋_GB2312"/>
                <w:sz w:val="24"/>
                <w:lang w:val="zh-CN" w:eastAsia="zh-CN"/>
              </w:rPr>
            </w:pPr>
            <w:r>
              <w:rPr>
                <w:rFonts w:hint="eastAsia" w:ascii="仿宋_GB2312" w:hAnsi="仿宋_GB2312" w:eastAsia="仿宋_GB2312" w:cs="仿宋_GB2312"/>
                <w:sz w:val="24"/>
              </w:rPr>
              <w:t>时间控制恰当。</w:t>
            </w:r>
          </w:p>
        </w:tc>
        <w:tc>
          <w:tcPr>
            <w:tcW w:w="734" w:type="dxa"/>
            <w:tcBorders>
              <w:top w:val="single" w:color="auto" w:sz="4" w:space="0"/>
              <w:left w:val="nil"/>
              <w:bottom w:val="single" w:color="auto" w:sz="4" w:space="0"/>
              <w:right w:val="single" w:color="auto" w:sz="4" w:space="0"/>
            </w:tcBorders>
            <w:vAlign w:val="center"/>
          </w:tcPr>
          <w:p>
            <w:pPr>
              <w:pStyle w:val="44"/>
              <w:spacing w:before="160" w:line="360" w:lineRule="auto"/>
              <w:ind w:right="126" w:rightChars="0"/>
              <w:jc w:val="center"/>
              <w:rPr>
                <w:rFonts w:hint="eastAsia" w:ascii="仿宋_GB2312" w:hAnsi="仿宋_GB2312" w:eastAsia="仿宋_GB2312" w:cs="仿宋_GB2312"/>
                <w:kern w:val="2"/>
                <w:sz w:val="24"/>
                <w:szCs w:val="22"/>
                <w:lang w:val="en-US" w:eastAsia="zh-CN" w:bidi="zh-CN"/>
              </w:rPr>
            </w:pPr>
            <w:r>
              <w:rPr>
                <w:rFonts w:hint="eastAsia" w:ascii="仿宋_GB2312" w:hAnsi="仿宋_GB2312" w:eastAsia="仿宋_GB2312" w:cs="仿宋_GB2312"/>
                <w:kern w:val="2"/>
                <w:sz w:val="24"/>
                <w:szCs w:val="22"/>
                <w:lang w:val="en-US" w:eastAsia="zh-CN" w:bidi="zh-CN"/>
              </w:rPr>
              <w:t>100</w:t>
            </w:r>
          </w:p>
        </w:tc>
        <w:tc>
          <w:tcPr>
            <w:tcW w:w="992" w:type="dxa"/>
            <w:tcBorders>
              <w:top w:val="single" w:color="auto" w:sz="4" w:space="0"/>
              <w:left w:val="nil"/>
              <w:bottom w:val="single" w:color="auto" w:sz="4" w:space="0"/>
              <w:right w:val="single" w:color="auto" w:sz="4" w:space="0"/>
            </w:tcBorders>
            <w:vAlign w:val="center"/>
          </w:tcPr>
          <w:p>
            <w:pPr>
              <w:pStyle w:val="44"/>
              <w:spacing w:before="160" w:line="360" w:lineRule="auto"/>
              <w:jc w:val="both"/>
              <w:rPr>
                <w:rFonts w:hint="eastAsia" w:ascii="仿宋_GB2312" w:hAnsi="仿宋_GB2312" w:eastAsia="仿宋_GB2312" w:cs="仿宋_GB2312"/>
                <w:kern w:val="2"/>
                <w:sz w:val="24"/>
                <w:szCs w:val="22"/>
                <w:lang w:val="en-US" w:eastAsia="zh-CN" w:bidi="zh-CN"/>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0</w:t>
            </w:r>
            <w:r>
              <w:rPr>
                <w:rFonts w:hint="eastAsia" w:ascii="仿宋_GB2312" w:hAnsi="仿宋_GB2312" w:eastAsia="仿宋_GB2312" w:cs="仿宋_GB2312"/>
                <w:sz w:val="24"/>
              </w:rPr>
              <w:t>%</w:t>
            </w:r>
          </w:p>
        </w:tc>
        <w:tc>
          <w:tcPr>
            <w:tcW w:w="1932" w:type="dxa"/>
            <w:tcBorders>
              <w:left w:val="nil"/>
              <w:bottom w:val="single" w:color="auto" w:sz="4" w:space="0"/>
              <w:right w:val="single" w:color="auto" w:sz="4" w:space="0"/>
            </w:tcBorders>
            <w:vAlign w:val="center"/>
          </w:tcPr>
          <w:p>
            <w:pPr>
              <w:pStyle w:val="44"/>
              <w:spacing w:before="160" w:line="360" w:lineRule="auto"/>
              <w:jc w:val="both"/>
              <w:rPr>
                <w:rFonts w:hint="eastAsia" w:ascii="仿宋_GB2312" w:hAnsi="仿宋_GB2312" w:eastAsia="仿宋_GB2312" w:cs="仿宋_GB2312"/>
                <w:kern w:val="2"/>
                <w:sz w:val="24"/>
                <w:szCs w:val="22"/>
                <w:lang w:val="zh-CN" w:eastAsia="zh-CN" w:bidi="zh-CN"/>
              </w:rPr>
            </w:pPr>
            <w:r>
              <w:rPr>
                <w:rFonts w:hint="eastAsia" w:ascii="仿宋_GB2312" w:hAnsi="仿宋_GB2312" w:eastAsia="仿宋_GB2312" w:cs="仿宋_GB2312"/>
                <w:sz w:val="24"/>
              </w:rPr>
              <w:t>裁判现场评分</w:t>
            </w:r>
          </w:p>
        </w:tc>
      </w:tr>
      <w:bookmarkEnd w:id="10"/>
    </w:tbl>
    <w:p>
      <w:pPr>
        <w:snapToGrid w:val="0"/>
        <w:spacing w:line="360" w:lineRule="auto"/>
        <w:ind w:firstLine="562" w:firstLineChars="200"/>
        <w:rPr>
          <w:rFonts w:hint="eastAsia" w:ascii="仿宋_GB2312" w:hAnsi="仿宋_GB2312" w:eastAsia="仿宋_GB2312" w:cs="仿宋_GB2312"/>
          <w:b/>
          <w:bCs w:val="0"/>
          <w:kern w:val="0"/>
          <w:sz w:val="28"/>
          <w:szCs w:val="28"/>
        </w:rPr>
      </w:pPr>
      <w:bookmarkStart w:id="11" w:name="_Toc1903"/>
      <w:r>
        <w:rPr>
          <w:rFonts w:hint="eastAsia" w:ascii="仿宋_GB2312" w:hAnsi="仿宋_GB2312" w:eastAsia="仿宋_GB2312" w:cs="仿宋_GB2312"/>
          <w:b/>
          <w:bCs w:val="0"/>
          <w:kern w:val="0"/>
          <w:sz w:val="28"/>
          <w:szCs w:val="28"/>
        </w:rPr>
        <w:t>（三）评分细则</w:t>
      </w:r>
    </w:p>
    <w:p>
      <w:pPr>
        <w:snapToGrid w:val="0"/>
        <w:spacing w:line="360" w:lineRule="auto"/>
        <w:ind w:firstLine="481" w:firstLineChars="200"/>
        <w:jc w:val="center"/>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bCs w:val="0"/>
          <w:kern w:val="0"/>
          <w:sz w:val="24"/>
          <w:szCs w:val="24"/>
        </w:rPr>
        <w:t>第一阶段评分细则</w:t>
      </w:r>
    </w:p>
    <w:tbl>
      <w:tblPr>
        <w:tblStyle w:val="23"/>
        <w:tblW w:w="8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8"/>
        <w:gridCol w:w="1564"/>
        <w:gridCol w:w="5041"/>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2672" w:type="dxa"/>
            <w:gridSpan w:val="2"/>
            <w:vAlign w:val="center"/>
          </w:tcPr>
          <w:p>
            <w:pPr>
              <w:snapToGrid w:val="0"/>
              <w:spacing w:line="360" w:lineRule="auto"/>
              <w:ind w:firstLine="722" w:firstLineChars="300"/>
              <w:jc w:val="both"/>
              <w:rPr>
                <w:rFonts w:hint="eastAsia" w:ascii="仿宋_GB2312" w:hAnsi="仿宋_GB2312" w:eastAsia="仿宋_GB2312" w:cs="仿宋_GB2312"/>
                <w:b/>
                <w:bCs w:val="0"/>
                <w:kern w:val="0"/>
                <w:sz w:val="24"/>
                <w:szCs w:val="24"/>
              </w:rPr>
            </w:pPr>
            <w:r>
              <w:rPr>
                <w:rFonts w:hint="eastAsia" w:ascii="仿宋_GB2312" w:hAnsi="仿宋_GB2312" w:eastAsia="仿宋_GB2312" w:cs="仿宋_GB2312"/>
                <w:b/>
                <w:bCs w:val="0"/>
                <w:kern w:val="0"/>
                <w:sz w:val="24"/>
                <w:szCs w:val="24"/>
              </w:rPr>
              <w:t>评分要素</w:t>
            </w:r>
          </w:p>
        </w:tc>
        <w:tc>
          <w:tcPr>
            <w:tcW w:w="5041" w:type="dxa"/>
            <w:vAlign w:val="center"/>
          </w:tcPr>
          <w:p>
            <w:pPr>
              <w:snapToGrid w:val="0"/>
              <w:spacing w:line="360" w:lineRule="auto"/>
              <w:ind w:firstLine="1927" w:firstLineChars="800"/>
              <w:jc w:val="both"/>
              <w:rPr>
                <w:rFonts w:hint="eastAsia" w:ascii="仿宋_GB2312" w:hAnsi="仿宋_GB2312" w:eastAsia="仿宋_GB2312" w:cs="仿宋_GB2312"/>
                <w:b/>
                <w:bCs w:val="0"/>
                <w:kern w:val="0"/>
                <w:sz w:val="24"/>
                <w:szCs w:val="24"/>
              </w:rPr>
            </w:pPr>
            <w:r>
              <w:rPr>
                <w:rFonts w:hint="eastAsia" w:ascii="仿宋_GB2312" w:hAnsi="仿宋_GB2312" w:eastAsia="仿宋_GB2312" w:cs="仿宋_GB2312"/>
                <w:b/>
                <w:bCs w:val="0"/>
                <w:kern w:val="0"/>
                <w:sz w:val="24"/>
                <w:szCs w:val="24"/>
              </w:rPr>
              <w:t>评分标准</w:t>
            </w:r>
          </w:p>
        </w:tc>
        <w:tc>
          <w:tcPr>
            <w:tcW w:w="1127" w:type="dxa"/>
            <w:vAlign w:val="center"/>
          </w:tcPr>
          <w:p>
            <w:pPr>
              <w:snapToGrid w:val="0"/>
              <w:spacing w:line="360" w:lineRule="auto"/>
              <w:ind w:firstLine="240" w:firstLineChars="100"/>
              <w:jc w:val="both"/>
              <w:rPr>
                <w:rFonts w:hint="eastAsia" w:ascii="仿宋_GB2312" w:hAnsi="仿宋_GB2312" w:eastAsia="仿宋_GB2312" w:cs="仿宋_GB2312"/>
                <w:b/>
                <w:bCs w:val="0"/>
                <w:kern w:val="0"/>
                <w:sz w:val="24"/>
                <w:szCs w:val="24"/>
              </w:rPr>
            </w:pPr>
            <w:r>
              <w:rPr>
                <w:rFonts w:hint="eastAsia" w:ascii="仿宋_GB2312" w:hAnsi="仿宋_GB2312" w:eastAsia="仿宋_GB2312" w:cs="仿宋_GB2312"/>
                <w:b/>
                <w:bCs w:val="0"/>
                <w:kern w:val="0"/>
                <w:sz w:val="24"/>
                <w:szCs w:val="24"/>
              </w:rPr>
              <w:t>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108" w:type="dxa"/>
            <w:vMerge w:val="restart"/>
            <w:vAlign w:val="center"/>
          </w:tcPr>
          <w:p>
            <w:pPr>
              <w:snapToGrid w:val="0"/>
              <w:spacing w:line="360" w:lineRule="auto"/>
              <w:jc w:val="center"/>
              <w:rPr>
                <w:rFonts w:hint="eastAsia" w:ascii="仿宋_GB2312" w:hAnsi="仿宋_GB2312" w:eastAsia="仿宋_GB2312" w:cs="仿宋_GB2312"/>
                <w:b w:val="0"/>
                <w:bCs/>
                <w:kern w:val="0"/>
                <w:sz w:val="24"/>
                <w:szCs w:val="24"/>
                <w:lang w:val="en-US" w:eastAsia="zh-CN"/>
              </w:rPr>
            </w:pPr>
            <w:r>
              <w:rPr>
                <w:rFonts w:hint="eastAsia" w:ascii="仿宋_GB2312" w:hAnsi="仿宋_GB2312" w:eastAsia="仿宋_GB2312" w:cs="仿宋_GB2312"/>
                <w:b w:val="0"/>
                <w:bCs/>
                <w:kern w:val="0"/>
                <w:sz w:val="24"/>
                <w:szCs w:val="24"/>
                <w:lang w:val="en-US" w:eastAsia="zh-CN"/>
              </w:rPr>
              <w:t>职业</w:t>
            </w:r>
            <w:r>
              <w:rPr>
                <w:rFonts w:hint="eastAsia" w:ascii="仿宋_GB2312" w:hAnsi="仿宋_GB2312" w:eastAsia="仿宋_GB2312" w:cs="仿宋_GB2312"/>
                <w:b w:val="0"/>
                <w:bCs/>
                <w:kern w:val="0"/>
                <w:sz w:val="24"/>
                <w:szCs w:val="24"/>
              </w:rPr>
              <w:t>素养</w:t>
            </w:r>
            <w:r>
              <w:rPr>
                <w:rFonts w:hint="eastAsia" w:ascii="仿宋_GB2312" w:hAnsi="仿宋_GB2312" w:eastAsia="仿宋_GB2312" w:cs="仿宋_GB2312"/>
                <w:b w:val="0"/>
                <w:bCs/>
                <w:kern w:val="0"/>
                <w:sz w:val="24"/>
                <w:szCs w:val="24"/>
                <w:lang w:val="en-US" w:eastAsia="zh-CN"/>
              </w:rPr>
              <w:t>考核</w:t>
            </w:r>
          </w:p>
        </w:tc>
        <w:tc>
          <w:tcPr>
            <w:tcW w:w="1564" w:type="dxa"/>
            <w:vAlign w:val="center"/>
          </w:tcPr>
          <w:p>
            <w:pPr>
              <w:snapToGrid w:val="0"/>
              <w:spacing w:line="360" w:lineRule="auto"/>
              <w:jc w:val="center"/>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rPr>
              <w:t>单选选择题</w:t>
            </w:r>
          </w:p>
        </w:tc>
        <w:tc>
          <w:tcPr>
            <w:tcW w:w="5041" w:type="dxa"/>
            <w:vAlign w:val="center"/>
          </w:tcPr>
          <w:p>
            <w:pPr>
              <w:snapToGrid w:val="0"/>
              <w:spacing w:line="360" w:lineRule="auto"/>
              <w:jc w:val="center"/>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rPr>
              <w:t>共 40 小题，每题</w:t>
            </w:r>
            <w:r>
              <w:rPr>
                <w:rFonts w:hint="eastAsia" w:ascii="仿宋_GB2312" w:hAnsi="仿宋_GB2312" w:eastAsia="仿宋_GB2312" w:cs="仿宋_GB2312"/>
                <w:b w:val="0"/>
                <w:bCs/>
                <w:kern w:val="0"/>
                <w:sz w:val="24"/>
                <w:szCs w:val="24"/>
                <w:lang w:val="en-US" w:eastAsia="zh-CN"/>
              </w:rPr>
              <w:t>1</w:t>
            </w:r>
            <w:r>
              <w:rPr>
                <w:rFonts w:hint="eastAsia" w:ascii="仿宋_GB2312" w:hAnsi="仿宋_GB2312" w:eastAsia="仿宋_GB2312" w:cs="仿宋_GB2312"/>
                <w:b w:val="0"/>
                <w:bCs/>
                <w:kern w:val="0"/>
                <w:sz w:val="24"/>
                <w:szCs w:val="24"/>
              </w:rPr>
              <w:t>分</w:t>
            </w:r>
          </w:p>
        </w:tc>
        <w:tc>
          <w:tcPr>
            <w:tcW w:w="1127" w:type="dxa"/>
            <w:vAlign w:val="center"/>
          </w:tcPr>
          <w:p>
            <w:pPr>
              <w:snapToGrid w:val="0"/>
              <w:spacing w:line="360" w:lineRule="auto"/>
              <w:ind w:firstLine="240" w:firstLineChars="100"/>
              <w:jc w:val="both"/>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lang w:val="en-US" w:eastAsia="zh-CN"/>
              </w:rPr>
              <w:t>4</w:t>
            </w:r>
            <w:r>
              <w:rPr>
                <w:rFonts w:hint="eastAsia" w:ascii="仿宋_GB2312" w:hAnsi="仿宋_GB2312" w:eastAsia="仿宋_GB2312" w:cs="仿宋_GB2312"/>
                <w:b w:val="0"/>
                <w:bCs/>
                <w:kern w:val="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108" w:type="dxa"/>
            <w:vMerge w:val="continue"/>
            <w:vAlign w:val="center"/>
          </w:tcPr>
          <w:p>
            <w:pPr>
              <w:snapToGrid w:val="0"/>
              <w:spacing w:line="360" w:lineRule="auto"/>
              <w:ind w:firstLine="480" w:firstLineChars="200"/>
              <w:jc w:val="center"/>
              <w:rPr>
                <w:rFonts w:hint="eastAsia" w:ascii="仿宋_GB2312" w:hAnsi="仿宋_GB2312" w:eastAsia="仿宋_GB2312" w:cs="仿宋_GB2312"/>
                <w:b w:val="0"/>
                <w:bCs/>
                <w:kern w:val="0"/>
                <w:sz w:val="24"/>
                <w:szCs w:val="24"/>
              </w:rPr>
            </w:pPr>
          </w:p>
        </w:tc>
        <w:tc>
          <w:tcPr>
            <w:tcW w:w="1564" w:type="dxa"/>
            <w:vAlign w:val="center"/>
          </w:tcPr>
          <w:p>
            <w:pPr>
              <w:snapToGrid w:val="0"/>
              <w:spacing w:line="360" w:lineRule="auto"/>
              <w:jc w:val="center"/>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rPr>
              <w:t>多选选择题</w:t>
            </w:r>
          </w:p>
        </w:tc>
        <w:tc>
          <w:tcPr>
            <w:tcW w:w="5041" w:type="dxa"/>
            <w:vAlign w:val="center"/>
          </w:tcPr>
          <w:p>
            <w:pPr>
              <w:snapToGrid w:val="0"/>
              <w:spacing w:line="360" w:lineRule="auto"/>
              <w:jc w:val="center"/>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rPr>
              <w:t>共 10 小题，每题 1 分</w:t>
            </w:r>
          </w:p>
        </w:tc>
        <w:tc>
          <w:tcPr>
            <w:tcW w:w="1127" w:type="dxa"/>
            <w:vAlign w:val="center"/>
          </w:tcPr>
          <w:p>
            <w:pPr>
              <w:snapToGrid w:val="0"/>
              <w:spacing w:line="360" w:lineRule="auto"/>
              <w:ind w:firstLine="240" w:firstLineChars="100"/>
              <w:jc w:val="both"/>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108" w:type="dxa"/>
            <w:vMerge w:val="continue"/>
            <w:vAlign w:val="center"/>
          </w:tcPr>
          <w:p>
            <w:pPr>
              <w:snapToGrid w:val="0"/>
              <w:spacing w:line="360" w:lineRule="auto"/>
              <w:ind w:firstLine="480" w:firstLineChars="200"/>
              <w:jc w:val="center"/>
              <w:rPr>
                <w:rFonts w:hint="eastAsia" w:ascii="仿宋_GB2312" w:hAnsi="仿宋_GB2312" w:eastAsia="仿宋_GB2312" w:cs="仿宋_GB2312"/>
                <w:b w:val="0"/>
                <w:bCs/>
                <w:kern w:val="0"/>
                <w:sz w:val="24"/>
                <w:szCs w:val="24"/>
              </w:rPr>
            </w:pPr>
          </w:p>
        </w:tc>
        <w:tc>
          <w:tcPr>
            <w:tcW w:w="1564" w:type="dxa"/>
            <w:vAlign w:val="center"/>
          </w:tcPr>
          <w:p>
            <w:pPr>
              <w:snapToGrid w:val="0"/>
              <w:spacing w:line="360" w:lineRule="auto"/>
              <w:jc w:val="center"/>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rPr>
              <w:t>判断选择题</w:t>
            </w:r>
          </w:p>
        </w:tc>
        <w:tc>
          <w:tcPr>
            <w:tcW w:w="5041" w:type="dxa"/>
            <w:vAlign w:val="center"/>
          </w:tcPr>
          <w:p>
            <w:pPr>
              <w:snapToGrid w:val="0"/>
              <w:spacing w:line="360" w:lineRule="auto"/>
              <w:jc w:val="center"/>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rPr>
              <w:t>共 40 小题，每题 0.5 分</w:t>
            </w:r>
          </w:p>
        </w:tc>
        <w:tc>
          <w:tcPr>
            <w:tcW w:w="1127" w:type="dxa"/>
            <w:vAlign w:val="center"/>
          </w:tcPr>
          <w:p>
            <w:pPr>
              <w:snapToGrid w:val="0"/>
              <w:spacing w:line="360" w:lineRule="auto"/>
              <w:ind w:firstLine="240" w:firstLineChars="100"/>
              <w:jc w:val="both"/>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108" w:type="dxa"/>
            <w:vMerge w:val="continue"/>
            <w:vAlign w:val="center"/>
          </w:tcPr>
          <w:p>
            <w:pPr>
              <w:snapToGrid w:val="0"/>
              <w:spacing w:line="360" w:lineRule="auto"/>
              <w:ind w:firstLine="480" w:firstLineChars="200"/>
              <w:jc w:val="center"/>
              <w:rPr>
                <w:rFonts w:hint="eastAsia" w:ascii="仿宋_GB2312" w:hAnsi="仿宋_GB2312" w:eastAsia="仿宋_GB2312" w:cs="仿宋_GB2312"/>
                <w:b w:val="0"/>
                <w:bCs/>
                <w:kern w:val="0"/>
                <w:sz w:val="24"/>
                <w:szCs w:val="24"/>
              </w:rPr>
            </w:pPr>
          </w:p>
        </w:tc>
        <w:tc>
          <w:tcPr>
            <w:tcW w:w="1564" w:type="dxa"/>
            <w:vAlign w:val="center"/>
          </w:tcPr>
          <w:p>
            <w:pPr>
              <w:snapToGrid w:val="0"/>
              <w:spacing w:line="360" w:lineRule="auto"/>
              <w:jc w:val="center"/>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rPr>
              <w:t>综合实务题</w:t>
            </w:r>
          </w:p>
        </w:tc>
        <w:tc>
          <w:tcPr>
            <w:tcW w:w="5041" w:type="dxa"/>
            <w:vAlign w:val="center"/>
          </w:tcPr>
          <w:p>
            <w:pPr>
              <w:snapToGrid w:val="0"/>
              <w:spacing w:line="360" w:lineRule="auto"/>
              <w:jc w:val="center"/>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rPr>
              <w:t xml:space="preserve">共 </w:t>
            </w:r>
            <w:r>
              <w:rPr>
                <w:rFonts w:hint="eastAsia" w:ascii="仿宋_GB2312" w:hAnsi="仿宋_GB2312" w:eastAsia="仿宋_GB2312" w:cs="仿宋_GB2312"/>
                <w:b w:val="0"/>
                <w:bCs/>
                <w:kern w:val="0"/>
                <w:sz w:val="24"/>
                <w:szCs w:val="24"/>
                <w:lang w:val="en-US" w:eastAsia="zh-CN"/>
              </w:rPr>
              <w:t>2</w:t>
            </w:r>
            <w:r>
              <w:rPr>
                <w:rFonts w:hint="eastAsia" w:ascii="仿宋_GB2312" w:hAnsi="仿宋_GB2312" w:eastAsia="仿宋_GB2312" w:cs="仿宋_GB2312"/>
                <w:b w:val="0"/>
                <w:bCs/>
                <w:kern w:val="0"/>
                <w:sz w:val="24"/>
                <w:szCs w:val="24"/>
              </w:rPr>
              <w:t>大题，每题 1</w:t>
            </w:r>
            <w:r>
              <w:rPr>
                <w:rFonts w:hint="eastAsia" w:ascii="仿宋_GB2312" w:hAnsi="仿宋_GB2312" w:eastAsia="仿宋_GB2312" w:cs="仿宋_GB2312"/>
                <w:b w:val="0"/>
                <w:bCs/>
                <w:kern w:val="0"/>
                <w:sz w:val="24"/>
                <w:szCs w:val="24"/>
                <w:lang w:val="en-US" w:eastAsia="zh-CN"/>
              </w:rPr>
              <w:t>5</w:t>
            </w:r>
            <w:r>
              <w:rPr>
                <w:rFonts w:hint="eastAsia" w:ascii="仿宋_GB2312" w:hAnsi="仿宋_GB2312" w:eastAsia="仿宋_GB2312" w:cs="仿宋_GB2312"/>
                <w:b w:val="0"/>
                <w:bCs/>
                <w:kern w:val="0"/>
                <w:sz w:val="24"/>
                <w:szCs w:val="24"/>
              </w:rPr>
              <w:t>分</w:t>
            </w:r>
          </w:p>
        </w:tc>
        <w:tc>
          <w:tcPr>
            <w:tcW w:w="1127" w:type="dxa"/>
            <w:vAlign w:val="center"/>
          </w:tcPr>
          <w:p>
            <w:pPr>
              <w:snapToGrid w:val="0"/>
              <w:spacing w:line="360" w:lineRule="auto"/>
              <w:ind w:firstLine="240" w:firstLineChars="100"/>
              <w:jc w:val="both"/>
              <w:rPr>
                <w:rFonts w:hint="eastAsia" w:ascii="仿宋_GB2312" w:hAnsi="仿宋_GB2312" w:eastAsia="仿宋_GB2312" w:cs="仿宋_GB2312"/>
                <w:b w:val="0"/>
                <w:bCs/>
                <w:kern w:val="0"/>
                <w:sz w:val="24"/>
                <w:szCs w:val="24"/>
                <w:lang w:val="zh-CN" w:eastAsia="zh-CN"/>
              </w:rPr>
            </w:pPr>
            <w:r>
              <w:rPr>
                <w:rFonts w:hint="eastAsia" w:ascii="仿宋_GB2312" w:hAnsi="仿宋_GB2312" w:eastAsia="仿宋_GB2312" w:cs="仿宋_GB2312"/>
                <w:b w:val="0"/>
                <w:bCs/>
                <w:kern w:val="0"/>
                <w:sz w:val="24"/>
                <w:szCs w:val="24"/>
                <w:lang w:val="en-US" w:eastAsia="zh-CN"/>
              </w:rPr>
              <w:t>3</w:t>
            </w:r>
            <w:r>
              <w:rPr>
                <w:rFonts w:hint="eastAsia" w:ascii="仿宋_GB2312" w:hAnsi="仿宋_GB2312" w:eastAsia="仿宋_GB2312" w:cs="仿宋_GB2312"/>
                <w:b w:val="0"/>
                <w:bCs/>
                <w:kern w:val="0"/>
                <w:sz w:val="24"/>
                <w:szCs w:val="24"/>
              </w:rPr>
              <w:t>0</w:t>
            </w:r>
          </w:p>
        </w:tc>
      </w:tr>
    </w:tbl>
    <w:p>
      <w:pPr>
        <w:snapToGrid w:val="0"/>
        <w:spacing w:line="360" w:lineRule="auto"/>
        <w:ind w:firstLine="560" w:firstLineChars="200"/>
        <w:jc w:val="left"/>
        <w:rPr>
          <w:rFonts w:hint="eastAsia" w:ascii="仿宋_GB2312" w:hAnsi="仿宋_GB2312" w:eastAsia="仿宋_GB2312" w:cs="仿宋_GB2312"/>
          <w:b w:val="0"/>
          <w:bCs/>
          <w:kern w:val="0"/>
          <w:sz w:val="28"/>
          <w:szCs w:val="28"/>
          <w:lang w:eastAsia="zh-CN"/>
        </w:rPr>
      </w:pPr>
      <w:r>
        <w:rPr>
          <w:rFonts w:hint="eastAsia" w:ascii="仿宋_GB2312" w:hAnsi="仿宋_GB2312" w:eastAsia="仿宋_GB2312" w:cs="仿宋_GB2312"/>
          <w:b w:val="0"/>
          <w:bCs/>
          <w:kern w:val="0"/>
          <w:sz w:val="28"/>
          <w:szCs w:val="28"/>
          <w:lang w:eastAsia="zh-CN"/>
        </w:rPr>
        <w:drawing>
          <wp:inline distT="0" distB="0" distL="114300" distR="114300">
            <wp:extent cx="4612640" cy="5517515"/>
            <wp:effectExtent l="0" t="0" r="16510" b="6985"/>
            <wp:docPr id="6" name="图片 6" descr="1690856616(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descr="1690856616(1)"/>
                    <pic:cNvPicPr>
                      <a:picLocks noChangeAspect="true"/>
                    </pic:cNvPicPr>
                  </pic:nvPicPr>
                  <pic:blipFill>
                    <a:blip r:embed="rId9"/>
                    <a:stretch>
                      <a:fillRect/>
                    </a:stretch>
                  </pic:blipFill>
                  <pic:spPr>
                    <a:xfrm>
                      <a:off x="0" y="0"/>
                      <a:ext cx="4612640" cy="5517515"/>
                    </a:xfrm>
                    <a:prstGeom prst="rect">
                      <a:avLst/>
                    </a:prstGeom>
                  </pic:spPr>
                </pic:pic>
              </a:graphicData>
            </a:graphic>
          </wp:inline>
        </w:drawing>
      </w:r>
    </w:p>
    <w:p>
      <w:pPr>
        <w:snapToGrid w:val="0"/>
        <w:spacing w:line="360" w:lineRule="auto"/>
        <w:ind w:firstLine="481" w:firstLineChars="200"/>
        <w:jc w:val="center"/>
        <w:rPr>
          <w:rFonts w:hint="eastAsia" w:ascii="仿宋_GB2312" w:hAnsi="仿宋_GB2312" w:eastAsia="仿宋_GB2312" w:cs="仿宋_GB2312"/>
          <w:b/>
          <w:bCs w:val="0"/>
          <w:kern w:val="0"/>
          <w:sz w:val="24"/>
          <w:szCs w:val="24"/>
        </w:rPr>
      </w:pPr>
      <w:r>
        <w:rPr>
          <w:rFonts w:hint="eastAsia" w:ascii="仿宋_GB2312" w:hAnsi="仿宋_GB2312" w:eastAsia="仿宋_GB2312" w:cs="仿宋_GB2312"/>
          <w:b/>
          <w:bCs w:val="0"/>
          <w:kern w:val="0"/>
          <w:sz w:val="24"/>
          <w:szCs w:val="24"/>
        </w:rPr>
        <w:t>第二阶段评分细则</w:t>
      </w:r>
    </w:p>
    <w:tbl>
      <w:tblPr>
        <w:tblStyle w:val="23"/>
        <w:tblW w:w="103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40"/>
        <w:gridCol w:w="799"/>
        <w:gridCol w:w="467"/>
        <w:gridCol w:w="5344"/>
        <w:gridCol w:w="708"/>
        <w:gridCol w:w="20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Align w:val="center"/>
          </w:tcPr>
          <w:p>
            <w:pPr>
              <w:pStyle w:val="44"/>
              <w:spacing w:before="2"/>
              <w:jc w:val="center"/>
              <w:rPr>
                <w:rFonts w:hint="eastAsia" w:ascii="仿宋_GB2312" w:hAnsi="仿宋_GB2312" w:eastAsia="仿宋_GB2312" w:cs="仿宋_GB2312"/>
                <w:b/>
                <w:sz w:val="24"/>
                <w:szCs w:val="24"/>
              </w:rPr>
            </w:pPr>
            <w:r>
              <w:rPr>
                <w:rFonts w:hint="eastAsia" w:ascii="仿宋_GB2312" w:hAnsi="仿宋_GB2312" w:eastAsia="仿宋_GB2312" w:cs="仿宋_GB2312"/>
                <w:b/>
                <w:w w:val="95"/>
                <w:sz w:val="24"/>
                <w:szCs w:val="24"/>
              </w:rPr>
              <w:t>作业区域</w:t>
            </w:r>
          </w:p>
        </w:tc>
        <w:tc>
          <w:tcPr>
            <w:tcW w:w="799" w:type="dxa"/>
            <w:vAlign w:val="center"/>
          </w:tcPr>
          <w:p>
            <w:pPr>
              <w:pStyle w:val="44"/>
              <w:spacing w:before="2"/>
              <w:jc w:val="center"/>
              <w:rPr>
                <w:rFonts w:hint="eastAsia" w:ascii="仿宋_GB2312" w:hAnsi="仿宋_GB2312" w:eastAsia="仿宋_GB2312" w:cs="仿宋_GB2312"/>
                <w:b/>
                <w:w w:val="95"/>
                <w:sz w:val="24"/>
                <w:szCs w:val="24"/>
              </w:rPr>
            </w:pPr>
            <w:r>
              <w:rPr>
                <w:rFonts w:hint="eastAsia" w:ascii="仿宋_GB2312" w:hAnsi="仿宋_GB2312" w:eastAsia="仿宋_GB2312" w:cs="仿宋_GB2312"/>
                <w:b/>
                <w:w w:val="95"/>
                <w:sz w:val="24"/>
                <w:szCs w:val="24"/>
              </w:rPr>
              <w:t>作业</w:t>
            </w:r>
          </w:p>
          <w:p>
            <w:pPr>
              <w:pStyle w:val="44"/>
              <w:spacing w:before="2"/>
              <w:jc w:val="center"/>
              <w:rPr>
                <w:rFonts w:hint="eastAsia" w:ascii="仿宋_GB2312" w:hAnsi="仿宋_GB2312" w:eastAsia="仿宋_GB2312" w:cs="仿宋_GB2312"/>
                <w:b/>
                <w:sz w:val="24"/>
                <w:szCs w:val="24"/>
              </w:rPr>
            </w:pPr>
            <w:r>
              <w:rPr>
                <w:rFonts w:hint="eastAsia" w:ascii="仿宋_GB2312" w:hAnsi="仿宋_GB2312" w:eastAsia="仿宋_GB2312" w:cs="仿宋_GB2312"/>
                <w:b/>
                <w:w w:val="95"/>
                <w:sz w:val="24"/>
                <w:szCs w:val="24"/>
              </w:rPr>
              <w:t>内容</w:t>
            </w:r>
          </w:p>
        </w:tc>
        <w:tc>
          <w:tcPr>
            <w:tcW w:w="467" w:type="dxa"/>
          </w:tcPr>
          <w:p>
            <w:pPr>
              <w:pStyle w:val="44"/>
              <w:spacing w:before="2"/>
              <w:ind w:left="113" w:firstLine="475" w:firstLineChars="200"/>
              <w:rPr>
                <w:rFonts w:hint="eastAsia" w:ascii="仿宋_GB2312" w:hAnsi="仿宋_GB2312" w:eastAsia="仿宋_GB2312" w:cs="仿宋_GB2312"/>
                <w:b/>
                <w:sz w:val="24"/>
                <w:szCs w:val="24"/>
              </w:rPr>
            </w:pPr>
            <w:r>
              <w:rPr>
                <w:rFonts w:hint="eastAsia" w:ascii="仿宋_GB2312" w:hAnsi="仿宋_GB2312" w:eastAsia="仿宋_GB2312" w:cs="仿宋_GB2312"/>
                <w:b/>
                <w:w w:val="99"/>
                <w:sz w:val="24"/>
                <w:szCs w:val="24"/>
              </w:rPr>
              <w:t>分</w:t>
            </w:r>
          </w:p>
          <w:p>
            <w:pPr>
              <w:pStyle w:val="44"/>
              <w:spacing w:before="4" w:line="289" w:lineRule="exact"/>
              <w:ind w:left="113" w:firstLine="475" w:firstLineChars="200"/>
              <w:rPr>
                <w:rFonts w:hint="eastAsia" w:ascii="仿宋_GB2312" w:hAnsi="仿宋_GB2312" w:eastAsia="仿宋_GB2312" w:cs="仿宋_GB2312"/>
                <w:b/>
                <w:sz w:val="24"/>
                <w:szCs w:val="24"/>
              </w:rPr>
            </w:pPr>
            <w:r>
              <w:rPr>
                <w:rFonts w:hint="eastAsia" w:ascii="仿宋_GB2312" w:hAnsi="仿宋_GB2312" w:eastAsia="仿宋_GB2312" w:cs="仿宋_GB2312"/>
                <w:b/>
                <w:w w:val="99"/>
                <w:sz w:val="24"/>
                <w:szCs w:val="24"/>
              </w:rPr>
              <w:t>值</w:t>
            </w:r>
          </w:p>
        </w:tc>
        <w:tc>
          <w:tcPr>
            <w:tcW w:w="5344" w:type="dxa"/>
          </w:tcPr>
          <w:p>
            <w:pPr>
              <w:pStyle w:val="44"/>
              <w:spacing w:before="158"/>
              <w:ind w:left="2052" w:right="2037"/>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扣分项说明</w:t>
            </w:r>
          </w:p>
        </w:tc>
        <w:tc>
          <w:tcPr>
            <w:tcW w:w="708" w:type="dxa"/>
          </w:tcPr>
          <w:p>
            <w:pPr>
              <w:pStyle w:val="44"/>
              <w:spacing w:before="158"/>
              <w:ind w:left="112"/>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级别</w:t>
            </w:r>
          </w:p>
        </w:tc>
        <w:tc>
          <w:tcPr>
            <w:tcW w:w="2031" w:type="dxa"/>
          </w:tcPr>
          <w:p>
            <w:pPr>
              <w:pStyle w:val="44"/>
              <w:spacing w:before="158"/>
              <w:ind w:left="174"/>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单项（次）扣分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jc w:val="center"/>
        </w:trPr>
        <w:tc>
          <w:tcPr>
            <w:tcW w:w="1040" w:type="dxa"/>
            <w:vMerge w:val="restart"/>
            <w:vAlign w:val="center"/>
          </w:tcPr>
          <w:p>
            <w:pPr>
              <w:pStyle w:val="44"/>
              <w:spacing w:line="242" w:lineRule="auto"/>
              <w:ind w:left="106" w:right="9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信息处理区</w:t>
            </w:r>
          </w:p>
        </w:tc>
        <w:tc>
          <w:tcPr>
            <w:tcW w:w="799" w:type="dxa"/>
            <w:vMerge w:val="restart"/>
            <w:vAlign w:val="center"/>
          </w:tcPr>
          <w:p>
            <w:pPr>
              <w:pStyle w:val="44"/>
              <w:spacing w:line="242" w:lineRule="auto"/>
              <w:ind w:left="108" w:right="95"/>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12"/>
                <w:sz w:val="24"/>
                <w:szCs w:val="24"/>
              </w:rPr>
              <w:t>订 单录 入和 打</w:t>
            </w:r>
            <w:r>
              <w:rPr>
                <w:rFonts w:hint="eastAsia" w:ascii="仿宋_GB2312" w:hAnsi="仿宋_GB2312" w:eastAsia="仿宋_GB2312" w:cs="仿宋_GB2312"/>
                <w:sz w:val="24"/>
                <w:szCs w:val="24"/>
              </w:rPr>
              <w:t>印</w:t>
            </w:r>
          </w:p>
        </w:tc>
        <w:tc>
          <w:tcPr>
            <w:tcW w:w="467" w:type="dxa"/>
            <w:vAlign w:val="center"/>
          </w:tcPr>
          <w:p>
            <w:pPr>
              <w:pStyle w:val="44"/>
              <w:ind w:left="10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5344" w:type="dxa"/>
          </w:tcPr>
          <w:p>
            <w:pPr>
              <w:pStyle w:val="44"/>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仓储订单未打印并提交或提交错误。</w:t>
            </w:r>
          </w:p>
          <w:p>
            <w:pPr>
              <w:pStyle w:val="44"/>
              <w:spacing w:before="2" w:line="310" w:lineRule="atLeast"/>
              <w:ind w:left="106" w:right="9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（以纸质订单为准，按未提交或错误的订单行累计）</w:t>
            </w:r>
          </w:p>
        </w:tc>
        <w:tc>
          <w:tcPr>
            <w:tcW w:w="708" w:type="dxa"/>
            <w:vAlign w:val="center"/>
          </w:tcPr>
          <w:p>
            <w:pPr>
              <w:pStyle w:val="44"/>
              <w:ind w:left="232"/>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2031" w:type="dxa"/>
            <w:vAlign w:val="center"/>
          </w:tcPr>
          <w:p>
            <w:pPr>
              <w:pStyle w:val="44"/>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10/订单行总数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jc w:val="center"/>
        </w:trPr>
        <w:tc>
          <w:tcPr>
            <w:tcW w:w="1040" w:type="dxa"/>
            <w:vMerge w:val="continue"/>
            <w:tcBorders>
              <w:top w:val="nil"/>
            </w:tcBorders>
            <w:vAlign w:val="center"/>
          </w:tcPr>
          <w:p>
            <w:pPr>
              <w:jc w:val="center"/>
              <w:rPr>
                <w:rFonts w:hint="eastAsia" w:ascii="仿宋_GB2312" w:hAnsi="仿宋_GB2312" w:eastAsia="仿宋_GB2312" w:cs="仿宋_GB2312"/>
                <w:sz w:val="24"/>
                <w:szCs w:val="24"/>
              </w:rPr>
            </w:pPr>
          </w:p>
        </w:tc>
        <w:tc>
          <w:tcPr>
            <w:tcW w:w="799" w:type="dxa"/>
            <w:vMerge w:val="continue"/>
            <w:tcBorders>
              <w:top w:val="nil"/>
            </w:tcBorders>
            <w:vAlign w:val="center"/>
          </w:tcPr>
          <w:p>
            <w:pPr>
              <w:jc w:val="center"/>
              <w:rPr>
                <w:rFonts w:hint="eastAsia" w:ascii="仿宋_GB2312" w:hAnsi="仿宋_GB2312" w:eastAsia="仿宋_GB2312" w:cs="仿宋_GB2312"/>
                <w:sz w:val="24"/>
                <w:szCs w:val="24"/>
              </w:rPr>
            </w:pPr>
          </w:p>
        </w:tc>
        <w:tc>
          <w:tcPr>
            <w:tcW w:w="467" w:type="dxa"/>
            <w:vAlign w:val="center"/>
          </w:tcPr>
          <w:p>
            <w:pPr>
              <w:pStyle w:val="44"/>
              <w:ind w:left="10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5344" w:type="dxa"/>
          </w:tcPr>
          <w:p>
            <w:pPr>
              <w:pStyle w:val="44"/>
              <w:spacing w:before="2"/>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运输单据未打印并提交或提交错误。</w:t>
            </w:r>
          </w:p>
          <w:p>
            <w:pPr>
              <w:pStyle w:val="44"/>
              <w:spacing w:before="2"/>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（以纸质订单为准，按未提交或错误的订单行累计）</w:t>
            </w:r>
          </w:p>
        </w:tc>
        <w:tc>
          <w:tcPr>
            <w:tcW w:w="708" w:type="dxa"/>
            <w:vAlign w:val="center"/>
          </w:tcPr>
          <w:p>
            <w:pPr>
              <w:pStyle w:val="44"/>
              <w:ind w:left="232"/>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2031" w:type="dxa"/>
            <w:vAlign w:val="center"/>
          </w:tcPr>
          <w:p>
            <w:pPr>
              <w:pStyle w:val="44"/>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5/订单行总数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1040" w:type="dxa"/>
            <w:vMerge w:val="restart"/>
            <w:vAlign w:val="center"/>
          </w:tcPr>
          <w:p>
            <w:pPr>
              <w:pStyle w:val="44"/>
              <w:ind w:left="106"/>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收货区</w:t>
            </w:r>
          </w:p>
        </w:tc>
        <w:tc>
          <w:tcPr>
            <w:tcW w:w="799" w:type="dxa"/>
            <w:vMerge w:val="restart"/>
            <w:vAlign w:val="center"/>
          </w:tcPr>
          <w:p>
            <w:pPr>
              <w:pStyle w:val="44"/>
              <w:spacing w:line="242" w:lineRule="auto"/>
              <w:ind w:left="108" w:right="95"/>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12"/>
                <w:sz w:val="24"/>
                <w:szCs w:val="24"/>
              </w:rPr>
              <w:t>入 库理 货和 验</w:t>
            </w:r>
            <w:r>
              <w:rPr>
                <w:rFonts w:hint="eastAsia" w:ascii="仿宋_GB2312" w:hAnsi="仿宋_GB2312" w:eastAsia="仿宋_GB2312" w:cs="仿宋_GB2312"/>
                <w:sz w:val="24"/>
                <w:szCs w:val="24"/>
              </w:rPr>
              <w:t>收</w:t>
            </w:r>
          </w:p>
        </w:tc>
        <w:tc>
          <w:tcPr>
            <w:tcW w:w="467" w:type="dxa"/>
            <w:vMerge w:val="restart"/>
            <w:vAlign w:val="center"/>
          </w:tcPr>
          <w:p>
            <w:pPr>
              <w:pStyle w:val="44"/>
              <w:ind w:left="10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5344" w:type="dxa"/>
          </w:tcPr>
          <w:p>
            <w:pPr>
              <w:pStyle w:val="44"/>
              <w:spacing w:before="59"/>
              <w:ind w:left="10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入库单未打印并交仓管员，就开始收货和验货。</w:t>
            </w:r>
          </w:p>
        </w:tc>
        <w:tc>
          <w:tcPr>
            <w:tcW w:w="708" w:type="dxa"/>
            <w:vAlign w:val="center"/>
          </w:tcPr>
          <w:p>
            <w:pPr>
              <w:pStyle w:val="44"/>
              <w:spacing w:before="59"/>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级</w:t>
            </w:r>
          </w:p>
        </w:tc>
        <w:tc>
          <w:tcPr>
            <w:tcW w:w="2031" w:type="dxa"/>
            <w:vAlign w:val="center"/>
          </w:tcPr>
          <w:p>
            <w:pPr>
              <w:pStyle w:val="44"/>
              <w:spacing w:before="59"/>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1040" w:type="dxa"/>
            <w:vMerge w:val="continue"/>
            <w:tcBorders>
              <w:top w:val="nil"/>
            </w:tcBorders>
          </w:tcPr>
          <w:p>
            <w:pPr>
              <w:rPr>
                <w:rFonts w:hint="eastAsia" w:ascii="仿宋_GB2312" w:hAnsi="仿宋_GB2312" w:eastAsia="仿宋_GB2312" w:cs="仿宋_GB2312"/>
                <w:sz w:val="24"/>
                <w:szCs w:val="24"/>
              </w:rPr>
            </w:pPr>
          </w:p>
        </w:tc>
        <w:tc>
          <w:tcPr>
            <w:tcW w:w="799" w:type="dxa"/>
            <w:vMerge w:val="continue"/>
            <w:tcBorders>
              <w:top w:val="nil"/>
            </w:tcBorders>
          </w:tcPr>
          <w:p>
            <w:pPr>
              <w:rPr>
                <w:rFonts w:hint="eastAsia" w:ascii="仿宋_GB2312" w:hAnsi="仿宋_GB2312" w:eastAsia="仿宋_GB2312" w:cs="仿宋_GB2312"/>
                <w:sz w:val="24"/>
                <w:szCs w:val="24"/>
              </w:rPr>
            </w:pPr>
          </w:p>
        </w:tc>
        <w:tc>
          <w:tcPr>
            <w:tcW w:w="467" w:type="dxa"/>
            <w:vMerge w:val="continue"/>
            <w:tcBorders>
              <w:top w:val="nil"/>
            </w:tcBorders>
          </w:tcPr>
          <w:p>
            <w:pPr>
              <w:rPr>
                <w:rFonts w:hint="eastAsia" w:ascii="仿宋_GB2312" w:hAnsi="仿宋_GB2312" w:eastAsia="仿宋_GB2312" w:cs="仿宋_GB2312"/>
                <w:sz w:val="24"/>
                <w:szCs w:val="24"/>
              </w:rPr>
            </w:pPr>
          </w:p>
        </w:tc>
        <w:tc>
          <w:tcPr>
            <w:tcW w:w="5344" w:type="dxa"/>
          </w:tcPr>
          <w:p>
            <w:pPr>
              <w:pStyle w:val="44"/>
              <w:spacing w:before="59"/>
              <w:ind w:left="10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入库单没有签字和交单，就将货品搬出收货区。</w:t>
            </w:r>
          </w:p>
        </w:tc>
        <w:tc>
          <w:tcPr>
            <w:tcW w:w="708" w:type="dxa"/>
            <w:vAlign w:val="center"/>
          </w:tcPr>
          <w:p>
            <w:pPr>
              <w:pStyle w:val="44"/>
              <w:spacing w:before="59"/>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级</w:t>
            </w:r>
          </w:p>
        </w:tc>
        <w:tc>
          <w:tcPr>
            <w:tcW w:w="2031" w:type="dxa"/>
            <w:vAlign w:val="center"/>
          </w:tcPr>
          <w:p>
            <w:pPr>
              <w:pStyle w:val="44"/>
              <w:spacing w:before="59"/>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continue"/>
            <w:tcBorders>
              <w:top w:val="nil"/>
            </w:tcBorders>
          </w:tcPr>
          <w:p>
            <w:pPr>
              <w:rPr>
                <w:rFonts w:hint="eastAsia" w:ascii="仿宋_GB2312" w:hAnsi="仿宋_GB2312" w:eastAsia="仿宋_GB2312" w:cs="仿宋_GB2312"/>
                <w:sz w:val="24"/>
                <w:szCs w:val="24"/>
              </w:rPr>
            </w:pPr>
          </w:p>
        </w:tc>
        <w:tc>
          <w:tcPr>
            <w:tcW w:w="799" w:type="dxa"/>
            <w:vMerge w:val="continue"/>
            <w:tcBorders>
              <w:top w:val="nil"/>
            </w:tcBorders>
          </w:tcPr>
          <w:p>
            <w:pPr>
              <w:rPr>
                <w:rFonts w:hint="eastAsia" w:ascii="仿宋_GB2312" w:hAnsi="仿宋_GB2312" w:eastAsia="仿宋_GB2312" w:cs="仿宋_GB2312"/>
                <w:sz w:val="24"/>
                <w:szCs w:val="24"/>
              </w:rPr>
            </w:pPr>
          </w:p>
        </w:tc>
        <w:tc>
          <w:tcPr>
            <w:tcW w:w="467" w:type="dxa"/>
            <w:vMerge w:val="continue"/>
            <w:tcBorders>
              <w:top w:val="nil"/>
            </w:tcBorders>
          </w:tcPr>
          <w:p>
            <w:pPr>
              <w:rPr>
                <w:rFonts w:hint="eastAsia" w:ascii="仿宋_GB2312" w:hAnsi="仿宋_GB2312" w:eastAsia="仿宋_GB2312" w:cs="仿宋_GB2312"/>
                <w:sz w:val="24"/>
                <w:szCs w:val="24"/>
              </w:rPr>
            </w:pPr>
          </w:p>
        </w:tc>
        <w:tc>
          <w:tcPr>
            <w:tcW w:w="5344" w:type="dxa"/>
          </w:tcPr>
          <w:p>
            <w:pPr>
              <w:pStyle w:val="44"/>
              <w:spacing w:before="2"/>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提交的入库单未备注实际收货数量。</w:t>
            </w:r>
          </w:p>
          <w:p>
            <w:pPr>
              <w:pStyle w:val="44"/>
              <w:spacing w:before="4" w:line="289" w:lineRule="exact"/>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(按出错入库单的张数累计)</w:t>
            </w:r>
          </w:p>
        </w:tc>
        <w:tc>
          <w:tcPr>
            <w:tcW w:w="708" w:type="dxa"/>
            <w:vAlign w:val="center"/>
          </w:tcPr>
          <w:p>
            <w:pPr>
              <w:pStyle w:val="44"/>
              <w:spacing w:before="157"/>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级</w:t>
            </w:r>
          </w:p>
        </w:tc>
        <w:tc>
          <w:tcPr>
            <w:tcW w:w="2031" w:type="dxa"/>
            <w:vAlign w:val="center"/>
          </w:tcPr>
          <w:p>
            <w:pPr>
              <w:pStyle w:val="44"/>
              <w:spacing w:before="157"/>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continue"/>
            <w:tcBorders>
              <w:top w:val="nil"/>
            </w:tcBorders>
          </w:tcPr>
          <w:p>
            <w:pPr>
              <w:rPr>
                <w:rFonts w:hint="eastAsia" w:ascii="仿宋_GB2312" w:hAnsi="仿宋_GB2312" w:eastAsia="仿宋_GB2312" w:cs="仿宋_GB2312"/>
                <w:sz w:val="24"/>
                <w:szCs w:val="24"/>
              </w:rPr>
            </w:pPr>
          </w:p>
        </w:tc>
        <w:tc>
          <w:tcPr>
            <w:tcW w:w="799" w:type="dxa"/>
            <w:vMerge w:val="continue"/>
            <w:tcBorders>
              <w:top w:val="nil"/>
            </w:tcBorders>
          </w:tcPr>
          <w:p>
            <w:pPr>
              <w:rPr>
                <w:rFonts w:hint="eastAsia" w:ascii="仿宋_GB2312" w:hAnsi="仿宋_GB2312" w:eastAsia="仿宋_GB2312" w:cs="仿宋_GB2312"/>
                <w:sz w:val="24"/>
                <w:szCs w:val="24"/>
              </w:rPr>
            </w:pPr>
          </w:p>
        </w:tc>
        <w:tc>
          <w:tcPr>
            <w:tcW w:w="467" w:type="dxa"/>
            <w:vMerge w:val="continue"/>
            <w:tcBorders>
              <w:top w:val="nil"/>
            </w:tcBorders>
          </w:tcPr>
          <w:p>
            <w:pPr>
              <w:rPr>
                <w:rFonts w:hint="eastAsia" w:ascii="仿宋_GB2312" w:hAnsi="仿宋_GB2312" w:eastAsia="仿宋_GB2312" w:cs="仿宋_GB2312"/>
                <w:sz w:val="24"/>
                <w:szCs w:val="24"/>
              </w:rPr>
            </w:pPr>
          </w:p>
        </w:tc>
        <w:tc>
          <w:tcPr>
            <w:tcW w:w="5344" w:type="dxa"/>
          </w:tcPr>
          <w:p>
            <w:pPr>
              <w:pStyle w:val="44"/>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提交的入库单未备注非正常货品。</w:t>
            </w:r>
          </w:p>
          <w:p>
            <w:pPr>
              <w:pStyle w:val="44"/>
              <w:spacing w:before="4" w:line="290" w:lineRule="exact"/>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(按出错入库单的张数累计)</w:t>
            </w:r>
          </w:p>
        </w:tc>
        <w:tc>
          <w:tcPr>
            <w:tcW w:w="708" w:type="dxa"/>
          </w:tcPr>
          <w:p>
            <w:pPr>
              <w:pStyle w:val="44"/>
              <w:spacing w:before="156"/>
              <w:ind w:left="1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级</w:t>
            </w:r>
          </w:p>
        </w:tc>
        <w:tc>
          <w:tcPr>
            <w:tcW w:w="2031" w:type="dxa"/>
          </w:tcPr>
          <w:p>
            <w:pPr>
              <w:pStyle w:val="44"/>
              <w:spacing w:before="156"/>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continue"/>
            <w:tcBorders>
              <w:top w:val="nil"/>
            </w:tcBorders>
          </w:tcPr>
          <w:p>
            <w:pPr>
              <w:rPr>
                <w:rFonts w:hint="eastAsia" w:ascii="仿宋_GB2312" w:hAnsi="仿宋_GB2312" w:eastAsia="仿宋_GB2312" w:cs="仿宋_GB2312"/>
                <w:sz w:val="24"/>
                <w:szCs w:val="24"/>
              </w:rPr>
            </w:pPr>
          </w:p>
        </w:tc>
        <w:tc>
          <w:tcPr>
            <w:tcW w:w="799" w:type="dxa"/>
            <w:vMerge w:val="continue"/>
            <w:tcBorders>
              <w:top w:val="nil"/>
            </w:tcBorders>
          </w:tcPr>
          <w:p>
            <w:pPr>
              <w:rPr>
                <w:rFonts w:hint="eastAsia" w:ascii="仿宋_GB2312" w:hAnsi="仿宋_GB2312" w:eastAsia="仿宋_GB2312" w:cs="仿宋_GB2312"/>
                <w:sz w:val="24"/>
                <w:szCs w:val="24"/>
              </w:rPr>
            </w:pPr>
          </w:p>
        </w:tc>
        <w:tc>
          <w:tcPr>
            <w:tcW w:w="467" w:type="dxa"/>
            <w:vMerge w:val="continue"/>
            <w:tcBorders>
              <w:top w:val="nil"/>
            </w:tcBorders>
          </w:tcPr>
          <w:p>
            <w:pPr>
              <w:rPr>
                <w:rFonts w:hint="eastAsia" w:ascii="仿宋_GB2312" w:hAnsi="仿宋_GB2312" w:eastAsia="仿宋_GB2312" w:cs="仿宋_GB2312"/>
                <w:sz w:val="24"/>
                <w:szCs w:val="24"/>
              </w:rPr>
            </w:pPr>
          </w:p>
        </w:tc>
        <w:tc>
          <w:tcPr>
            <w:tcW w:w="5344" w:type="dxa"/>
          </w:tcPr>
          <w:p>
            <w:pPr>
              <w:pStyle w:val="44"/>
              <w:spacing w:before="1"/>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提交的入库单未签“仓管员”或签错。</w:t>
            </w:r>
          </w:p>
          <w:p>
            <w:pPr>
              <w:pStyle w:val="44"/>
              <w:spacing w:before="5" w:line="289" w:lineRule="exact"/>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(按出错入库单的张数累计)</w:t>
            </w:r>
          </w:p>
        </w:tc>
        <w:tc>
          <w:tcPr>
            <w:tcW w:w="708" w:type="dxa"/>
          </w:tcPr>
          <w:p>
            <w:pPr>
              <w:pStyle w:val="44"/>
              <w:spacing w:before="157"/>
              <w:ind w:left="1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级</w:t>
            </w:r>
          </w:p>
        </w:tc>
        <w:tc>
          <w:tcPr>
            <w:tcW w:w="2031" w:type="dxa"/>
          </w:tcPr>
          <w:p>
            <w:pPr>
              <w:pStyle w:val="44"/>
              <w:spacing w:before="157"/>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continue"/>
            <w:tcBorders>
              <w:top w:val="nil"/>
            </w:tcBorders>
          </w:tcPr>
          <w:p>
            <w:pPr>
              <w:rPr>
                <w:rFonts w:hint="eastAsia" w:ascii="仿宋_GB2312" w:hAnsi="仿宋_GB2312" w:eastAsia="仿宋_GB2312" w:cs="仿宋_GB2312"/>
                <w:sz w:val="24"/>
                <w:szCs w:val="24"/>
              </w:rPr>
            </w:pPr>
          </w:p>
        </w:tc>
        <w:tc>
          <w:tcPr>
            <w:tcW w:w="799" w:type="dxa"/>
            <w:vMerge w:val="continue"/>
            <w:tcBorders>
              <w:top w:val="nil"/>
            </w:tcBorders>
          </w:tcPr>
          <w:p>
            <w:pPr>
              <w:rPr>
                <w:rFonts w:hint="eastAsia" w:ascii="仿宋_GB2312" w:hAnsi="仿宋_GB2312" w:eastAsia="仿宋_GB2312" w:cs="仿宋_GB2312"/>
                <w:sz w:val="24"/>
                <w:szCs w:val="24"/>
              </w:rPr>
            </w:pPr>
          </w:p>
        </w:tc>
        <w:tc>
          <w:tcPr>
            <w:tcW w:w="467" w:type="dxa"/>
            <w:vMerge w:val="continue"/>
            <w:tcBorders>
              <w:top w:val="nil"/>
            </w:tcBorders>
          </w:tcPr>
          <w:p>
            <w:pPr>
              <w:rPr>
                <w:rFonts w:hint="eastAsia" w:ascii="仿宋_GB2312" w:hAnsi="仿宋_GB2312" w:eastAsia="仿宋_GB2312" w:cs="仿宋_GB2312"/>
                <w:sz w:val="24"/>
                <w:szCs w:val="24"/>
              </w:rPr>
            </w:pPr>
          </w:p>
        </w:tc>
        <w:tc>
          <w:tcPr>
            <w:tcW w:w="5344" w:type="dxa"/>
          </w:tcPr>
          <w:p>
            <w:pPr>
              <w:pStyle w:val="44"/>
              <w:spacing w:line="310" w:lineRule="atLeast"/>
              <w:ind w:left="106" w:right="9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入库单交单时交错联。(按出错入库单的张数累计)</w:t>
            </w:r>
          </w:p>
        </w:tc>
        <w:tc>
          <w:tcPr>
            <w:tcW w:w="708" w:type="dxa"/>
          </w:tcPr>
          <w:p>
            <w:pPr>
              <w:pStyle w:val="44"/>
              <w:spacing w:before="155"/>
              <w:ind w:left="1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级</w:t>
            </w:r>
          </w:p>
        </w:tc>
        <w:tc>
          <w:tcPr>
            <w:tcW w:w="2031" w:type="dxa"/>
          </w:tcPr>
          <w:p>
            <w:pPr>
              <w:pStyle w:val="44"/>
              <w:spacing w:before="155"/>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040" w:type="dxa"/>
            <w:vMerge w:val="restart"/>
            <w:vAlign w:val="center"/>
          </w:tcPr>
          <w:p>
            <w:pPr>
              <w:pStyle w:val="44"/>
              <w:spacing w:before="1" w:line="242" w:lineRule="auto"/>
              <w:ind w:left="106" w:right="9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托盘货架区</w:t>
            </w:r>
          </w:p>
        </w:tc>
        <w:tc>
          <w:tcPr>
            <w:tcW w:w="799" w:type="dxa"/>
            <w:vMerge w:val="restart"/>
            <w:vAlign w:val="center"/>
          </w:tcPr>
          <w:p>
            <w:pPr>
              <w:pStyle w:val="44"/>
              <w:spacing w:before="1" w:line="242" w:lineRule="auto"/>
              <w:ind w:left="108" w:right="4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入 库上架</w:t>
            </w:r>
          </w:p>
        </w:tc>
        <w:tc>
          <w:tcPr>
            <w:tcW w:w="467" w:type="dxa"/>
            <w:vMerge w:val="restart"/>
            <w:vAlign w:val="center"/>
          </w:tcPr>
          <w:p>
            <w:pPr>
              <w:pStyle w:val="44"/>
              <w:ind w:left="10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c>
          <w:tcPr>
            <w:tcW w:w="5344" w:type="dxa"/>
          </w:tcPr>
          <w:p>
            <w:pPr>
              <w:pStyle w:val="44"/>
              <w:spacing w:before="1"/>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未完成货品的入库上架（包括返库）。</w:t>
            </w:r>
          </w:p>
          <w:p>
            <w:pPr>
              <w:pStyle w:val="44"/>
              <w:spacing w:before="5" w:line="290" w:lineRule="exact"/>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(按未完成入库上架的托盘数累计)</w:t>
            </w:r>
          </w:p>
        </w:tc>
        <w:tc>
          <w:tcPr>
            <w:tcW w:w="708" w:type="dxa"/>
          </w:tcPr>
          <w:p>
            <w:pPr>
              <w:pStyle w:val="44"/>
              <w:spacing w:before="157"/>
              <w:ind w:left="1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2031" w:type="dxa"/>
          </w:tcPr>
          <w:p>
            <w:pPr>
              <w:pStyle w:val="44"/>
              <w:spacing w:before="157"/>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11/入库托盘总数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jc w:val="center"/>
        </w:trPr>
        <w:tc>
          <w:tcPr>
            <w:tcW w:w="1040" w:type="dxa"/>
            <w:vMerge w:val="continue"/>
            <w:tcBorders>
              <w:top w:val="nil"/>
            </w:tcBorders>
            <w:vAlign w:val="center"/>
          </w:tcPr>
          <w:p>
            <w:pPr>
              <w:jc w:val="center"/>
              <w:rPr>
                <w:rFonts w:hint="eastAsia" w:ascii="仿宋_GB2312" w:hAnsi="仿宋_GB2312" w:eastAsia="仿宋_GB2312" w:cs="仿宋_GB2312"/>
                <w:sz w:val="24"/>
                <w:szCs w:val="24"/>
              </w:rPr>
            </w:pPr>
          </w:p>
        </w:tc>
        <w:tc>
          <w:tcPr>
            <w:tcW w:w="799" w:type="dxa"/>
            <w:vMerge w:val="continue"/>
            <w:tcBorders>
              <w:top w:val="nil"/>
            </w:tcBorders>
            <w:vAlign w:val="center"/>
          </w:tcPr>
          <w:p>
            <w:pPr>
              <w:jc w:val="center"/>
              <w:rPr>
                <w:rFonts w:hint="eastAsia" w:ascii="仿宋_GB2312" w:hAnsi="仿宋_GB2312" w:eastAsia="仿宋_GB2312" w:cs="仿宋_GB2312"/>
                <w:sz w:val="24"/>
                <w:szCs w:val="24"/>
              </w:rPr>
            </w:pPr>
          </w:p>
        </w:tc>
        <w:tc>
          <w:tcPr>
            <w:tcW w:w="467" w:type="dxa"/>
            <w:vMerge w:val="continue"/>
            <w:tcBorders>
              <w:top w:val="nil"/>
            </w:tcBorders>
            <w:vAlign w:val="center"/>
          </w:tcPr>
          <w:p>
            <w:pPr>
              <w:jc w:val="center"/>
              <w:rPr>
                <w:rFonts w:hint="eastAsia" w:ascii="仿宋_GB2312" w:hAnsi="仿宋_GB2312" w:eastAsia="仿宋_GB2312" w:cs="仿宋_GB2312"/>
                <w:sz w:val="24"/>
                <w:szCs w:val="24"/>
              </w:rPr>
            </w:pPr>
          </w:p>
        </w:tc>
        <w:tc>
          <w:tcPr>
            <w:tcW w:w="5344" w:type="dxa"/>
          </w:tcPr>
          <w:p>
            <w:pPr>
              <w:pStyle w:val="44"/>
              <w:spacing w:line="310" w:lineRule="atLeast"/>
              <w:ind w:left="106" w:right="42"/>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入库上架的货品组托箱数出错。(按出错的托盘数累计)</w:t>
            </w:r>
          </w:p>
        </w:tc>
        <w:tc>
          <w:tcPr>
            <w:tcW w:w="708" w:type="dxa"/>
          </w:tcPr>
          <w:p>
            <w:pPr>
              <w:pStyle w:val="44"/>
              <w:spacing w:before="155"/>
              <w:ind w:left="1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级</w:t>
            </w:r>
          </w:p>
        </w:tc>
        <w:tc>
          <w:tcPr>
            <w:tcW w:w="2031" w:type="dxa"/>
          </w:tcPr>
          <w:p>
            <w:pPr>
              <w:pStyle w:val="44"/>
              <w:spacing w:before="155"/>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jc w:val="center"/>
        </w:trPr>
        <w:tc>
          <w:tcPr>
            <w:tcW w:w="1040" w:type="dxa"/>
            <w:vMerge w:val="continue"/>
            <w:tcBorders>
              <w:top w:val="nil"/>
            </w:tcBorders>
            <w:vAlign w:val="center"/>
          </w:tcPr>
          <w:p>
            <w:pPr>
              <w:jc w:val="center"/>
              <w:rPr>
                <w:rFonts w:hint="eastAsia" w:ascii="仿宋_GB2312" w:hAnsi="仿宋_GB2312" w:eastAsia="仿宋_GB2312" w:cs="仿宋_GB2312"/>
                <w:sz w:val="24"/>
                <w:szCs w:val="24"/>
              </w:rPr>
            </w:pPr>
          </w:p>
        </w:tc>
        <w:tc>
          <w:tcPr>
            <w:tcW w:w="799" w:type="dxa"/>
            <w:vMerge w:val="continue"/>
            <w:tcBorders>
              <w:top w:val="nil"/>
            </w:tcBorders>
            <w:vAlign w:val="center"/>
          </w:tcPr>
          <w:p>
            <w:pPr>
              <w:jc w:val="center"/>
              <w:rPr>
                <w:rFonts w:hint="eastAsia" w:ascii="仿宋_GB2312" w:hAnsi="仿宋_GB2312" w:eastAsia="仿宋_GB2312" w:cs="仿宋_GB2312"/>
                <w:sz w:val="24"/>
                <w:szCs w:val="24"/>
              </w:rPr>
            </w:pPr>
          </w:p>
        </w:tc>
        <w:tc>
          <w:tcPr>
            <w:tcW w:w="467" w:type="dxa"/>
            <w:vMerge w:val="continue"/>
            <w:tcBorders>
              <w:top w:val="nil"/>
            </w:tcBorders>
            <w:vAlign w:val="center"/>
          </w:tcPr>
          <w:p>
            <w:pPr>
              <w:jc w:val="center"/>
              <w:rPr>
                <w:rFonts w:hint="eastAsia" w:ascii="仿宋_GB2312" w:hAnsi="仿宋_GB2312" w:eastAsia="仿宋_GB2312" w:cs="仿宋_GB2312"/>
                <w:sz w:val="24"/>
                <w:szCs w:val="24"/>
              </w:rPr>
            </w:pPr>
          </w:p>
        </w:tc>
        <w:tc>
          <w:tcPr>
            <w:tcW w:w="5344" w:type="dxa"/>
          </w:tcPr>
          <w:p>
            <w:pPr>
              <w:pStyle w:val="44"/>
              <w:spacing w:before="56"/>
              <w:ind w:left="10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入库上架储位选错。(按出错的托盘数累计)</w:t>
            </w:r>
          </w:p>
        </w:tc>
        <w:tc>
          <w:tcPr>
            <w:tcW w:w="708" w:type="dxa"/>
          </w:tcPr>
          <w:p>
            <w:pPr>
              <w:pStyle w:val="44"/>
              <w:spacing w:before="56"/>
              <w:ind w:left="1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级</w:t>
            </w:r>
          </w:p>
        </w:tc>
        <w:tc>
          <w:tcPr>
            <w:tcW w:w="2031" w:type="dxa"/>
          </w:tcPr>
          <w:p>
            <w:pPr>
              <w:pStyle w:val="44"/>
              <w:spacing w:before="56"/>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continue"/>
            <w:tcBorders>
              <w:top w:val="nil"/>
            </w:tcBorders>
            <w:vAlign w:val="center"/>
          </w:tcPr>
          <w:p>
            <w:pPr>
              <w:jc w:val="center"/>
              <w:rPr>
                <w:rFonts w:hint="eastAsia" w:ascii="仿宋_GB2312" w:hAnsi="仿宋_GB2312" w:eastAsia="仿宋_GB2312" w:cs="仿宋_GB2312"/>
                <w:sz w:val="24"/>
                <w:szCs w:val="24"/>
              </w:rPr>
            </w:pPr>
          </w:p>
        </w:tc>
        <w:tc>
          <w:tcPr>
            <w:tcW w:w="799" w:type="dxa"/>
            <w:vAlign w:val="center"/>
          </w:tcPr>
          <w:p>
            <w:pPr>
              <w:pStyle w:val="44"/>
              <w:spacing w:before="158"/>
              <w:ind w:left="10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移库</w:t>
            </w:r>
          </w:p>
        </w:tc>
        <w:tc>
          <w:tcPr>
            <w:tcW w:w="467" w:type="dxa"/>
            <w:vAlign w:val="center"/>
          </w:tcPr>
          <w:p>
            <w:pPr>
              <w:pStyle w:val="44"/>
              <w:spacing w:before="158"/>
              <w:ind w:left="10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5344" w:type="dxa"/>
          </w:tcPr>
          <w:p>
            <w:pPr>
              <w:pStyle w:val="44"/>
              <w:spacing w:before="2"/>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未正确完成货品的移库。</w:t>
            </w:r>
          </w:p>
          <w:p>
            <w:pPr>
              <w:pStyle w:val="44"/>
              <w:spacing w:before="4" w:line="289" w:lineRule="exact"/>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(按未正确完成移库的托盘数累计)</w:t>
            </w:r>
          </w:p>
        </w:tc>
        <w:tc>
          <w:tcPr>
            <w:tcW w:w="708" w:type="dxa"/>
          </w:tcPr>
          <w:p>
            <w:pPr>
              <w:pStyle w:val="44"/>
              <w:spacing w:before="158"/>
              <w:ind w:left="1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2031" w:type="dxa"/>
          </w:tcPr>
          <w:p>
            <w:pPr>
              <w:pStyle w:val="44"/>
              <w:spacing w:before="158"/>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5/移库托盘总数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restart"/>
            <w:vAlign w:val="center"/>
          </w:tcPr>
          <w:p>
            <w:pPr>
              <w:pStyle w:val="44"/>
              <w:spacing w:line="242" w:lineRule="auto"/>
              <w:ind w:left="106" w:right="9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电子拣选区</w:t>
            </w:r>
          </w:p>
        </w:tc>
        <w:tc>
          <w:tcPr>
            <w:tcW w:w="799" w:type="dxa"/>
            <w:vMerge w:val="restart"/>
            <w:vAlign w:val="center"/>
          </w:tcPr>
          <w:p>
            <w:pPr>
              <w:pStyle w:val="44"/>
              <w:spacing w:before="182"/>
              <w:ind w:left="10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补货</w:t>
            </w:r>
          </w:p>
        </w:tc>
        <w:tc>
          <w:tcPr>
            <w:tcW w:w="467" w:type="dxa"/>
            <w:vMerge w:val="restart"/>
            <w:vAlign w:val="center"/>
          </w:tcPr>
          <w:p>
            <w:pPr>
              <w:pStyle w:val="44"/>
              <w:spacing w:before="182"/>
              <w:ind w:left="10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5344" w:type="dxa"/>
          </w:tcPr>
          <w:p>
            <w:pPr>
              <w:pStyle w:val="44"/>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未完成货品的补货。</w:t>
            </w:r>
          </w:p>
          <w:p>
            <w:pPr>
              <w:pStyle w:val="44"/>
              <w:spacing w:before="5" w:line="290" w:lineRule="exact"/>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(按未完成补货的货品批次数累计)</w:t>
            </w:r>
          </w:p>
        </w:tc>
        <w:tc>
          <w:tcPr>
            <w:tcW w:w="708" w:type="dxa"/>
          </w:tcPr>
          <w:p>
            <w:pPr>
              <w:pStyle w:val="44"/>
              <w:spacing w:before="156"/>
              <w:ind w:left="1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2031" w:type="dxa"/>
          </w:tcPr>
          <w:p>
            <w:pPr>
              <w:pStyle w:val="44"/>
              <w:spacing w:before="156"/>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4/补货批次总数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continue"/>
            <w:tcBorders>
              <w:top w:val="nil"/>
            </w:tcBorders>
            <w:vAlign w:val="center"/>
          </w:tcPr>
          <w:p>
            <w:pPr>
              <w:jc w:val="center"/>
              <w:rPr>
                <w:rFonts w:hint="eastAsia" w:ascii="仿宋_GB2312" w:hAnsi="仿宋_GB2312" w:eastAsia="仿宋_GB2312" w:cs="仿宋_GB2312"/>
                <w:sz w:val="24"/>
                <w:szCs w:val="24"/>
              </w:rPr>
            </w:pPr>
          </w:p>
        </w:tc>
        <w:tc>
          <w:tcPr>
            <w:tcW w:w="799" w:type="dxa"/>
            <w:vMerge w:val="continue"/>
            <w:tcBorders>
              <w:top w:val="nil"/>
            </w:tcBorders>
            <w:vAlign w:val="center"/>
          </w:tcPr>
          <w:p>
            <w:pPr>
              <w:jc w:val="center"/>
              <w:rPr>
                <w:rFonts w:hint="eastAsia" w:ascii="仿宋_GB2312" w:hAnsi="仿宋_GB2312" w:eastAsia="仿宋_GB2312" w:cs="仿宋_GB2312"/>
                <w:sz w:val="24"/>
                <w:szCs w:val="24"/>
              </w:rPr>
            </w:pPr>
          </w:p>
        </w:tc>
        <w:tc>
          <w:tcPr>
            <w:tcW w:w="467" w:type="dxa"/>
            <w:vMerge w:val="continue"/>
            <w:tcBorders>
              <w:top w:val="nil"/>
            </w:tcBorders>
            <w:vAlign w:val="center"/>
          </w:tcPr>
          <w:p>
            <w:pPr>
              <w:jc w:val="center"/>
              <w:rPr>
                <w:rFonts w:hint="eastAsia" w:ascii="仿宋_GB2312" w:hAnsi="仿宋_GB2312" w:eastAsia="仿宋_GB2312" w:cs="仿宋_GB2312"/>
                <w:sz w:val="24"/>
                <w:szCs w:val="24"/>
              </w:rPr>
            </w:pPr>
          </w:p>
        </w:tc>
        <w:tc>
          <w:tcPr>
            <w:tcW w:w="5344" w:type="dxa"/>
          </w:tcPr>
          <w:p>
            <w:pPr>
              <w:pStyle w:val="44"/>
              <w:spacing w:before="2"/>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补货数量或批号出错。(按出错的货品批次数累</w:t>
            </w:r>
          </w:p>
          <w:p>
            <w:pPr>
              <w:pStyle w:val="44"/>
              <w:spacing w:before="4" w:line="289" w:lineRule="exact"/>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w:t>
            </w:r>
          </w:p>
        </w:tc>
        <w:tc>
          <w:tcPr>
            <w:tcW w:w="708" w:type="dxa"/>
          </w:tcPr>
          <w:p>
            <w:pPr>
              <w:pStyle w:val="44"/>
              <w:spacing w:before="158"/>
              <w:ind w:left="1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级</w:t>
            </w:r>
          </w:p>
        </w:tc>
        <w:tc>
          <w:tcPr>
            <w:tcW w:w="2031" w:type="dxa"/>
          </w:tcPr>
          <w:p>
            <w:pPr>
              <w:pStyle w:val="44"/>
              <w:spacing w:before="158"/>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continue"/>
            <w:tcBorders>
              <w:top w:val="nil"/>
            </w:tcBorders>
            <w:vAlign w:val="center"/>
          </w:tcPr>
          <w:p>
            <w:pPr>
              <w:jc w:val="center"/>
              <w:rPr>
                <w:rFonts w:hint="eastAsia" w:ascii="仿宋_GB2312" w:hAnsi="仿宋_GB2312" w:eastAsia="仿宋_GB2312" w:cs="仿宋_GB2312"/>
                <w:sz w:val="24"/>
                <w:szCs w:val="24"/>
              </w:rPr>
            </w:pPr>
          </w:p>
        </w:tc>
        <w:tc>
          <w:tcPr>
            <w:tcW w:w="799" w:type="dxa"/>
            <w:vMerge w:val="continue"/>
            <w:tcBorders>
              <w:top w:val="nil"/>
            </w:tcBorders>
            <w:vAlign w:val="center"/>
          </w:tcPr>
          <w:p>
            <w:pPr>
              <w:jc w:val="center"/>
              <w:rPr>
                <w:rFonts w:hint="eastAsia" w:ascii="仿宋_GB2312" w:hAnsi="仿宋_GB2312" w:eastAsia="仿宋_GB2312" w:cs="仿宋_GB2312"/>
                <w:sz w:val="24"/>
                <w:szCs w:val="24"/>
              </w:rPr>
            </w:pPr>
          </w:p>
        </w:tc>
        <w:tc>
          <w:tcPr>
            <w:tcW w:w="467" w:type="dxa"/>
            <w:vMerge w:val="continue"/>
            <w:tcBorders>
              <w:top w:val="nil"/>
            </w:tcBorders>
            <w:vAlign w:val="center"/>
          </w:tcPr>
          <w:p>
            <w:pPr>
              <w:jc w:val="center"/>
              <w:rPr>
                <w:rFonts w:hint="eastAsia" w:ascii="仿宋_GB2312" w:hAnsi="仿宋_GB2312" w:eastAsia="仿宋_GB2312" w:cs="仿宋_GB2312"/>
                <w:sz w:val="24"/>
                <w:szCs w:val="24"/>
              </w:rPr>
            </w:pPr>
          </w:p>
        </w:tc>
        <w:tc>
          <w:tcPr>
            <w:tcW w:w="5344" w:type="dxa"/>
          </w:tcPr>
          <w:p>
            <w:pPr>
              <w:pStyle w:val="44"/>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未从托盘货架区整箱出库后补货，而从其它区域</w:t>
            </w:r>
          </w:p>
          <w:p>
            <w:pPr>
              <w:pStyle w:val="44"/>
              <w:spacing w:before="4" w:line="290" w:lineRule="exact"/>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直接补货。</w:t>
            </w:r>
          </w:p>
        </w:tc>
        <w:tc>
          <w:tcPr>
            <w:tcW w:w="708" w:type="dxa"/>
          </w:tcPr>
          <w:p>
            <w:pPr>
              <w:pStyle w:val="44"/>
              <w:spacing w:before="156"/>
              <w:ind w:left="1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级</w:t>
            </w:r>
          </w:p>
        </w:tc>
        <w:tc>
          <w:tcPr>
            <w:tcW w:w="2031" w:type="dxa"/>
          </w:tcPr>
          <w:p>
            <w:pPr>
              <w:pStyle w:val="44"/>
              <w:spacing w:before="156"/>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1040" w:type="dxa"/>
            <w:vMerge w:val="continue"/>
            <w:tcBorders>
              <w:top w:val="nil"/>
            </w:tcBorders>
            <w:vAlign w:val="center"/>
          </w:tcPr>
          <w:p>
            <w:pPr>
              <w:jc w:val="center"/>
              <w:rPr>
                <w:rFonts w:hint="eastAsia" w:ascii="仿宋_GB2312" w:hAnsi="仿宋_GB2312" w:eastAsia="仿宋_GB2312" w:cs="仿宋_GB2312"/>
                <w:sz w:val="24"/>
                <w:szCs w:val="24"/>
              </w:rPr>
            </w:pPr>
          </w:p>
        </w:tc>
        <w:tc>
          <w:tcPr>
            <w:tcW w:w="799" w:type="dxa"/>
            <w:vMerge w:val="continue"/>
            <w:tcBorders>
              <w:top w:val="nil"/>
            </w:tcBorders>
            <w:vAlign w:val="center"/>
          </w:tcPr>
          <w:p>
            <w:pPr>
              <w:jc w:val="center"/>
              <w:rPr>
                <w:rFonts w:hint="eastAsia" w:ascii="仿宋_GB2312" w:hAnsi="仿宋_GB2312" w:eastAsia="仿宋_GB2312" w:cs="仿宋_GB2312"/>
                <w:sz w:val="24"/>
                <w:szCs w:val="24"/>
              </w:rPr>
            </w:pPr>
          </w:p>
        </w:tc>
        <w:tc>
          <w:tcPr>
            <w:tcW w:w="467" w:type="dxa"/>
            <w:vMerge w:val="continue"/>
            <w:tcBorders>
              <w:top w:val="nil"/>
            </w:tcBorders>
            <w:vAlign w:val="center"/>
          </w:tcPr>
          <w:p>
            <w:pPr>
              <w:jc w:val="center"/>
              <w:rPr>
                <w:rFonts w:hint="eastAsia" w:ascii="仿宋_GB2312" w:hAnsi="仿宋_GB2312" w:eastAsia="仿宋_GB2312" w:cs="仿宋_GB2312"/>
                <w:sz w:val="24"/>
                <w:szCs w:val="24"/>
              </w:rPr>
            </w:pPr>
          </w:p>
        </w:tc>
        <w:tc>
          <w:tcPr>
            <w:tcW w:w="5344" w:type="dxa"/>
          </w:tcPr>
          <w:p>
            <w:pPr>
              <w:pStyle w:val="44"/>
              <w:spacing w:before="1"/>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未将需补货的货品托盘拉入电子拣选区内，而是</w:t>
            </w:r>
          </w:p>
          <w:p>
            <w:pPr>
              <w:pStyle w:val="44"/>
              <w:spacing w:before="5" w:line="287" w:lineRule="exact"/>
              <w:ind w:left="106"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直接从托盘交接区取下纸箱进行补货。</w:t>
            </w:r>
          </w:p>
        </w:tc>
        <w:tc>
          <w:tcPr>
            <w:tcW w:w="708" w:type="dxa"/>
          </w:tcPr>
          <w:p>
            <w:pPr>
              <w:pStyle w:val="44"/>
              <w:spacing w:before="158"/>
              <w:ind w:left="1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级</w:t>
            </w:r>
          </w:p>
        </w:tc>
        <w:tc>
          <w:tcPr>
            <w:tcW w:w="2031" w:type="dxa"/>
          </w:tcPr>
          <w:p>
            <w:pPr>
              <w:pStyle w:val="44"/>
              <w:spacing w:before="158"/>
              <w:ind w:left="107"/>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restart"/>
            <w:vAlign w:val="center"/>
          </w:tcPr>
          <w:p>
            <w:pPr>
              <w:pStyle w:val="44"/>
              <w:jc w:val="center"/>
              <w:rPr>
                <w:rFonts w:hint="eastAsia" w:ascii="仿宋_GB2312" w:hAnsi="仿宋_GB2312" w:eastAsia="仿宋_GB2312" w:cs="仿宋_GB2312"/>
                <w:sz w:val="24"/>
              </w:rPr>
            </w:pPr>
          </w:p>
        </w:tc>
        <w:tc>
          <w:tcPr>
            <w:tcW w:w="799" w:type="dxa"/>
            <w:vMerge w:val="restart"/>
            <w:vAlign w:val="center"/>
          </w:tcPr>
          <w:p>
            <w:pPr>
              <w:pStyle w:val="44"/>
              <w:spacing w:before="166"/>
              <w:ind w:left="108"/>
              <w:jc w:val="center"/>
              <w:rPr>
                <w:rFonts w:hint="eastAsia" w:ascii="仿宋_GB2312" w:hAnsi="仿宋_GB2312" w:eastAsia="仿宋_GB2312" w:cs="仿宋_GB2312"/>
                <w:sz w:val="24"/>
              </w:rPr>
            </w:pPr>
            <w:r>
              <w:rPr>
                <w:rFonts w:hint="eastAsia" w:ascii="仿宋_GB2312" w:hAnsi="仿宋_GB2312" w:eastAsia="仿宋_GB2312" w:cs="仿宋_GB2312"/>
                <w:sz w:val="24"/>
              </w:rPr>
              <w:t>盘点</w:t>
            </w:r>
          </w:p>
        </w:tc>
        <w:tc>
          <w:tcPr>
            <w:tcW w:w="467" w:type="dxa"/>
            <w:vMerge w:val="restart"/>
            <w:vAlign w:val="center"/>
          </w:tcPr>
          <w:p>
            <w:pPr>
              <w:pStyle w:val="44"/>
              <w:spacing w:before="166"/>
              <w:ind w:left="108"/>
              <w:jc w:val="center"/>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5344" w:type="dxa"/>
          </w:tcPr>
          <w:p>
            <w:pPr>
              <w:pStyle w:val="44"/>
              <w:spacing w:before="3"/>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未完成盘点并打印提交盘点单。</w:t>
            </w:r>
          </w:p>
          <w:p>
            <w:pPr>
              <w:pStyle w:val="44"/>
              <w:spacing w:before="2" w:line="290" w:lineRule="exact"/>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（以纸质订单为准，按未提交的盘点单数累计）</w:t>
            </w:r>
          </w:p>
        </w:tc>
        <w:tc>
          <w:tcPr>
            <w:tcW w:w="708" w:type="dxa"/>
          </w:tcPr>
          <w:p>
            <w:pPr>
              <w:pStyle w:val="44"/>
              <w:spacing w:before="156"/>
              <w:ind w:left="107"/>
              <w:rPr>
                <w:rFonts w:hint="eastAsia" w:ascii="仿宋_GB2312" w:hAnsi="仿宋_GB2312" w:eastAsia="仿宋_GB2312" w:cs="仿宋_GB2312"/>
                <w:sz w:val="24"/>
              </w:rPr>
            </w:pPr>
            <w:r>
              <w:rPr>
                <w:rFonts w:hint="eastAsia" w:ascii="仿宋_GB2312" w:hAnsi="仿宋_GB2312" w:eastAsia="仿宋_GB2312" w:cs="仿宋_GB2312"/>
                <w:sz w:val="24"/>
              </w:rPr>
              <w:t>6 级</w:t>
            </w:r>
          </w:p>
        </w:tc>
        <w:tc>
          <w:tcPr>
            <w:tcW w:w="2031" w:type="dxa"/>
          </w:tcPr>
          <w:p>
            <w:pPr>
              <w:pStyle w:val="44"/>
              <w:spacing w:before="156"/>
              <w:ind w:left="107"/>
              <w:jc w:val="center"/>
              <w:rPr>
                <w:rFonts w:hint="eastAsia" w:ascii="仿宋_GB2312" w:hAnsi="仿宋_GB2312" w:eastAsia="仿宋_GB2312" w:cs="仿宋_GB2312"/>
                <w:sz w:val="24"/>
              </w:rPr>
            </w:pPr>
            <w:r>
              <w:rPr>
                <w:rFonts w:hint="eastAsia" w:ascii="仿宋_GB2312" w:hAnsi="仿宋_GB2312" w:eastAsia="仿宋_GB2312" w:cs="仿宋_GB2312"/>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continue"/>
            <w:tcBorders>
              <w:top w:val="nil"/>
            </w:tcBorders>
            <w:vAlign w:val="center"/>
          </w:tcPr>
          <w:p>
            <w:pPr>
              <w:jc w:val="center"/>
              <w:rPr>
                <w:rFonts w:hint="eastAsia" w:ascii="仿宋_GB2312" w:hAnsi="仿宋_GB2312" w:eastAsia="仿宋_GB2312" w:cs="仿宋_GB2312"/>
                <w:sz w:val="2"/>
                <w:szCs w:val="2"/>
              </w:rPr>
            </w:pPr>
          </w:p>
        </w:tc>
        <w:tc>
          <w:tcPr>
            <w:tcW w:w="799" w:type="dxa"/>
            <w:vMerge w:val="continue"/>
            <w:tcBorders>
              <w:top w:val="nil"/>
            </w:tcBorders>
            <w:vAlign w:val="center"/>
          </w:tcPr>
          <w:p>
            <w:pPr>
              <w:jc w:val="center"/>
              <w:rPr>
                <w:rFonts w:hint="eastAsia" w:ascii="仿宋_GB2312" w:hAnsi="仿宋_GB2312" w:eastAsia="仿宋_GB2312" w:cs="仿宋_GB2312"/>
                <w:sz w:val="2"/>
                <w:szCs w:val="2"/>
              </w:rPr>
            </w:pPr>
          </w:p>
        </w:tc>
        <w:tc>
          <w:tcPr>
            <w:tcW w:w="467" w:type="dxa"/>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before="1"/>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盘点单中货品出现盘亏和盘盈。</w:t>
            </w:r>
          </w:p>
          <w:p>
            <w:pPr>
              <w:pStyle w:val="44"/>
              <w:spacing w:before="2" w:line="291" w:lineRule="exact"/>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(按出错的品规数累计)</w:t>
            </w:r>
          </w:p>
        </w:tc>
        <w:tc>
          <w:tcPr>
            <w:tcW w:w="708" w:type="dxa"/>
          </w:tcPr>
          <w:p>
            <w:pPr>
              <w:pStyle w:val="44"/>
              <w:spacing w:before="155"/>
              <w:ind w:left="107"/>
              <w:rPr>
                <w:rFonts w:hint="eastAsia" w:ascii="仿宋_GB2312" w:hAnsi="仿宋_GB2312" w:eastAsia="仿宋_GB2312" w:cs="仿宋_GB2312"/>
                <w:sz w:val="24"/>
              </w:rPr>
            </w:pPr>
            <w:r>
              <w:rPr>
                <w:rFonts w:hint="eastAsia" w:ascii="仿宋_GB2312" w:hAnsi="仿宋_GB2312" w:eastAsia="仿宋_GB2312" w:cs="仿宋_GB2312"/>
                <w:sz w:val="24"/>
              </w:rPr>
              <w:t>4 级</w:t>
            </w:r>
          </w:p>
        </w:tc>
        <w:tc>
          <w:tcPr>
            <w:tcW w:w="2031" w:type="dxa"/>
          </w:tcPr>
          <w:p>
            <w:pPr>
              <w:pStyle w:val="44"/>
              <w:spacing w:before="155"/>
              <w:ind w:left="107"/>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restart"/>
            <w:vAlign w:val="center"/>
          </w:tcPr>
          <w:p>
            <w:pPr>
              <w:pStyle w:val="44"/>
              <w:spacing w:before="191"/>
              <w:ind w:left="106"/>
              <w:jc w:val="center"/>
              <w:rPr>
                <w:rFonts w:hint="eastAsia" w:ascii="仿宋_GB2312" w:hAnsi="仿宋_GB2312" w:eastAsia="仿宋_GB2312" w:cs="仿宋_GB2312"/>
                <w:sz w:val="24"/>
              </w:rPr>
            </w:pPr>
            <w:r>
              <w:rPr>
                <w:rFonts w:hint="eastAsia" w:ascii="仿宋_GB2312" w:hAnsi="仿宋_GB2312" w:eastAsia="仿宋_GB2312" w:cs="仿宋_GB2312"/>
                <w:sz w:val="24"/>
              </w:rPr>
              <w:t>发货区</w:t>
            </w:r>
          </w:p>
        </w:tc>
        <w:tc>
          <w:tcPr>
            <w:tcW w:w="799" w:type="dxa"/>
            <w:vMerge w:val="restart"/>
            <w:vAlign w:val="center"/>
          </w:tcPr>
          <w:p>
            <w:pPr>
              <w:pStyle w:val="44"/>
              <w:spacing w:before="191"/>
              <w:ind w:left="108"/>
              <w:jc w:val="center"/>
              <w:rPr>
                <w:rFonts w:hint="eastAsia" w:ascii="仿宋_GB2312" w:hAnsi="仿宋_GB2312" w:eastAsia="仿宋_GB2312" w:cs="仿宋_GB2312"/>
                <w:sz w:val="24"/>
              </w:rPr>
            </w:pPr>
            <w:r>
              <w:rPr>
                <w:rFonts w:hint="eastAsia" w:ascii="仿宋_GB2312" w:hAnsi="仿宋_GB2312" w:eastAsia="仿宋_GB2312" w:cs="仿宋_GB2312"/>
                <w:sz w:val="24"/>
              </w:rPr>
              <w:t>出库</w:t>
            </w:r>
          </w:p>
        </w:tc>
        <w:tc>
          <w:tcPr>
            <w:tcW w:w="467" w:type="dxa"/>
            <w:vMerge w:val="restart"/>
            <w:vAlign w:val="center"/>
          </w:tcPr>
          <w:p>
            <w:pPr>
              <w:pStyle w:val="44"/>
              <w:spacing w:before="191"/>
              <w:ind w:left="108"/>
              <w:jc w:val="center"/>
              <w:rPr>
                <w:rFonts w:hint="eastAsia" w:ascii="仿宋_GB2312" w:hAnsi="仿宋_GB2312" w:eastAsia="仿宋_GB2312" w:cs="仿宋_GB2312"/>
                <w:sz w:val="24"/>
              </w:rPr>
            </w:pPr>
            <w:r>
              <w:rPr>
                <w:rFonts w:hint="eastAsia" w:ascii="仿宋_GB2312" w:hAnsi="仿宋_GB2312" w:eastAsia="仿宋_GB2312" w:cs="仿宋_GB2312"/>
                <w:sz w:val="24"/>
              </w:rPr>
              <w:t>18</w:t>
            </w:r>
          </w:p>
        </w:tc>
        <w:tc>
          <w:tcPr>
            <w:tcW w:w="5344" w:type="dxa"/>
          </w:tcPr>
          <w:p>
            <w:pPr>
              <w:pStyle w:val="44"/>
              <w:spacing w:before="3"/>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未完成货品的出库或出库错误。</w:t>
            </w:r>
          </w:p>
          <w:p>
            <w:pPr>
              <w:pStyle w:val="44"/>
              <w:spacing w:before="2" w:line="290" w:lineRule="exact"/>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(按未完成出库或错误的货品批次数累计)</w:t>
            </w:r>
          </w:p>
        </w:tc>
        <w:tc>
          <w:tcPr>
            <w:tcW w:w="708" w:type="dxa"/>
          </w:tcPr>
          <w:p>
            <w:pPr>
              <w:pStyle w:val="44"/>
              <w:spacing w:before="156"/>
              <w:ind w:left="107"/>
              <w:rPr>
                <w:rFonts w:hint="eastAsia" w:ascii="仿宋_GB2312" w:hAnsi="仿宋_GB2312" w:eastAsia="仿宋_GB2312" w:cs="仿宋_GB2312"/>
                <w:sz w:val="24"/>
              </w:rPr>
            </w:pPr>
            <w:r>
              <w:rPr>
                <w:rFonts w:hint="eastAsia" w:ascii="仿宋_GB2312" w:hAnsi="仿宋_GB2312" w:eastAsia="仿宋_GB2312" w:cs="仿宋_GB2312"/>
                <w:sz w:val="24"/>
              </w:rPr>
              <w:t>─</w:t>
            </w:r>
          </w:p>
        </w:tc>
        <w:tc>
          <w:tcPr>
            <w:tcW w:w="2031" w:type="dxa"/>
          </w:tcPr>
          <w:p>
            <w:pPr>
              <w:pStyle w:val="44"/>
              <w:spacing w:before="156"/>
              <w:ind w:left="107"/>
              <w:jc w:val="center"/>
              <w:rPr>
                <w:rFonts w:hint="eastAsia" w:ascii="仿宋_GB2312" w:hAnsi="仿宋_GB2312" w:eastAsia="仿宋_GB2312" w:cs="仿宋_GB2312"/>
                <w:sz w:val="24"/>
              </w:rPr>
            </w:pPr>
            <w:r>
              <w:rPr>
                <w:rFonts w:hint="eastAsia" w:ascii="仿宋_GB2312" w:hAnsi="仿宋_GB2312" w:eastAsia="仿宋_GB2312" w:cs="仿宋_GB2312"/>
                <w:sz w:val="24"/>
              </w:rPr>
              <w:t>20/出库批次总数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continue"/>
            <w:tcBorders>
              <w:top w:val="nil"/>
            </w:tcBorders>
          </w:tcPr>
          <w:p>
            <w:pPr>
              <w:rPr>
                <w:rFonts w:hint="eastAsia" w:ascii="仿宋_GB2312" w:hAnsi="仿宋_GB2312" w:eastAsia="仿宋_GB2312" w:cs="仿宋_GB2312"/>
                <w:sz w:val="2"/>
                <w:szCs w:val="2"/>
              </w:rPr>
            </w:pPr>
          </w:p>
        </w:tc>
        <w:tc>
          <w:tcPr>
            <w:tcW w:w="799" w:type="dxa"/>
            <w:vMerge w:val="continue"/>
            <w:tcBorders>
              <w:top w:val="nil"/>
            </w:tcBorders>
          </w:tcPr>
          <w:p>
            <w:pPr>
              <w:rPr>
                <w:rFonts w:hint="eastAsia" w:ascii="仿宋_GB2312" w:hAnsi="仿宋_GB2312" w:eastAsia="仿宋_GB2312" w:cs="仿宋_GB2312"/>
                <w:sz w:val="2"/>
                <w:szCs w:val="2"/>
              </w:rPr>
            </w:pPr>
          </w:p>
        </w:tc>
        <w:tc>
          <w:tcPr>
            <w:tcW w:w="467" w:type="dxa"/>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before="1"/>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周转箱上未贴客户标签或贴错。</w:t>
            </w:r>
          </w:p>
          <w:p>
            <w:pPr>
              <w:pStyle w:val="44"/>
              <w:spacing w:before="4" w:line="289" w:lineRule="exact"/>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(按出错的箱数累计)</w:t>
            </w:r>
          </w:p>
        </w:tc>
        <w:tc>
          <w:tcPr>
            <w:tcW w:w="708" w:type="dxa"/>
          </w:tcPr>
          <w:p>
            <w:pPr>
              <w:pStyle w:val="44"/>
              <w:spacing w:before="157"/>
              <w:ind w:left="107"/>
              <w:rPr>
                <w:rFonts w:hint="eastAsia" w:ascii="仿宋_GB2312" w:hAnsi="仿宋_GB2312" w:eastAsia="仿宋_GB2312" w:cs="仿宋_GB2312"/>
                <w:sz w:val="24"/>
              </w:rPr>
            </w:pPr>
            <w:r>
              <w:rPr>
                <w:rFonts w:hint="eastAsia" w:ascii="仿宋_GB2312" w:hAnsi="仿宋_GB2312" w:eastAsia="仿宋_GB2312" w:cs="仿宋_GB2312"/>
                <w:sz w:val="24"/>
              </w:rPr>
              <w:t>4 级</w:t>
            </w:r>
          </w:p>
        </w:tc>
        <w:tc>
          <w:tcPr>
            <w:tcW w:w="2031" w:type="dxa"/>
          </w:tcPr>
          <w:p>
            <w:pPr>
              <w:pStyle w:val="44"/>
              <w:spacing w:before="157"/>
              <w:ind w:left="107"/>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continue"/>
            <w:tcBorders>
              <w:top w:val="nil"/>
            </w:tcBorders>
          </w:tcPr>
          <w:p>
            <w:pPr>
              <w:rPr>
                <w:rFonts w:hint="eastAsia" w:ascii="仿宋_GB2312" w:hAnsi="仿宋_GB2312" w:eastAsia="仿宋_GB2312" w:cs="仿宋_GB2312"/>
                <w:sz w:val="2"/>
                <w:szCs w:val="2"/>
              </w:rPr>
            </w:pPr>
          </w:p>
        </w:tc>
        <w:tc>
          <w:tcPr>
            <w:tcW w:w="799" w:type="dxa"/>
            <w:vMerge w:val="continue"/>
            <w:tcBorders>
              <w:top w:val="nil"/>
            </w:tcBorders>
          </w:tcPr>
          <w:p>
            <w:pPr>
              <w:rPr>
                <w:rFonts w:hint="eastAsia" w:ascii="仿宋_GB2312" w:hAnsi="仿宋_GB2312" w:eastAsia="仿宋_GB2312" w:cs="仿宋_GB2312"/>
                <w:sz w:val="2"/>
                <w:szCs w:val="2"/>
              </w:rPr>
            </w:pPr>
          </w:p>
        </w:tc>
        <w:tc>
          <w:tcPr>
            <w:tcW w:w="467" w:type="dxa"/>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line="310" w:lineRule="atLeast"/>
              <w:ind w:left="106" w:right="305"/>
              <w:rPr>
                <w:rFonts w:hint="eastAsia" w:ascii="仿宋_GB2312" w:hAnsi="仿宋_GB2312" w:eastAsia="仿宋_GB2312" w:cs="仿宋_GB2312"/>
                <w:sz w:val="24"/>
              </w:rPr>
            </w:pPr>
            <w:r>
              <w:rPr>
                <w:rFonts w:hint="eastAsia" w:ascii="仿宋_GB2312" w:hAnsi="仿宋_GB2312" w:eastAsia="仿宋_GB2312" w:cs="仿宋_GB2312"/>
                <w:sz w:val="24"/>
              </w:rPr>
              <w:t>出库单未签“仓管员”(按出错出库单的张数累计)</w:t>
            </w:r>
          </w:p>
        </w:tc>
        <w:tc>
          <w:tcPr>
            <w:tcW w:w="708" w:type="dxa"/>
          </w:tcPr>
          <w:p>
            <w:pPr>
              <w:pStyle w:val="44"/>
              <w:spacing w:before="156"/>
              <w:ind w:left="143"/>
              <w:rPr>
                <w:rFonts w:hint="eastAsia" w:ascii="仿宋_GB2312" w:hAnsi="仿宋_GB2312" w:eastAsia="仿宋_GB2312" w:cs="仿宋_GB2312"/>
                <w:sz w:val="24"/>
              </w:rPr>
            </w:pPr>
            <w:r>
              <w:rPr>
                <w:rFonts w:hint="eastAsia" w:ascii="仿宋_GB2312" w:hAnsi="仿宋_GB2312" w:eastAsia="仿宋_GB2312" w:cs="仿宋_GB2312"/>
                <w:sz w:val="24"/>
              </w:rPr>
              <w:t>2 级</w:t>
            </w:r>
          </w:p>
        </w:tc>
        <w:tc>
          <w:tcPr>
            <w:tcW w:w="2031" w:type="dxa"/>
          </w:tcPr>
          <w:p>
            <w:pPr>
              <w:pStyle w:val="44"/>
              <w:spacing w:before="156"/>
              <w:ind w:left="814" w:right="806"/>
              <w:jc w:val="center"/>
              <w:rPr>
                <w:rFonts w:hint="eastAsia" w:ascii="仿宋_GB2312" w:hAnsi="仿宋_GB2312" w:eastAsia="仿宋_GB2312" w:cs="仿宋_GB2312"/>
                <w:sz w:val="24"/>
              </w:rPr>
            </w:pPr>
            <w:r>
              <w:rPr>
                <w:rFonts w:hint="eastAsia" w:ascii="仿宋_GB2312" w:hAnsi="仿宋_GB2312" w:eastAsia="仿宋_GB2312" w:cs="仿宋_GB2312"/>
                <w:sz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continue"/>
            <w:tcBorders>
              <w:top w:val="nil"/>
            </w:tcBorders>
          </w:tcPr>
          <w:p>
            <w:pPr>
              <w:rPr>
                <w:rFonts w:hint="eastAsia" w:ascii="仿宋_GB2312" w:hAnsi="仿宋_GB2312" w:eastAsia="仿宋_GB2312" w:cs="仿宋_GB2312"/>
                <w:sz w:val="2"/>
                <w:szCs w:val="2"/>
              </w:rPr>
            </w:pPr>
          </w:p>
        </w:tc>
        <w:tc>
          <w:tcPr>
            <w:tcW w:w="799" w:type="dxa"/>
            <w:vMerge w:val="continue"/>
            <w:tcBorders>
              <w:top w:val="nil"/>
            </w:tcBorders>
          </w:tcPr>
          <w:p>
            <w:pPr>
              <w:rPr>
                <w:rFonts w:hint="eastAsia" w:ascii="仿宋_GB2312" w:hAnsi="仿宋_GB2312" w:eastAsia="仿宋_GB2312" w:cs="仿宋_GB2312"/>
                <w:sz w:val="2"/>
                <w:szCs w:val="2"/>
              </w:rPr>
            </w:pPr>
          </w:p>
        </w:tc>
        <w:tc>
          <w:tcPr>
            <w:tcW w:w="467" w:type="dxa"/>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before="1"/>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出库单交单时交错联（应交收货人联）(按出错出</w:t>
            </w:r>
          </w:p>
          <w:p>
            <w:pPr>
              <w:pStyle w:val="44"/>
              <w:spacing w:before="4" w:line="289" w:lineRule="exact"/>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库单的张数累计)</w:t>
            </w:r>
          </w:p>
        </w:tc>
        <w:tc>
          <w:tcPr>
            <w:tcW w:w="708" w:type="dxa"/>
            <w:vAlign w:val="center"/>
          </w:tcPr>
          <w:p>
            <w:pPr>
              <w:pStyle w:val="44"/>
              <w:spacing w:before="157"/>
              <w:ind w:left="143"/>
              <w:jc w:val="center"/>
              <w:rPr>
                <w:rFonts w:hint="eastAsia" w:ascii="仿宋_GB2312" w:hAnsi="仿宋_GB2312" w:eastAsia="仿宋_GB2312" w:cs="仿宋_GB2312"/>
                <w:sz w:val="24"/>
              </w:rPr>
            </w:pPr>
            <w:r>
              <w:rPr>
                <w:rFonts w:hint="eastAsia" w:ascii="仿宋_GB2312" w:hAnsi="仿宋_GB2312" w:eastAsia="仿宋_GB2312" w:cs="仿宋_GB2312"/>
                <w:sz w:val="24"/>
              </w:rPr>
              <w:t>2 级</w:t>
            </w:r>
          </w:p>
        </w:tc>
        <w:tc>
          <w:tcPr>
            <w:tcW w:w="2031" w:type="dxa"/>
          </w:tcPr>
          <w:p>
            <w:pPr>
              <w:pStyle w:val="44"/>
              <w:spacing w:before="157"/>
              <w:ind w:left="814" w:right="806"/>
              <w:jc w:val="center"/>
              <w:rPr>
                <w:rFonts w:hint="eastAsia" w:ascii="仿宋_GB2312" w:hAnsi="仿宋_GB2312" w:eastAsia="仿宋_GB2312" w:cs="仿宋_GB2312"/>
                <w:sz w:val="24"/>
              </w:rPr>
            </w:pPr>
            <w:r>
              <w:rPr>
                <w:rFonts w:hint="eastAsia" w:ascii="仿宋_GB2312" w:hAnsi="仿宋_GB2312" w:eastAsia="仿宋_GB2312" w:cs="仿宋_GB2312"/>
                <w:sz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continue"/>
            <w:tcBorders>
              <w:top w:val="nil"/>
            </w:tcBorders>
          </w:tcPr>
          <w:p>
            <w:pPr>
              <w:rPr>
                <w:rFonts w:hint="eastAsia" w:ascii="仿宋_GB2312" w:hAnsi="仿宋_GB2312" w:eastAsia="仿宋_GB2312" w:cs="仿宋_GB2312"/>
                <w:sz w:val="2"/>
                <w:szCs w:val="2"/>
              </w:rPr>
            </w:pPr>
          </w:p>
        </w:tc>
        <w:tc>
          <w:tcPr>
            <w:tcW w:w="799" w:type="dxa"/>
            <w:vMerge w:val="continue"/>
            <w:tcBorders>
              <w:top w:val="nil"/>
            </w:tcBorders>
          </w:tcPr>
          <w:p>
            <w:pPr>
              <w:rPr>
                <w:rFonts w:hint="eastAsia" w:ascii="仿宋_GB2312" w:hAnsi="仿宋_GB2312" w:eastAsia="仿宋_GB2312" w:cs="仿宋_GB2312"/>
                <w:sz w:val="2"/>
                <w:szCs w:val="2"/>
              </w:rPr>
            </w:pPr>
          </w:p>
        </w:tc>
        <w:tc>
          <w:tcPr>
            <w:tcW w:w="467" w:type="dxa"/>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line="310" w:lineRule="atLeast"/>
              <w:ind w:left="106" w:right="96"/>
              <w:rPr>
                <w:rFonts w:hint="eastAsia" w:ascii="仿宋_GB2312" w:hAnsi="仿宋_GB2312" w:eastAsia="仿宋_GB2312" w:cs="仿宋_GB2312"/>
                <w:sz w:val="24"/>
              </w:rPr>
            </w:pPr>
            <w:r>
              <w:rPr>
                <w:rFonts w:hint="eastAsia" w:ascii="仿宋_GB2312" w:hAnsi="仿宋_GB2312" w:eastAsia="仿宋_GB2312" w:cs="仿宋_GB2312"/>
                <w:sz w:val="24"/>
              </w:rPr>
              <w:t>需要入库和出库的一批货品，未入库上架就直接出库。</w:t>
            </w:r>
          </w:p>
        </w:tc>
        <w:tc>
          <w:tcPr>
            <w:tcW w:w="708" w:type="dxa"/>
            <w:vAlign w:val="center"/>
          </w:tcPr>
          <w:p>
            <w:pPr>
              <w:pStyle w:val="44"/>
              <w:spacing w:before="156"/>
              <w:ind w:left="107"/>
              <w:jc w:val="center"/>
              <w:rPr>
                <w:rFonts w:hint="eastAsia" w:ascii="仿宋_GB2312" w:hAnsi="仿宋_GB2312" w:eastAsia="仿宋_GB2312" w:cs="仿宋_GB2312"/>
                <w:sz w:val="24"/>
              </w:rPr>
            </w:pPr>
            <w:r>
              <w:rPr>
                <w:rFonts w:hint="eastAsia" w:ascii="仿宋_GB2312" w:hAnsi="仿宋_GB2312" w:eastAsia="仿宋_GB2312" w:cs="仿宋_GB2312"/>
                <w:sz w:val="24"/>
              </w:rPr>
              <w:t>4 级</w:t>
            </w:r>
          </w:p>
        </w:tc>
        <w:tc>
          <w:tcPr>
            <w:tcW w:w="2031" w:type="dxa"/>
          </w:tcPr>
          <w:p>
            <w:pPr>
              <w:pStyle w:val="44"/>
              <w:spacing w:before="156"/>
              <w:ind w:left="107"/>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jc w:val="center"/>
        </w:trPr>
        <w:tc>
          <w:tcPr>
            <w:tcW w:w="1040" w:type="dxa"/>
            <w:vAlign w:val="center"/>
          </w:tcPr>
          <w:p>
            <w:pPr>
              <w:pStyle w:val="44"/>
              <w:spacing w:before="1"/>
              <w:jc w:val="center"/>
              <w:rPr>
                <w:rFonts w:hint="eastAsia" w:ascii="仿宋_GB2312" w:hAnsi="仿宋_GB2312" w:eastAsia="仿宋_GB2312" w:cs="仿宋_GB2312"/>
                <w:sz w:val="24"/>
              </w:rPr>
            </w:pPr>
            <w:r>
              <w:rPr>
                <w:rFonts w:hint="eastAsia" w:ascii="仿宋_GB2312" w:hAnsi="仿宋_GB2312" w:eastAsia="仿宋_GB2312" w:cs="仿宋_GB2312"/>
                <w:sz w:val="24"/>
              </w:rPr>
              <w:t>异常货物存放区</w:t>
            </w:r>
          </w:p>
        </w:tc>
        <w:tc>
          <w:tcPr>
            <w:tcW w:w="799" w:type="dxa"/>
            <w:vAlign w:val="center"/>
          </w:tcPr>
          <w:p>
            <w:pPr>
              <w:pStyle w:val="44"/>
              <w:spacing w:before="1"/>
              <w:jc w:val="center"/>
              <w:rPr>
                <w:rFonts w:hint="eastAsia" w:ascii="仿宋_GB2312" w:hAnsi="仿宋_GB2312" w:eastAsia="仿宋_GB2312" w:cs="仿宋_GB2312"/>
                <w:sz w:val="24"/>
              </w:rPr>
            </w:pPr>
            <w:r>
              <w:rPr>
                <w:rFonts w:hint="eastAsia" w:ascii="仿宋_GB2312" w:hAnsi="仿宋_GB2312" w:eastAsia="仿宋_GB2312" w:cs="仿宋_GB2312"/>
                <w:sz w:val="24"/>
              </w:rPr>
              <w:t>验收</w:t>
            </w:r>
            <w:r>
              <w:rPr>
                <w:rFonts w:hint="eastAsia" w:ascii="仿宋_GB2312" w:hAnsi="仿宋_GB2312" w:eastAsia="仿宋_GB2312" w:cs="仿宋_GB2312"/>
                <w:sz w:val="24"/>
                <w:lang w:val="en-US" w:eastAsia="zh-CN"/>
              </w:rPr>
              <w:t>异</w:t>
            </w:r>
            <w:r>
              <w:rPr>
                <w:rFonts w:hint="eastAsia" w:ascii="仿宋_GB2312" w:hAnsi="仿宋_GB2312" w:eastAsia="仿宋_GB2312" w:cs="仿宋_GB2312"/>
                <w:spacing w:val="-9"/>
                <w:sz w:val="24"/>
              </w:rPr>
              <w:t>常处理</w:t>
            </w:r>
          </w:p>
        </w:tc>
        <w:tc>
          <w:tcPr>
            <w:tcW w:w="467" w:type="dxa"/>
            <w:vAlign w:val="center"/>
          </w:tcPr>
          <w:p>
            <w:pPr>
              <w:pStyle w:val="44"/>
              <w:spacing w:before="1"/>
              <w:ind w:left="9"/>
              <w:jc w:val="center"/>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5344" w:type="dxa"/>
          </w:tcPr>
          <w:p>
            <w:pPr>
              <w:pStyle w:val="44"/>
              <w:spacing w:before="157"/>
              <w:ind w:left="106"/>
              <w:rPr>
                <w:rFonts w:hint="eastAsia" w:ascii="仿宋_GB2312" w:hAnsi="仿宋_GB2312" w:eastAsia="仿宋_GB2312" w:cs="仿宋_GB2312"/>
                <w:sz w:val="24"/>
              </w:rPr>
            </w:pPr>
            <w:r>
              <w:rPr>
                <w:rFonts w:hint="eastAsia" w:ascii="仿宋_GB2312" w:hAnsi="仿宋_GB2312" w:eastAsia="仿宋_GB2312" w:cs="仿宋_GB2312"/>
                <w:sz w:val="24"/>
              </w:rPr>
              <w:t>异常货物存放错误（按错误货物批次数累计）</w:t>
            </w:r>
          </w:p>
        </w:tc>
        <w:tc>
          <w:tcPr>
            <w:tcW w:w="708" w:type="dxa"/>
            <w:vAlign w:val="center"/>
          </w:tcPr>
          <w:p>
            <w:pPr>
              <w:pStyle w:val="44"/>
              <w:spacing w:before="1"/>
              <w:ind w:left="107"/>
              <w:jc w:val="center"/>
              <w:rPr>
                <w:rFonts w:hint="eastAsia" w:ascii="仿宋_GB2312" w:hAnsi="仿宋_GB2312" w:eastAsia="仿宋_GB2312" w:cs="仿宋_GB2312"/>
                <w:sz w:val="24"/>
              </w:rPr>
            </w:pPr>
            <w:r>
              <w:rPr>
                <w:rFonts w:hint="eastAsia" w:ascii="仿宋_GB2312" w:hAnsi="仿宋_GB2312" w:eastAsia="仿宋_GB2312" w:cs="仿宋_GB2312"/>
                <w:sz w:val="24"/>
              </w:rPr>
              <w:t>─</w:t>
            </w:r>
          </w:p>
        </w:tc>
        <w:tc>
          <w:tcPr>
            <w:tcW w:w="2031" w:type="dxa"/>
          </w:tcPr>
          <w:p>
            <w:pPr>
              <w:pStyle w:val="44"/>
              <w:spacing w:before="157" w:line="242" w:lineRule="auto"/>
              <w:ind w:left="107" w:right="96"/>
              <w:jc w:val="center"/>
              <w:rPr>
                <w:rFonts w:hint="eastAsia" w:ascii="仿宋_GB2312" w:hAnsi="仿宋_GB2312" w:eastAsia="仿宋_GB2312" w:cs="仿宋_GB2312"/>
                <w:sz w:val="24"/>
              </w:rPr>
            </w:pPr>
            <w:r>
              <w:rPr>
                <w:rFonts w:hint="eastAsia" w:ascii="仿宋_GB2312" w:hAnsi="仿宋_GB2312" w:eastAsia="仿宋_GB2312" w:cs="仿宋_GB2312"/>
                <w:sz w:val="24"/>
              </w:rPr>
              <w:t>5/ 异常货物批次总数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restart"/>
            <w:vAlign w:val="center"/>
          </w:tcPr>
          <w:p>
            <w:pPr>
              <w:pStyle w:val="44"/>
              <w:spacing w:before="1"/>
              <w:ind w:left="159"/>
              <w:jc w:val="center"/>
              <w:rPr>
                <w:rFonts w:hint="eastAsia" w:ascii="仿宋_GB2312" w:hAnsi="仿宋_GB2312" w:eastAsia="仿宋_GB2312" w:cs="仿宋_GB2312"/>
                <w:sz w:val="24"/>
              </w:rPr>
            </w:pPr>
            <w:r>
              <w:rPr>
                <w:rFonts w:hint="eastAsia" w:ascii="仿宋_GB2312" w:hAnsi="仿宋_GB2312" w:eastAsia="仿宋_GB2312" w:cs="仿宋_GB2312"/>
                <w:sz w:val="24"/>
              </w:rPr>
              <w:t>月台区</w:t>
            </w:r>
          </w:p>
        </w:tc>
        <w:tc>
          <w:tcPr>
            <w:tcW w:w="799" w:type="dxa"/>
            <w:vMerge w:val="restart"/>
            <w:vAlign w:val="center"/>
          </w:tcPr>
          <w:p>
            <w:pPr>
              <w:pStyle w:val="44"/>
              <w:spacing w:line="242" w:lineRule="auto"/>
              <w:ind w:left="158" w:right="148"/>
              <w:jc w:val="center"/>
              <w:rPr>
                <w:rFonts w:hint="eastAsia" w:ascii="仿宋_GB2312" w:hAnsi="仿宋_GB2312" w:eastAsia="仿宋_GB2312" w:cs="仿宋_GB2312"/>
                <w:sz w:val="24"/>
              </w:rPr>
            </w:pPr>
            <w:r>
              <w:rPr>
                <w:rFonts w:hint="eastAsia" w:ascii="仿宋_GB2312" w:hAnsi="仿宋_GB2312" w:eastAsia="仿宋_GB2312" w:cs="仿宋_GB2312"/>
                <w:sz w:val="24"/>
              </w:rPr>
              <w:t>到货入库</w:t>
            </w:r>
          </w:p>
        </w:tc>
        <w:tc>
          <w:tcPr>
            <w:tcW w:w="467" w:type="dxa"/>
            <w:vMerge w:val="restart"/>
            <w:vAlign w:val="center"/>
          </w:tcPr>
          <w:p>
            <w:pPr>
              <w:pStyle w:val="44"/>
              <w:spacing w:before="166"/>
              <w:ind w:left="113"/>
              <w:jc w:val="center"/>
              <w:rPr>
                <w:rFonts w:hint="eastAsia" w:ascii="仿宋_GB2312" w:hAnsi="仿宋_GB2312" w:eastAsia="仿宋_GB2312" w:cs="仿宋_GB2312"/>
                <w:sz w:val="24"/>
              </w:rPr>
            </w:pPr>
            <w:r>
              <w:rPr>
                <w:rFonts w:hint="eastAsia" w:ascii="仿宋_GB2312" w:hAnsi="仿宋_GB2312" w:eastAsia="仿宋_GB2312" w:cs="仿宋_GB2312"/>
                <w:sz w:val="24"/>
              </w:rPr>
              <w:t>10</w:t>
            </w:r>
          </w:p>
        </w:tc>
        <w:tc>
          <w:tcPr>
            <w:tcW w:w="5344" w:type="dxa"/>
          </w:tcPr>
          <w:p>
            <w:pPr>
              <w:pStyle w:val="44"/>
              <w:spacing w:before="1"/>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到货入库错误。</w:t>
            </w:r>
          </w:p>
          <w:p>
            <w:pPr>
              <w:pStyle w:val="44"/>
              <w:spacing w:before="4" w:line="290" w:lineRule="exact"/>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（按未完成货品批次数累计）</w:t>
            </w:r>
          </w:p>
        </w:tc>
        <w:tc>
          <w:tcPr>
            <w:tcW w:w="708" w:type="dxa"/>
            <w:vAlign w:val="center"/>
          </w:tcPr>
          <w:p>
            <w:pPr>
              <w:pStyle w:val="44"/>
              <w:spacing w:before="157"/>
              <w:ind w:left="107"/>
              <w:jc w:val="center"/>
              <w:rPr>
                <w:rFonts w:hint="eastAsia" w:ascii="仿宋_GB2312" w:hAnsi="仿宋_GB2312" w:eastAsia="仿宋_GB2312" w:cs="仿宋_GB2312"/>
                <w:sz w:val="24"/>
              </w:rPr>
            </w:pPr>
            <w:r>
              <w:rPr>
                <w:rFonts w:hint="eastAsia" w:ascii="仿宋_GB2312" w:hAnsi="仿宋_GB2312" w:eastAsia="仿宋_GB2312" w:cs="仿宋_GB2312"/>
                <w:sz w:val="24"/>
              </w:rPr>
              <w:t>─</w:t>
            </w:r>
          </w:p>
        </w:tc>
        <w:tc>
          <w:tcPr>
            <w:tcW w:w="2031" w:type="dxa"/>
          </w:tcPr>
          <w:p>
            <w:pPr>
              <w:pStyle w:val="44"/>
              <w:spacing w:before="1"/>
              <w:rPr>
                <w:rFonts w:hint="eastAsia" w:ascii="仿宋_GB2312" w:hAnsi="仿宋_GB2312" w:eastAsia="仿宋_GB2312" w:cs="仿宋_GB2312"/>
                <w:sz w:val="24"/>
              </w:rPr>
            </w:pPr>
            <w:r>
              <w:rPr>
                <w:rFonts w:hint="eastAsia" w:ascii="仿宋_GB2312" w:hAnsi="仿宋_GB2312" w:eastAsia="仿宋_GB2312" w:cs="仿宋_GB2312"/>
                <w:sz w:val="24"/>
              </w:rPr>
              <w:t>10/到货入库货品</w:t>
            </w:r>
          </w:p>
          <w:p>
            <w:pPr>
              <w:pStyle w:val="44"/>
              <w:spacing w:before="4" w:line="290" w:lineRule="exact"/>
              <w:ind w:left="107"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批次总数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040" w:type="dxa"/>
            <w:vMerge w:val="continue"/>
            <w:tcBorders>
              <w:top w:val="nil"/>
            </w:tcBorders>
            <w:vAlign w:val="center"/>
          </w:tcPr>
          <w:p>
            <w:pPr>
              <w:jc w:val="center"/>
              <w:rPr>
                <w:rFonts w:hint="eastAsia" w:ascii="仿宋_GB2312" w:hAnsi="仿宋_GB2312" w:eastAsia="仿宋_GB2312" w:cs="仿宋_GB2312"/>
                <w:sz w:val="2"/>
                <w:szCs w:val="2"/>
              </w:rPr>
            </w:pPr>
          </w:p>
        </w:tc>
        <w:tc>
          <w:tcPr>
            <w:tcW w:w="799" w:type="dxa"/>
            <w:vMerge w:val="continue"/>
            <w:tcBorders>
              <w:top w:val="nil"/>
            </w:tcBorders>
            <w:vAlign w:val="center"/>
          </w:tcPr>
          <w:p>
            <w:pPr>
              <w:jc w:val="center"/>
              <w:rPr>
                <w:rFonts w:hint="eastAsia" w:ascii="仿宋_GB2312" w:hAnsi="仿宋_GB2312" w:eastAsia="仿宋_GB2312" w:cs="仿宋_GB2312"/>
                <w:sz w:val="2"/>
                <w:szCs w:val="2"/>
              </w:rPr>
            </w:pPr>
          </w:p>
        </w:tc>
        <w:tc>
          <w:tcPr>
            <w:tcW w:w="467" w:type="dxa"/>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before="1"/>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《到货通知单》没有签字，就开始进行信息录入</w:t>
            </w:r>
          </w:p>
          <w:p>
            <w:pPr>
              <w:pStyle w:val="44"/>
              <w:spacing w:before="2" w:line="291" w:lineRule="exact"/>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及搬运货物。</w:t>
            </w:r>
          </w:p>
        </w:tc>
        <w:tc>
          <w:tcPr>
            <w:tcW w:w="708" w:type="dxa"/>
            <w:vAlign w:val="center"/>
          </w:tcPr>
          <w:p>
            <w:pPr>
              <w:pStyle w:val="44"/>
              <w:spacing w:before="155"/>
              <w:ind w:left="107"/>
              <w:jc w:val="center"/>
              <w:rPr>
                <w:rFonts w:hint="eastAsia" w:ascii="仿宋_GB2312" w:hAnsi="仿宋_GB2312" w:eastAsia="仿宋_GB2312" w:cs="仿宋_GB2312"/>
                <w:sz w:val="24"/>
              </w:rPr>
            </w:pPr>
            <w:r>
              <w:rPr>
                <w:rFonts w:hint="eastAsia" w:ascii="仿宋_GB2312" w:hAnsi="仿宋_GB2312" w:eastAsia="仿宋_GB2312" w:cs="仿宋_GB2312"/>
                <w:sz w:val="24"/>
              </w:rPr>
              <w:t>3 级</w:t>
            </w:r>
          </w:p>
        </w:tc>
        <w:tc>
          <w:tcPr>
            <w:tcW w:w="2031" w:type="dxa"/>
          </w:tcPr>
          <w:p>
            <w:pPr>
              <w:pStyle w:val="44"/>
              <w:spacing w:before="155"/>
              <w:ind w:left="107"/>
              <w:rPr>
                <w:rFonts w:hint="eastAsia" w:ascii="仿宋_GB2312" w:hAnsi="仿宋_GB2312" w:eastAsia="仿宋_GB2312" w:cs="仿宋_GB2312"/>
                <w:sz w:val="24"/>
              </w:rPr>
            </w:pPr>
            <w:r>
              <w:rPr>
                <w:rFonts w:hint="eastAsia" w:ascii="仿宋_GB2312" w:hAnsi="仿宋_GB2312" w:eastAsia="仿宋_GB2312" w:cs="仿宋_GB2312"/>
                <w:sz w:val="24"/>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atLeast"/>
          <w:jc w:val="center"/>
        </w:trPr>
        <w:tc>
          <w:tcPr>
            <w:tcW w:w="1040" w:type="dxa"/>
            <w:vMerge w:val="continue"/>
            <w:tcBorders>
              <w:top w:val="nil"/>
            </w:tcBorders>
            <w:vAlign w:val="center"/>
          </w:tcPr>
          <w:p>
            <w:pPr>
              <w:jc w:val="center"/>
              <w:rPr>
                <w:rFonts w:hint="eastAsia" w:ascii="仿宋_GB2312" w:hAnsi="仿宋_GB2312" w:eastAsia="仿宋_GB2312" w:cs="仿宋_GB2312"/>
                <w:sz w:val="2"/>
                <w:szCs w:val="2"/>
              </w:rPr>
            </w:pPr>
          </w:p>
        </w:tc>
        <w:tc>
          <w:tcPr>
            <w:tcW w:w="799" w:type="dxa"/>
            <w:vMerge w:val="restart"/>
            <w:vAlign w:val="center"/>
          </w:tcPr>
          <w:p>
            <w:pPr>
              <w:pStyle w:val="44"/>
              <w:spacing w:line="242" w:lineRule="auto"/>
              <w:ind w:left="158" w:right="148"/>
              <w:jc w:val="center"/>
              <w:rPr>
                <w:rFonts w:hint="eastAsia" w:ascii="仿宋_GB2312" w:hAnsi="仿宋_GB2312" w:eastAsia="仿宋_GB2312" w:cs="仿宋_GB2312"/>
                <w:sz w:val="24"/>
              </w:rPr>
            </w:pPr>
            <w:r>
              <w:rPr>
                <w:rFonts w:hint="eastAsia" w:ascii="仿宋_GB2312" w:hAnsi="仿宋_GB2312" w:eastAsia="仿宋_GB2312" w:cs="仿宋_GB2312"/>
                <w:sz w:val="24"/>
              </w:rPr>
              <w:t>到货运输</w:t>
            </w:r>
          </w:p>
        </w:tc>
        <w:tc>
          <w:tcPr>
            <w:tcW w:w="467" w:type="dxa"/>
            <w:vMerge w:val="restart"/>
            <w:vAlign w:val="center"/>
          </w:tcPr>
          <w:p>
            <w:pPr>
              <w:pStyle w:val="44"/>
              <w:ind w:left="113"/>
              <w:jc w:val="center"/>
              <w:rPr>
                <w:rFonts w:hint="eastAsia" w:ascii="仿宋_GB2312" w:hAnsi="仿宋_GB2312" w:eastAsia="仿宋_GB2312" w:cs="仿宋_GB2312"/>
                <w:sz w:val="24"/>
              </w:rPr>
            </w:pPr>
            <w:r>
              <w:rPr>
                <w:rFonts w:hint="eastAsia" w:ascii="仿宋_GB2312" w:hAnsi="仿宋_GB2312" w:eastAsia="仿宋_GB2312" w:cs="仿宋_GB2312"/>
                <w:sz w:val="24"/>
              </w:rPr>
              <w:t>15</w:t>
            </w:r>
          </w:p>
        </w:tc>
        <w:tc>
          <w:tcPr>
            <w:tcW w:w="5344" w:type="dxa"/>
          </w:tcPr>
          <w:p>
            <w:pPr>
              <w:pStyle w:val="44"/>
              <w:spacing w:before="20"/>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到货发运错误。</w:t>
            </w:r>
          </w:p>
          <w:p>
            <w:pPr>
              <w:pStyle w:val="44"/>
              <w:spacing w:before="4"/>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（按未完成货品批次数累计）</w:t>
            </w:r>
          </w:p>
        </w:tc>
        <w:tc>
          <w:tcPr>
            <w:tcW w:w="708" w:type="dxa"/>
            <w:vAlign w:val="center"/>
          </w:tcPr>
          <w:p>
            <w:pPr>
              <w:pStyle w:val="44"/>
              <w:spacing w:before="176"/>
              <w:ind w:left="107"/>
              <w:jc w:val="center"/>
              <w:rPr>
                <w:rFonts w:hint="eastAsia" w:ascii="仿宋_GB2312" w:hAnsi="仿宋_GB2312" w:eastAsia="仿宋_GB2312" w:cs="仿宋_GB2312"/>
                <w:sz w:val="24"/>
              </w:rPr>
            </w:pPr>
            <w:r>
              <w:rPr>
                <w:rFonts w:hint="eastAsia" w:ascii="仿宋_GB2312" w:hAnsi="仿宋_GB2312" w:eastAsia="仿宋_GB2312" w:cs="仿宋_GB2312"/>
                <w:sz w:val="24"/>
              </w:rPr>
              <w:t>─</w:t>
            </w:r>
          </w:p>
        </w:tc>
        <w:tc>
          <w:tcPr>
            <w:tcW w:w="2031" w:type="dxa"/>
          </w:tcPr>
          <w:p>
            <w:pPr>
              <w:pStyle w:val="44"/>
              <w:spacing w:before="17" w:line="310" w:lineRule="atLeast"/>
              <w:ind w:left="107" w:right="96"/>
              <w:rPr>
                <w:rFonts w:hint="eastAsia" w:ascii="仿宋_GB2312" w:hAnsi="仿宋_GB2312" w:eastAsia="仿宋_GB2312" w:cs="仿宋_GB2312"/>
                <w:sz w:val="24"/>
              </w:rPr>
            </w:pPr>
            <w:r>
              <w:rPr>
                <w:rFonts w:hint="eastAsia" w:ascii="仿宋_GB2312" w:hAnsi="仿宋_GB2312" w:eastAsia="仿宋_GB2312" w:cs="仿宋_GB2312"/>
                <w:sz w:val="24"/>
              </w:rPr>
              <w:t>15/到货运输货品批次总数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jc w:val="center"/>
        </w:trPr>
        <w:tc>
          <w:tcPr>
            <w:tcW w:w="1040" w:type="dxa"/>
            <w:vMerge w:val="continue"/>
            <w:tcBorders>
              <w:top w:val="nil"/>
            </w:tcBorders>
          </w:tcPr>
          <w:p>
            <w:pPr>
              <w:rPr>
                <w:rFonts w:hint="eastAsia" w:ascii="仿宋_GB2312" w:hAnsi="仿宋_GB2312" w:eastAsia="仿宋_GB2312" w:cs="仿宋_GB2312"/>
                <w:sz w:val="2"/>
                <w:szCs w:val="2"/>
              </w:rPr>
            </w:pPr>
          </w:p>
        </w:tc>
        <w:tc>
          <w:tcPr>
            <w:tcW w:w="799" w:type="dxa"/>
            <w:vMerge w:val="continue"/>
            <w:tcBorders>
              <w:top w:val="nil"/>
            </w:tcBorders>
          </w:tcPr>
          <w:p>
            <w:pPr>
              <w:rPr>
                <w:rFonts w:hint="eastAsia" w:ascii="仿宋_GB2312" w:hAnsi="仿宋_GB2312" w:eastAsia="仿宋_GB2312" w:cs="仿宋_GB2312"/>
                <w:sz w:val="2"/>
                <w:szCs w:val="2"/>
              </w:rPr>
            </w:pPr>
          </w:p>
        </w:tc>
        <w:tc>
          <w:tcPr>
            <w:tcW w:w="467" w:type="dxa"/>
            <w:vMerge w:val="continue"/>
            <w:tcBorders>
              <w:top w:val="nil"/>
            </w:tcBorders>
          </w:tcPr>
          <w:p>
            <w:pPr>
              <w:rPr>
                <w:rFonts w:hint="eastAsia" w:ascii="仿宋_GB2312" w:hAnsi="仿宋_GB2312" w:eastAsia="仿宋_GB2312" w:cs="仿宋_GB2312"/>
                <w:sz w:val="2"/>
                <w:szCs w:val="2"/>
              </w:rPr>
            </w:pPr>
          </w:p>
        </w:tc>
        <w:tc>
          <w:tcPr>
            <w:tcW w:w="5344" w:type="dxa"/>
          </w:tcPr>
          <w:p>
            <w:pPr>
              <w:pStyle w:val="44"/>
              <w:spacing w:before="103"/>
              <w:ind w:left="106"/>
              <w:rPr>
                <w:rFonts w:hint="eastAsia" w:ascii="仿宋_GB2312" w:hAnsi="仿宋_GB2312" w:eastAsia="仿宋_GB2312" w:cs="仿宋_GB2312"/>
                <w:sz w:val="24"/>
              </w:rPr>
            </w:pPr>
            <w:r>
              <w:rPr>
                <w:rFonts w:hint="eastAsia" w:ascii="仿宋_GB2312" w:hAnsi="仿宋_GB2312" w:eastAsia="仿宋_GB2312" w:cs="仿宋_GB2312"/>
                <w:sz w:val="24"/>
              </w:rPr>
              <w:t>运输单据未打印，就开始运输作业。</w:t>
            </w:r>
          </w:p>
        </w:tc>
        <w:tc>
          <w:tcPr>
            <w:tcW w:w="708" w:type="dxa"/>
            <w:vAlign w:val="center"/>
          </w:tcPr>
          <w:p>
            <w:pPr>
              <w:pStyle w:val="44"/>
              <w:spacing w:before="103"/>
              <w:ind w:left="107"/>
              <w:jc w:val="center"/>
              <w:rPr>
                <w:rFonts w:hint="eastAsia" w:ascii="仿宋_GB2312" w:hAnsi="仿宋_GB2312" w:eastAsia="仿宋_GB2312" w:cs="仿宋_GB2312"/>
                <w:sz w:val="24"/>
              </w:rPr>
            </w:pPr>
            <w:r>
              <w:rPr>
                <w:rFonts w:hint="eastAsia" w:ascii="仿宋_GB2312" w:hAnsi="仿宋_GB2312" w:eastAsia="仿宋_GB2312" w:cs="仿宋_GB2312"/>
                <w:sz w:val="24"/>
              </w:rPr>
              <w:t>3 级</w:t>
            </w:r>
          </w:p>
        </w:tc>
        <w:tc>
          <w:tcPr>
            <w:tcW w:w="2031" w:type="dxa"/>
          </w:tcPr>
          <w:p>
            <w:pPr>
              <w:pStyle w:val="44"/>
              <w:spacing w:before="103"/>
              <w:ind w:left="107"/>
              <w:jc w:val="center"/>
              <w:rPr>
                <w:rFonts w:hint="eastAsia" w:ascii="仿宋_GB2312" w:hAnsi="仿宋_GB2312" w:eastAsia="仿宋_GB2312" w:cs="仿宋_GB2312"/>
                <w:sz w:val="24"/>
              </w:rPr>
            </w:pPr>
            <w:r>
              <w:rPr>
                <w:rFonts w:hint="eastAsia" w:ascii="仿宋_GB2312" w:hAnsi="仿宋_GB2312" w:eastAsia="仿宋_GB2312" w:cs="仿宋_GB2312"/>
                <w:sz w:val="24"/>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jc w:val="center"/>
        </w:trPr>
        <w:tc>
          <w:tcPr>
            <w:tcW w:w="2306" w:type="dxa"/>
            <w:gridSpan w:val="3"/>
          </w:tcPr>
          <w:p>
            <w:pPr>
              <w:pStyle w:val="44"/>
              <w:spacing w:before="59"/>
              <w:ind w:left="672"/>
              <w:rPr>
                <w:rFonts w:hint="eastAsia" w:ascii="仿宋_GB2312" w:hAnsi="仿宋_GB2312" w:eastAsia="仿宋_GB2312" w:cs="仿宋_GB2312"/>
                <w:b/>
                <w:sz w:val="24"/>
              </w:rPr>
            </w:pPr>
            <w:r>
              <w:rPr>
                <w:rFonts w:hint="eastAsia" w:ascii="仿宋_GB2312" w:hAnsi="仿宋_GB2312" w:eastAsia="仿宋_GB2312" w:cs="仿宋_GB2312"/>
                <w:b/>
                <w:sz w:val="24"/>
              </w:rPr>
              <w:t>作业规范</w:t>
            </w:r>
          </w:p>
        </w:tc>
        <w:tc>
          <w:tcPr>
            <w:tcW w:w="5344" w:type="dxa"/>
          </w:tcPr>
          <w:p>
            <w:pPr>
              <w:pStyle w:val="44"/>
              <w:spacing w:before="59"/>
              <w:ind w:left="2052" w:right="2037"/>
              <w:jc w:val="center"/>
              <w:rPr>
                <w:rFonts w:hint="eastAsia" w:ascii="仿宋_GB2312" w:hAnsi="仿宋_GB2312" w:eastAsia="仿宋_GB2312" w:cs="仿宋_GB2312"/>
                <w:b/>
                <w:sz w:val="24"/>
              </w:rPr>
            </w:pPr>
            <w:r>
              <w:rPr>
                <w:rFonts w:hint="eastAsia" w:ascii="仿宋_GB2312" w:hAnsi="仿宋_GB2312" w:eastAsia="仿宋_GB2312" w:cs="仿宋_GB2312"/>
                <w:b/>
                <w:sz w:val="24"/>
              </w:rPr>
              <w:t>扣分项说明</w:t>
            </w:r>
          </w:p>
        </w:tc>
        <w:tc>
          <w:tcPr>
            <w:tcW w:w="708" w:type="dxa"/>
            <w:vAlign w:val="center"/>
          </w:tcPr>
          <w:p>
            <w:pPr>
              <w:pStyle w:val="44"/>
              <w:spacing w:before="59"/>
              <w:ind w:left="112"/>
              <w:jc w:val="center"/>
              <w:rPr>
                <w:rFonts w:hint="eastAsia" w:ascii="仿宋_GB2312" w:hAnsi="仿宋_GB2312" w:eastAsia="仿宋_GB2312" w:cs="仿宋_GB2312"/>
                <w:b/>
                <w:sz w:val="24"/>
              </w:rPr>
            </w:pPr>
            <w:r>
              <w:rPr>
                <w:rFonts w:hint="eastAsia" w:ascii="仿宋_GB2312" w:hAnsi="仿宋_GB2312" w:eastAsia="仿宋_GB2312" w:cs="仿宋_GB2312"/>
                <w:b/>
                <w:sz w:val="24"/>
              </w:rPr>
              <w:t>级别</w:t>
            </w:r>
          </w:p>
        </w:tc>
        <w:tc>
          <w:tcPr>
            <w:tcW w:w="2031" w:type="dxa"/>
          </w:tcPr>
          <w:p>
            <w:pPr>
              <w:pStyle w:val="44"/>
              <w:spacing w:before="59"/>
              <w:ind w:left="174"/>
              <w:rPr>
                <w:rFonts w:hint="eastAsia" w:ascii="仿宋_GB2312" w:hAnsi="仿宋_GB2312" w:eastAsia="仿宋_GB2312" w:cs="仿宋_GB2312"/>
                <w:b/>
                <w:sz w:val="24"/>
              </w:rPr>
            </w:pPr>
            <w:r>
              <w:rPr>
                <w:rFonts w:hint="eastAsia" w:ascii="仿宋_GB2312" w:hAnsi="仿宋_GB2312" w:eastAsia="仿宋_GB2312" w:cs="仿宋_GB2312"/>
                <w:b/>
                <w:sz w:val="24"/>
              </w:rPr>
              <w:t>单项（次）扣分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2306" w:type="dxa"/>
            <w:gridSpan w:val="3"/>
            <w:vMerge w:val="restart"/>
            <w:vAlign w:val="center"/>
          </w:tcPr>
          <w:p>
            <w:pPr>
              <w:pStyle w:val="44"/>
              <w:spacing w:before="189"/>
              <w:ind w:left="672"/>
              <w:jc w:val="center"/>
              <w:rPr>
                <w:rFonts w:hint="eastAsia" w:ascii="仿宋_GB2312" w:hAnsi="仿宋_GB2312" w:eastAsia="仿宋_GB2312" w:cs="仿宋_GB2312"/>
                <w:sz w:val="24"/>
              </w:rPr>
            </w:pPr>
            <w:r>
              <w:rPr>
                <w:rFonts w:hint="eastAsia" w:ascii="仿宋_GB2312" w:hAnsi="仿宋_GB2312" w:eastAsia="仿宋_GB2312" w:cs="仿宋_GB2312"/>
                <w:sz w:val="24"/>
              </w:rPr>
              <w:t>叉车操作</w:t>
            </w:r>
          </w:p>
        </w:tc>
        <w:tc>
          <w:tcPr>
            <w:tcW w:w="5344" w:type="dxa"/>
          </w:tcPr>
          <w:p>
            <w:pPr>
              <w:pStyle w:val="44"/>
              <w:spacing w:before="57"/>
              <w:ind w:left="106"/>
              <w:rPr>
                <w:rFonts w:hint="eastAsia" w:ascii="仿宋_GB2312" w:hAnsi="仿宋_GB2312" w:eastAsia="仿宋_GB2312" w:cs="仿宋_GB2312"/>
                <w:sz w:val="24"/>
              </w:rPr>
            </w:pPr>
            <w:r>
              <w:rPr>
                <w:rFonts w:hint="eastAsia" w:ascii="仿宋_GB2312" w:hAnsi="仿宋_GB2312" w:eastAsia="仿宋_GB2312" w:cs="仿宋_GB2312"/>
                <w:sz w:val="24"/>
              </w:rPr>
              <w:t>叉车明显撞击货架。（按出错次数累计）</w:t>
            </w:r>
          </w:p>
        </w:tc>
        <w:tc>
          <w:tcPr>
            <w:tcW w:w="708" w:type="dxa"/>
            <w:vAlign w:val="center"/>
          </w:tcPr>
          <w:p>
            <w:pPr>
              <w:pStyle w:val="44"/>
              <w:spacing w:before="57"/>
              <w:ind w:left="143"/>
              <w:jc w:val="center"/>
              <w:rPr>
                <w:rFonts w:hint="eastAsia" w:ascii="仿宋_GB2312" w:hAnsi="仿宋_GB2312" w:eastAsia="仿宋_GB2312" w:cs="仿宋_GB2312"/>
                <w:sz w:val="24"/>
              </w:rPr>
            </w:pPr>
            <w:r>
              <w:rPr>
                <w:rFonts w:hint="eastAsia" w:ascii="仿宋_GB2312" w:hAnsi="仿宋_GB2312" w:eastAsia="仿宋_GB2312" w:cs="仿宋_GB2312"/>
                <w:sz w:val="24"/>
              </w:rPr>
              <w:t>6 级</w:t>
            </w:r>
          </w:p>
        </w:tc>
        <w:tc>
          <w:tcPr>
            <w:tcW w:w="2031" w:type="dxa"/>
            <w:vAlign w:val="center"/>
          </w:tcPr>
          <w:p>
            <w:pPr>
              <w:pStyle w:val="44"/>
              <w:spacing w:before="57"/>
              <w:ind w:left="8"/>
              <w:jc w:val="center"/>
              <w:rPr>
                <w:rFonts w:hint="eastAsia" w:ascii="仿宋_GB2312" w:hAnsi="仿宋_GB2312" w:eastAsia="仿宋_GB2312" w:cs="仿宋_GB2312"/>
                <w:sz w:val="24"/>
              </w:rPr>
            </w:pPr>
            <w:r>
              <w:rPr>
                <w:rFonts w:hint="eastAsia" w:ascii="仿宋_GB2312" w:hAnsi="仿宋_GB2312" w:eastAsia="仿宋_GB2312" w:cs="仿宋_GB2312"/>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jc w:val="center"/>
        </w:trPr>
        <w:tc>
          <w:tcPr>
            <w:tcW w:w="2306" w:type="dxa"/>
            <w:gridSpan w:val="3"/>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before="44"/>
              <w:ind w:left="106"/>
              <w:rPr>
                <w:rFonts w:hint="eastAsia" w:ascii="仿宋_GB2312" w:hAnsi="仿宋_GB2312" w:eastAsia="仿宋_GB2312" w:cs="仿宋_GB2312"/>
                <w:sz w:val="24"/>
              </w:rPr>
            </w:pPr>
            <w:r>
              <w:rPr>
                <w:rFonts w:hint="eastAsia" w:ascii="仿宋_GB2312" w:hAnsi="仿宋_GB2312" w:eastAsia="仿宋_GB2312" w:cs="仿宋_GB2312"/>
                <w:sz w:val="24"/>
              </w:rPr>
              <w:t>紧急制动不当出现拖痕（按出错次数累计）</w:t>
            </w:r>
          </w:p>
        </w:tc>
        <w:tc>
          <w:tcPr>
            <w:tcW w:w="708" w:type="dxa"/>
            <w:vAlign w:val="center"/>
          </w:tcPr>
          <w:p>
            <w:pPr>
              <w:pStyle w:val="44"/>
              <w:spacing w:before="44"/>
              <w:ind w:left="143"/>
              <w:jc w:val="center"/>
              <w:rPr>
                <w:rFonts w:hint="eastAsia" w:ascii="仿宋_GB2312" w:hAnsi="仿宋_GB2312" w:eastAsia="仿宋_GB2312" w:cs="仿宋_GB2312"/>
                <w:sz w:val="24"/>
              </w:rPr>
            </w:pPr>
            <w:r>
              <w:rPr>
                <w:rFonts w:hint="eastAsia" w:ascii="仿宋_GB2312" w:hAnsi="仿宋_GB2312" w:eastAsia="仿宋_GB2312" w:cs="仿宋_GB2312"/>
                <w:sz w:val="24"/>
              </w:rPr>
              <w:t>5 级</w:t>
            </w:r>
          </w:p>
        </w:tc>
        <w:tc>
          <w:tcPr>
            <w:tcW w:w="2031" w:type="dxa"/>
            <w:vAlign w:val="center"/>
          </w:tcPr>
          <w:p>
            <w:pPr>
              <w:pStyle w:val="44"/>
              <w:spacing w:before="44"/>
              <w:ind w:left="8"/>
              <w:jc w:val="center"/>
              <w:rPr>
                <w:rFonts w:hint="eastAsia" w:ascii="仿宋_GB2312" w:hAnsi="仿宋_GB2312" w:eastAsia="仿宋_GB2312" w:cs="仿宋_GB2312"/>
                <w:sz w:val="24"/>
              </w:rPr>
            </w:pPr>
            <w:r>
              <w:rPr>
                <w:rFonts w:hint="eastAsia" w:ascii="仿宋_GB2312" w:hAnsi="仿宋_GB2312" w:eastAsia="仿宋_GB2312" w:cs="仿宋_GB2312"/>
                <w:sz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2306" w:type="dxa"/>
            <w:gridSpan w:val="3"/>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before="25"/>
              <w:ind w:left="106"/>
              <w:rPr>
                <w:rFonts w:hint="eastAsia" w:ascii="仿宋_GB2312" w:hAnsi="仿宋_GB2312" w:eastAsia="仿宋_GB2312" w:cs="仿宋_GB2312"/>
                <w:sz w:val="24"/>
              </w:rPr>
            </w:pPr>
            <w:r>
              <w:rPr>
                <w:rFonts w:hint="eastAsia" w:ascii="仿宋_GB2312" w:hAnsi="仿宋_GB2312" w:eastAsia="仿宋_GB2312" w:cs="仿宋_GB2312"/>
                <w:sz w:val="24"/>
              </w:rPr>
              <w:t>叉车行驶中出现轮胎离地（按出错次数累计）</w:t>
            </w:r>
          </w:p>
        </w:tc>
        <w:tc>
          <w:tcPr>
            <w:tcW w:w="708" w:type="dxa"/>
            <w:vAlign w:val="center"/>
          </w:tcPr>
          <w:p>
            <w:pPr>
              <w:pStyle w:val="44"/>
              <w:spacing w:before="25"/>
              <w:ind w:left="143"/>
              <w:jc w:val="center"/>
              <w:rPr>
                <w:rFonts w:hint="eastAsia" w:ascii="仿宋_GB2312" w:hAnsi="仿宋_GB2312" w:eastAsia="仿宋_GB2312" w:cs="仿宋_GB2312"/>
                <w:sz w:val="24"/>
              </w:rPr>
            </w:pPr>
            <w:r>
              <w:rPr>
                <w:rFonts w:hint="eastAsia" w:ascii="仿宋_GB2312" w:hAnsi="仿宋_GB2312" w:eastAsia="仿宋_GB2312" w:cs="仿宋_GB2312"/>
                <w:sz w:val="24"/>
              </w:rPr>
              <w:t>5 级</w:t>
            </w:r>
          </w:p>
        </w:tc>
        <w:tc>
          <w:tcPr>
            <w:tcW w:w="2031" w:type="dxa"/>
            <w:vAlign w:val="center"/>
          </w:tcPr>
          <w:p>
            <w:pPr>
              <w:pStyle w:val="44"/>
              <w:spacing w:before="25"/>
              <w:ind w:left="8"/>
              <w:jc w:val="center"/>
              <w:rPr>
                <w:rFonts w:hint="eastAsia" w:ascii="仿宋_GB2312" w:hAnsi="仿宋_GB2312" w:eastAsia="仿宋_GB2312" w:cs="仿宋_GB2312"/>
                <w:sz w:val="24"/>
              </w:rPr>
            </w:pPr>
            <w:r>
              <w:rPr>
                <w:rFonts w:hint="eastAsia" w:ascii="仿宋_GB2312" w:hAnsi="仿宋_GB2312" w:eastAsia="仿宋_GB2312" w:cs="仿宋_GB2312"/>
                <w:sz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2306" w:type="dxa"/>
            <w:gridSpan w:val="3"/>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before="1"/>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叉车在行驶时，货叉离地距离不在 30cm-40cm 之</w:t>
            </w:r>
          </w:p>
          <w:p>
            <w:pPr>
              <w:pStyle w:val="44"/>
              <w:spacing w:before="5" w:line="290" w:lineRule="exact"/>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间（在同一区域只计数 1 次）</w:t>
            </w:r>
          </w:p>
        </w:tc>
        <w:tc>
          <w:tcPr>
            <w:tcW w:w="708" w:type="dxa"/>
            <w:vAlign w:val="center"/>
          </w:tcPr>
          <w:p>
            <w:pPr>
              <w:pStyle w:val="44"/>
              <w:spacing w:before="157"/>
              <w:ind w:left="143"/>
              <w:jc w:val="center"/>
              <w:rPr>
                <w:rFonts w:hint="eastAsia" w:ascii="仿宋_GB2312" w:hAnsi="仿宋_GB2312" w:eastAsia="仿宋_GB2312" w:cs="仿宋_GB2312"/>
                <w:sz w:val="24"/>
              </w:rPr>
            </w:pPr>
            <w:r>
              <w:rPr>
                <w:rFonts w:hint="eastAsia" w:ascii="仿宋_GB2312" w:hAnsi="仿宋_GB2312" w:eastAsia="仿宋_GB2312" w:cs="仿宋_GB2312"/>
                <w:sz w:val="24"/>
              </w:rPr>
              <w:t>3 级</w:t>
            </w:r>
          </w:p>
        </w:tc>
        <w:tc>
          <w:tcPr>
            <w:tcW w:w="2031" w:type="dxa"/>
            <w:vAlign w:val="center"/>
          </w:tcPr>
          <w:p>
            <w:pPr>
              <w:pStyle w:val="44"/>
              <w:spacing w:before="157"/>
              <w:ind w:left="814" w:right="806"/>
              <w:jc w:val="center"/>
              <w:rPr>
                <w:rFonts w:hint="eastAsia" w:ascii="仿宋_GB2312" w:hAnsi="仿宋_GB2312" w:eastAsia="仿宋_GB2312" w:cs="仿宋_GB2312"/>
                <w:sz w:val="24"/>
              </w:rPr>
            </w:pPr>
            <w:r>
              <w:rPr>
                <w:rFonts w:hint="eastAsia" w:ascii="仿宋_GB2312" w:hAnsi="仿宋_GB2312" w:eastAsia="仿宋_GB2312" w:cs="仿宋_GB2312"/>
                <w:sz w:val="24"/>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2306" w:type="dxa"/>
            <w:gridSpan w:val="3"/>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before="2" w:line="289" w:lineRule="exact"/>
              <w:ind w:left="106"/>
              <w:rPr>
                <w:rFonts w:hint="eastAsia" w:ascii="仿宋_GB2312" w:hAnsi="仿宋_GB2312" w:eastAsia="仿宋_GB2312" w:cs="仿宋_GB2312"/>
                <w:sz w:val="24"/>
              </w:rPr>
            </w:pPr>
            <w:r>
              <w:rPr>
                <w:rFonts w:hint="eastAsia" w:ascii="仿宋_GB2312" w:hAnsi="仿宋_GB2312" w:eastAsia="仿宋_GB2312" w:cs="仿宋_GB2312"/>
                <w:sz w:val="24"/>
              </w:rPr>
              <w:t>叉车行驶中升降货叉（按出错次数累计）</w:t>
            </w:r>
          </w:p>
        </w:tc>
        <w:tc>
          <w:tcPr>
            <w:tcW w:w="708" w:type="dxa"/>
            <w:vAlign w:val="center"/>
          </w:tcPr>
          <w:p>
            <w:pPr>
              <w:pStyle w:val="44"/>
              <w:spacing w:before="2" w:line="289" w:lineRule="exact"/>
              <w:ind w:left="143"/>
              <w:jc w:val="center"/>
              <w:rPr>
                <w:rFonts w:hint="eastAsia" w:ascii="仿宋_GB2312" w:hAnsi="仿宋_GB2312" w:eastAsia="仿宋_GB2312" w:cs="仿宋_GB2312"/>
                <w:sz w:val="24"/>
              </w:rPr>
            </w:pPr>
            <w:r>
              <w:rPr>
                <w:rFonts w:hint="eastAsia" w:ascii="仿宋_GB2312" w:hAnsi="仿宋_GB2312" w:eastAsia="仿宋_GB2312" w:cs="仿宋_GB2312"/>
                <w:sz w:val="24"/>
              </w:rPr>
              <w:t>3 级</w:t>
            </w:r>
          </w:p>
        </w:tc>
        <w:tc>
          <w:tcPr>
            <w:tcW w:w="2031" w:type="dxa"/>
            <w:vAlign w:val="center"/>
          </w:tcPr>
          <w:p>
            <w:pPr>
              <w:pStyle w:val="44"/>
              <w:spacing w:before="2" w:line="289" w:lineRule="exact"/>
              <w:ind w:left="814" w:right="806"/>
              <w:jc w:val="center"/>
              <w:rPr>
                <w:rFonts w:hint="eastAsia" w:ascii="仿宋_GB2312" w:hAnsi="仿宋_GB2312" w:eastAsia="仿宋_GB2312" w:cs="仿宋_GB2312"/>
                <w:sz w:val="24"/>
              </w:rPr>
            </w:pPr>
            <w:r>
              <w:rPr>
                <w:rFonts w:hint="eastAsia" w:ascii="仿宋_GB2312" w:hAnsi="仿宋_GB2312" w:eastAsia="仿宋_GB2312" w:cs="仿宋_GB2312"/>
                <w:sz w:val="24"/>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jc w:val="center"/>
        </w:trPr>
        <w:tc>
          <w:tcPr>
            <w:tcW w:w="2306" w:type="dxa"/>
            <w:gridSpan w:val="3"/>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before="2" w:line="242" w:lineRule="auto"/>
              <w:ind w:left="106" w:right="-29" w:firstLine="460" w:firstLineChars="200"/>
              <w:rPr>
                <w:rFonts w:hint="eastAsia" w:ascii="仿宋_GB2312" w:hAnsi="仿宋_GB2312" w:eastAsia="仿宋_GB2312" w:cs="仿宋_GB2312"/>
                <w:sz w:val="24"/>
              </w:rPr>
            </w:pPr>
            <w:r>
              <w:rPr>
                <w:rFonts w:hint="eastAsia" w:ascii="仿宋_GB2312" w:hAnsi="仿宋_GB2312" w:eastAsia="仿宋_GB2312" w:cs="仿宋_GB2312"/>
                <w:spacing w:val="-5"/>
                <w:sz w:val="24"/>
              </w:rPr>
              <w:t xml:space="preserve">未按规范起步：合上电源总开关，闭合方向开关， </w:t>
            </w:r>
            <w:r>
              <w:rPr>
                <w:rFonts w:hint="eastAsia" w:ascii="仿宋_GB2312" w:hAnsi="仿宋_GB2312" w:eastAsia="仿宋_GB2312" w:cs="仿宋_GB2312"/>
                <w:sz w:val="24"/>
              </w:rPr>
              <w:t>鸣笛，松开驻车制动，上升货叉，门架后仰</w:t>
            </w:r>
            <w:r>
              <w:rPr>
                <w:rFonts w:hint="eastAsia" w:ascii="仿宋_GB2312" w:hAnsi="仿宋_GB2312" w:eastAsia="仿宋_GB2312" w:cs="仿宋_GB2312"/>
                <w:spacing w:val="4"/>
                <w:sz w:val="24"/>
              </w:rPr>
              <w:t>（</w:t>
            </w:r>
            <w:r>
              <w:rPr>
                <w:rFonts w:hint="eastAsia" w:ascii="仿宋_GB2312" w:hAnsi="仿宋_GB2312" w:eastAsia="仿宋_GB2312" w:cs="仿宋_GB2312"/>
                <w:sz w:val="24"/>
              </w:rPr>
              <w:t>以上步骤少做一步计数 1</w:t>
            </w:r>
            <w:r>
              <w:rPr>
                <w:rFonts w:hint="eastAsia" w:ascii="仿宋_GB2312" w:hAnsi="仿宋_GB2312" w:eastAsia="仿宋_GB2312" w:cs="仿宋_GB2312"/>
                <w:spacing w:val="-6"/>
                <w:sz w:val="24"/>
              </w:rPr>
              <w:t xml:space="preserve"> 次，顺序不正确只计数 </w:t>
            </w:r>
            <w:r>
              <w:rPr>
                <w:rFonts w:hint="eastAsia" w:ascii="仿宋_GB2312" w:hAnsi="仿宋_GB2312" w:eastAsia="仿宋_GB2312" w:cs="仿宋_GB2312"/>
                <w:sz w:val="24"/>
              </w:rPr>
              <w:t>1</w:t>
            </w:r>
          </w:p>
          <w:p>
            <w:pPr>
              <w:pStyle w:val="44"/>
              <w:spacing w:before="2" w:line="289" w:lineRule="exact"/>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次）</w:t>
            </w:r>
          </w:p>
        </w:tc>
        <w:tc>
          <w:tcPr>
            <w:tcW w:w="708" w:type="dxa"/>
            <w:vAlign w:val="center"/>
          </w:tcPr>
          <w:p>
            <w:pPr>
              <w:pStyle w:val="44"/>
              <w:spacing w:before="160"/>
              <w:ind w:left="143"/>
              <w:jc w:val="center"/>
              <w:rPr>
                <w:rFonts w:hint="eastAsia" w:ascii="仿宋_GB2312" w:hAnsi="仿宋_GB2312" w:eastAsia="仿宋_GB2312" w:cs="仿宋_GB2312"/>
                <w:sz w:val="24"/>
              </w:rPr>
            </w:pPr>
            <w:r>
              <w:rPr>
                <w:rFonts w:hint="eastAsia" w:ascii="仿宋_GB2312" w:hAnsi="仿宋_GB2312" w:eastAsia="仿宋_GB2312" w:cs="仿宋_GB2312"/>
                <w:sz w:val="24"/>
              </w:rPr>
              <w:t>1 级</w:t>
            </w:r>
          </w:p>
        </w:tc>
        <w:tc>
          <w:tcPr>
            <w:tcW w:w="2031" w:type="dxa"/>
            <w:vAlign w:val="center"/>
          </w:tcPr>
          <w:p>
            <w:pPr>
              <w:pStyle w:val="44"/>
              <w:spacing w:before="160"/>
              <w:ind w:left="814" w:right="806"/>
              <w:jc w:val="center"/>
              <w:rPr>
                <w:rFonts w:hint="eastAsia" w:ascii="仿宋_GB2312" w:hAnsi="仿宋_GB2312" w:eastAsia="仿宋_GB2312" w:cs="仿宋_GB2312"/>
                <w:sz w:val="24"/>
              </w:rPr>
            </w:pPr>
            <w:r>
              <w:rPr>
                <w:rFonts w:hint="eastAsia" w:ascii="仿宋_GB2312" w:hAnsi="仿宋_GB2312" w:eastAsia="仿宋_GB2312" w:cs="仿宋_GB2312"/>
                <w:sz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85" w:hRule="atLeast"/>
          <w:jc w:val="center"/>
        </w:trPr>
        <w:tc>
          <w:tcPr>
            <w:tcW w:w="2306" w:type="dxa"/>
            <w:gridSpan w:val="3"/>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before="2" w:line="242" w:lineRule="auto"/>
              <w:ind w:left="106" w:right="-29"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未按规范停车下车：减速停车，门架回位，车轮</w:t>
            </w:r>
            <w:r>
              <w:rPr>
                <w:rFonts w:hint="eastAsia" w:ascii="仿宋_GB2312" w:hAnsi="仿宋_GB2312" w:eastAsia="仿宋_GB2312" w:cs="仿宋_GB2312"/>
                <w:spacing w:val="-6"/>
                <w:sz w:val="24"/>
              </w:rPr>
              <w:t xml:space="preserve">回正，拉紧驻车制动，方向开关回位，关闭电锁， </w:t>
            </w:r>
            <w:r>
              <w:rPr>
                <w:rFonts w:hint="eastAsia" w:ascii="仿宋_GB2312" w:hAnsi="仿宋_GB2312" w:eastAsia="仿宋_GB2312" w:cs="仿宋_GB2312"/>
                <w:spacing w:val="-11"/>
                <w:sz w:val="24"/>
              </w:rPr>
              <w:t>切断总电源，规范下车</w:t>
            </w:r>
            <w:r>
              <w:rPr>
                <w:rFonts w:hint="eastAsia" w:ascii="仿宋_GB2312" w:hAnsi="仿宋_GB2312" w:eastAsia="仿宋_GB2312" w:cs="仿宋_GB2312"/>
                <w:sz w:val="24"/>
              </w:rPr>
              <w:t>（</w:t>
            </w:r>
            <w:r>
              <w:rPr>
                <w:rFonts w:hint="eastAsia" w:ascii="仿宋_GB2312" w:hAnsi="仿宋_GB2312" w:eastAsia="仿宋_GB2312" w:cs="仿宋_GB2312"/>
                <w:spacing w:val="-6"/>
                <w:sz w:val="24"/>
              </w:rPr>
              <w:t xml:space="preserve">以上步骤少做一步计数 </w:t>
            </w:r>
            <w:r>
              <w:rPr>
                <w:rFonts w:hint="eastAsia" w:ascii="仿宋_GB2312" w:hAnsi="仿宋_GB2312" w:eastAsia="仿宋_GB2312" w:cs="仿宋_GB2312"/>
                <w:sz w:val="24"/>
              </w:rPr>
              <w:t>1</w:t>
            </w:r>
          </w:p>
          <w:p>
            <w:pPr>
              <w:pStyle w:val="44"/>
              <w:spacing w:line="290" w:lineRule="exact"/>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次，顺序不正确只计数 1 次）</w:t>
            </w:r>
          </w:p>
        </w:tc>
        <w:tc>
          <w:tcPr>
            <w:tcW w:w="708" w:type="dxa"/>
            <w:vAlign w:val="center"/>
          </w:tcPr>
          <w:p>
            <w:pPr>
              <w:pStyle w:val="44"/>
              <w:spacing w:before="161"/>
              <w:ind w:left="143"/>
              <w:jc w:val="center"/>
              <w:rPr>
                <w:rFonts w:hint="eastAsia" w:ascii="仿宋_GB2312" w:hAnsi="仿宋_GB2312" w:eastAsia="仿宋_GB2312" w:cs="仿宋_GB2312"/>
                <w:sz w:val="24"/>
              </w:rPr>
            </w:pPr>
            <w:r>
              <w:rPr>
                <w:rFonts w:hint="eastAsia" w:ascii="仿宋_GB2312" w:hAnsi="仿宋_GB2312" w:eastAsia="仿宋_GB2312" w:cs="仿宋_GB2312"/>
                <w:sz w:val="24"/>
              </w:rPr>
              <w:t>1 级</w:t>
            </w:r>
          </w:p>
        </w:tc>
        <w:tc>
          <w:tcPr>
            <w:tcW w:w="2031" w:type="dxa"/>
            <w:vAlign w:val="center"/>
          </w:tcPr>
          <w:p>
            <w:pPr>
              <w:pStyle w:val="44"/>
              <w:spacing w:before="161"/>
              <w:ind w:left="814" w:right="806"/>
              <w:jc w:val="center"/>
              <w:rPr>
                <w:rFonts w:hint="eastAsia" w:ascii="仿宋_GB2312" w:hAnsi="仿宋_GB2312" w:eastAsia="仿宋_GB2312" w:cs="仿宋_GB2312"/>
                <w:sz w:val="24"/>
              </w:rPr>
            </w:pPr>
            <w:r>
              <w:rPr>
                <w:rFonts w:hint="eastAsia" w:ascii="仿宋_GB2312" w:hAnsi="仿宋_GB2312" w:eastAsia="仿宋_GB2312" w:cs="仿宋_GB2312"/>
                <w:sz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2" w:hRule="atLeast"/>
          <w:jc w:val="center"/>
        </w:trPr>
        <w:tc>
          <w:tcPr>
            <w:tcW w:w="2306" w:type="dxa"/>
            <w:gridSpan w:val="3"/>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before="3" w:line="242" w:lineRule="auto"/>
              <w:ind w:left="106" w:right="-29" w:firstLine="460" w:firstLineChars="200"/>
              <w:rPr>
                <w:rFonts w:hint="eastAsia" w:ascii="仿宋_GB2312" w:hAnsi="仿宋_GB2312" w:eastAsia="仿宋_GB2312" w:cs="仿宋_GB2312"/>
                <w:sz w:val="24"/>
              </w:rPr>
            </w:pPr>
            <w:r>
              <w:rPr>
                <w:rFonts w:hint="eastAsia" w:ascii="仿宋_GB2312" w:hAnsi="仿宋_GB2312" w:eastAsia="仿宋_GB2312" w:cs="仿宋_GB2312"/>
                <w:spacing w:val="-5"/>
                <w:sz w:val="24"/>
              </w:rPr>
              <w:t>未按取货八步：驶进货位、垂直门架、调整叉高、</w:t>
            </w:r>
            <w:r>
              <w:rPr>
                <w:rFonts w:hint="eastAsia" w:ascii="仿宋_GB2312" w:hAnsi="仿宋_GB2312" w:eastAsia="仿宋_GB2312" w:cs="仿宋_GB2312"/>
                <w:sz w:val="24"/>
              </w:rPr>
              <w:t>进叉取货、微提货叉、后倾门架、驶离货位、调</w:t>
            </w:r>
          </w:p>
          <w:p>
            <w:pPr>
              <w:pStyle w:val="44"/>
              <w:spacing w:line="287" w:lineRule="exact"/>
              <w:ind w:left="106" w:firstLine="484" w:firstLineChars="200"/>
              <w:rPr>
                <w:rFonts w:hint="eastAsia" w:ascii="仿宋_GB2312" w:hAnsi="仿宋_GB2312" w:eastAsia="仿宋_GB2312" w:cs="仿宋_GB2312"/>
                <w:sz w:val="24"/>
              </w:rPr>
            </w:pPr>
            <w:r>
              <w:rPr>
                <w:rFonts w:hint="eastAsia" w:ascii="仿宋_GB2312" w:hAnsi="仿宋_GB2312" w:eastAsia="仿宋_GB2312" w:cs="仿宋_GB2312"/>
                <w:spacing w:val="1"/>
                <w:sz w:val="24"/>
              </w:rPr>
              <w:t>整叉高要求进行叉取货物</w:t>
            </w:r>
            <w:r>
              <w:rPr>
                <w:rFonts w:hint="eastAsia" w:ascii="仿宋_GB2312" w:hAnsi="仿宋_GB2312" w:eastAsia="仿宋_GB2312" w:cs="仿宋_GB2312"/>
                <w:spacing w:val="4"/>
                <w:sz w:val="24"/>
              </w:rPr>
              <w:t>（</w:t>
            </w:r>
            <w:r>
              <w:rPr>
                <w:rFonts w:hint="eastAsia" w:ascii="仿宋_GB2312" w:hAnsi="仿宋_GB2312" w:eastAsia="仿宋_GB2312" w:cs="仿宋_GB2312"/>
                <w:spacing w:val="1"/>
                <w:sz w:val="24"/>
              </w:rPr>
              <w:t>以上步骤少做一步计</w:t>
            </w:r>
          </w:p>
        </w:tc>
        <w:tc>
          <w:tcPr>
            <w:tcW w:w="708" w:type="dxa"/>
            <w:vAlign w:val="center"/>
          </w:tcPr>
          <w:p>
            <w:pPr>
              <w:pStyle w:val="44"/>
              <w:ind w:left="143"/>
              <w:jc w:val="center"/>
              <w:rPr>
                <w:rFonts w:hint="eastAsia" w:ascii="仿宋_GB2312" w:hAnsi="仿宋_GB2312" w:eastAsia="仿宋_GB2312" w:cs="仿宋_GB2312"/>
                <w:sz w:val="24"/>
              </w:rPr>
            </w:pPr>
            <w:r>
              <w:rPr>
                <w:rFonts w:hint="eastAsia" w:ascii="仿宋_GB2312" w:hAnsi="仿宋_GB2312" w:eastAsia="仿宋_GB2312" w:cs="仿宋_GB2312"/>
                <w:sz w:val="24"/>
              </w:rPr>
              <w:t>1 级</w:t>
            </w:r>
          </w:p>
        </w:tc>
        <w:tc>
          <w:tcPr>
            <w:tcW w:w="2031" w:type="dxa"/>
            <w:vAlign w:val="center"/>
          </w:tcPr>
          <w:p>
            <w:pPr>
              <w:pStyle w:val="44"/>
              <w:ind w:left="814" w:right="806"/>
              <w:jc w:val="center"/>
              <w:rPr>
                <w:rFonts w:hint="eastAsia" w:ascii="仿宋_GB2312" w:hAnsi="仿宋_GB2312" w:eastAsia="仿宋_GB2312" w:cs="仿宋_GB2312"/>
                <w:sz w:val="24"/>
              </w:rPr>
            </w:pPr>
            <w:r>
              <w:rPr>
                <w:rFonts w:hint="eastAsia" w:ascii="仿宋_GB2312" w:hAnsi="仿宋_GB2312" w:eastAsia="仿宋_GB2312" w:cs="仿宋_GB2312"/>
                <w:sz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atLeast"/>
          <w:jc w:val="center"/>
        </w:trPr>
        <w:tc>
          <w:tcPr>
            <w:tcW w:w="2306" w:type="dxa"/>
            <w:gridSpan w:val="3"/>
            <w:vMerge w:val="restart"/>
            <w:vAlign w:val="center"/>
          </w:tcPr>
          <w:p>
            <w:pPr>
              <w:pStyle w:val="44"/>
              <w:jc w:val="center"/>
              <w:rPr>
                <w:rFonts w:hint="eastAsia" w:ascii="仿宋_GB2312" w:hAnsi="仿宋_GB2312" w:eastAsia="仿宋_GB2312" w:cs="仿宋_GB2312"/>
                <w:sz w:val="24"/>
              </w:rPr>
            </w:pPr>
          </w:p>
        </w:tc>
        <w:tc>
          <w:tcPr>
            <w:tcW w:w="5344" w:type="dxa"/>
          </w:tcPr>
          <w:p>
            <w:pPr>
              <w:pStyle w:val="44"/>
              <w:spacing w:before="3"/>
              <w:ind w:left="106"/>
              <w:rPr>
                <w:rFonts w:hint="eastAsia" w:ascii="仿宋_GB2312" w:hAnsi="仿宋_GB2312" w:eastAsia="仿宋_GB2312" w:cs="仿宋_GB2312"/>
                <w:sz w:val="24"/>
              </w:rPr>
            </w:pPr>
            <w:r>
              <w:rPr>
                <w:rFonts w:hint="eastAsia" w:ascii="仿宋_GB2312" w:hAnsi="仿宋_GB2312" w:eastAsia="仿宋_GB2312" w:cs="仿宋_GB2312"/>
                <w:sz w:val="24"/>
              </w:rPr>
              <w:t>数 1 次，顺序不正确只计数 1 次）</w:t>
            </w:r>
          </w:p>
        </w:tc>
        <w:tc>
          <w:tcPr>
            <w:tcW w:w="708" w:type="dxa"/>
            <w:vAlign w:val="center"/>
          </w:tcPr>
          <w:p>
            <w:pPr>
              <w:pStyle w:val="44"/>
              <w:jc w:val="center"/>
              <w:rPr>
                <w:rFonts w:hint="eastAsia" w:ascii="仿宋_GB2312" w:hAnsi="仿宋_GB2312" w:eastAsia="仿宋_GB2312" w:cs="仿宋_GB2312"/>
                <w:sz w:val="24"/>
              </w:rPr>
            </w:pPr>
          </w:p>
        </w:tc>
        <w:tc>
          <w:tcPr>
            <w:tcW w:w="2031" w:type="dxa"/>
            <w:vAlign w:val="center"/>
          </w:tcPr>
          <w:p>
            <w:pPr>
              <w:pStyle w:val="44"/>
              <w:jc w:val="center"/>
              <w:rPr>
                <w:rFonts w:hint="eastAsia" w:ascii="仿宋_GB2312" w:hAnsi="仿宋_GB2312" w:eastAsia="仿宋_GB2312" w:cs="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jc w:val="center"/>
        </w:trPr>
        <w:tc>
          <w:tcPr>
            <w:tcW w:w="2306" w:type="dxa"/>
            <w:gridSpan w:val="3"/>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before="2" w:line="242" w:lineRule="auto"/>
              <w:ind w:left="106" w:right="-29" w:firstLine="460" w:firstLineChars="200"/>
              <w:rPr>
                <w:rFonts w:hint="eastAsia" w:ascii="仿宋_GB2312" w:hAnsi="仿宋_GB2312" w:eastAsia="仿宋_GB2312" w:cs="仿宋_GB2312"/>
                <w:sz w:val="24"/>
              </w:rPr>
            </w:pPr>
            <w:r>
              <w:rPr>
                <w:rFonts w:hint="eastAsia" w:ascii="仿宋_GB2312" w:hAnsi="仿宋_GB2312" w:eastAsia="仿宋_GB2312" w:cs="仿宋_GB2312"/>
                <w:spacing w:val="-5"/>
                <w:sz w:val="24"/>
              </w:rPr>
              <w:t>未按卸载八步：驶进货位、垂直门架、调整叉高、</w:t>
            </w:r>
            <w:r>
              <w:rPr>
                <w:rFonts w:hint="eastAsia" w:ascii="仿宋_GB2312" w:hAnsi="仿宋_GB2312" w:eastAsia="仿宋_GB2312" w:cs="仿宋_GB2312"/>
                <w:sz w:val="24"/>
              </w:rPr>
              <w:t>进车对位、落叉卸货、退车抽叉、后倾门架、调</w:t>
            </w:r>
            <w:r>
              <w:rPr>
                <w:rFonts w:hint="eastAsia" w:ascii="仿宋_GB2312" w:hAnsi="仿宋_GB2312" w:eastAsia="仿宋_GB2312" w:cs="仿宋_GB2312"/>
                <w:spacing w:val="7"/>
                <w:sz w:val="24"/>
              </w:rPr>
              <w:t>整叉高进行卸载货物（</w:t>
            </w:r>
            <w:r>
              <w:rPr>
                <w:rFonts w:hint="eastAsia" w:ascii="仿宋_GB2312" w:hAnsi="仿宋_GB2312" w:eastAsia="仿宋_GB2312" w:cs="仿宋_GB2312"/>
                <w:sz w:val="24"/>
              </w:rPr>
              <w:t>以上步骤少做一步计数 1</w:t>
            </w:r>
          </w:p>
          <w:p>
            <w:pPr>
              <w:pStyle w:val="44"/>
              <w:spacing w:line="290" w:lineRule="exact"/>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次，顺序不正确只计数 1 次）</w:t>
            </w:r>
          </w:p>
        </w:tc>
        <w:tc>
          <w:tcPr>
            <w:tcW w:w="708" w:type="dxa"/>
            <w:vAlign w:val="center"/>
          </w:tcPr>
          <w:p>
            <w:pPr>
              <w:pStyle w:val="44"/>
              <w:spacing w:before="161"/>
              <w:ind w:left="93" w:right="84"/>
              <w:jc w:val="center"/>
              <w:rPr>
                <w:rFonts w:hint="eastAsia" w:ascii="仿宋_GB2312" w:hAnsi="仿宋_GB2312" w:eastAsia="仿宋_GB2312" w:cs="仿宋_GB2312"/>
                <w:sz w:val="24"/>
              </w:rPr>
            </w:pPr>
            <w:r>
              <w:rPr>
                <w:rFonts w:hint="eastAsia" w:ascii="仿宋_GB2312" w:hAnsi="仿宋_GB2312" w:eastAsia="仿宋_GB2312" w:cs="仿宋_GB2312"/>
                <w:sz w:val="24"/>
              </w:rPr>
              <w:t>1 级</w:t>
            </w:r>
          </w:p>
        </w:tc>
        <w:tc>
          <w:tcPr>
            <w:tcW w:w="2031" w:type="dxa"/>
            <w:vAlign w:val="center"/>
          </w:tcPr>
          <w:p>
            <w:pPr>
              <w:pStyle w:val="44"/>
              <w:spacing w:before="161"/>
              <w:ind w:left="814" w:right="806"/>
              <w:jc w:val="center"/>
              <w:rPr>
                <w:rFonts w:hint="eastAsia" w:ascii="仿宋_GB2312" w:hAnsi="仿宋_GB2312" w:eastAsia="仿宋_GB2312" w:cs="仿宋_GB2312"/>
                <w:sz w:val="24"/>
              </w:rPr>
            </w:pPr>
            <w:r>
              <w:rPr>
                <w:rFonts w:hint="eastAsia" w:ascii="仿宋_GB2312" w:hAnsi="仿宋_GB2312" w:eastAsia="仿宋_GB2312" w:cs="仿宋_GB2312"/>
                <w:sz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2306" w:type="dxa"/>
            <w:gridSpan w:val="3"/>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line="310" w:lineRule="atLeast"/>
              <w:ind w:left="106" w:right="96"/>
              <w:rPr>
                <w:rFonts w:hint="eastAsia" w:ascii="仿宋_GB2312" w:hAnsi="仿宋_GB2312" w:eastAsia="仿宋_GB2312" w:cs="仿宋_GB2312"/>
                <w:sz w:val="24"/>
              </w:rPr>
            </w:pPr>
            <w:r>
              <w:rPr>
                <w:rFonts w:hint="eastAsia" w:ascii="仿宋_GB2312" w:hAnsi="仿宋_GB2312" w:eastAsia="仿宋_GB2312" w:cs="仿宋_GB2312"/>
                <w:sz w:val="24"/>
              </w:rPr>
              <w:t>叉取货物未能一次成功（按调整次数计数），或进叉时撞击托盘。</w:t>
            </w:r>
          </w:p>
        </w:tc>
        <w:tc>
          <w:tcPr>
            <w:tcW w:w="708" w:type="dxa"/>
            <w:vAlign w:val="center"/>
          </w:tcPr>
          <w:p>
            <w:pPr>
              <w:pStyle w:val="44"/>
              <w:spacing w:before="156"/>
              <w:ind w:left="93" w:right="84"/>
              <w:jc w:val="center"/>
              <w:rPr>
                <w:rFonts w:hint="eastAsia" w:ascii="仿宋_GB2312" w:hAnsi="仿宋_GB2312" w:eastAsia="仿宋_GB2312" w:cs="仿宋_GB2312"/>
                <w:sz w:val="24"/>
              </w:rPr>
            </w:pPr>
            <w:r>
              <w:rPr>
                <w:rFonts w:hint="eastAsia" w:ascii="仿宋_GB2312" w:hAnsi="仿宋_GB2312" w:eastAsia="仿宋_GB2312" w:cs="仿宋_GB2312"/>
                <w:sz w:val="24"/>
              </w:rPr>
              <w:t>2 级</w:t>
            </w:r>
          </w:p>
        </w:tc>
        <w:tc>
          <w:tcPr>
            <w:tcW w:w="2031" w:type="dxa"/>
            <w:vAlign w:val="center"/>
          </w:tcPr>
          <w:p>
            <w:pPr>
              <w:pStyle w:val="44"/>
              <w:spacing w:before="156"/>
              <w:ind w:left="814" w:right="806"/>
              <w:jc w:val="center"/>
              <w:rPr>
                <w:rFonts w:hint="eastAsia" w:ascii="仿宋_GB2312" w:hAnsi="仿宋_GB2312" w:eastAsia="仿宋_GB2312" w:cs="仿宋_GB2312"/>
                <w:sz w:val="24"/>
              </w:rPr>
            </w:pPr>
            <w:r>
              <w:rPr>
                <w:rFonts w:hint="eastAsia" w:ascii="仿宋_GB2312" w:hAnsi="仿宋_GB2312" w:eastAsia="仿宋_GB2312" w:cs="仿宋_GB2312"/>
                <w:sz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2" w:hRule="atLeast"/>
          <w:jc w:val="center"/>
        </w:trPr>
        <w:tc>
          <w:tcPr>
            <w:tcW w:w="2306" w:type="dxa"/>
            <w:gridSpan w:val="3"/>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before="1"/>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未按规范上车：左手扶安全把手、右手扶座椅、</w:t>
            </w:r>
          </w:p>
          <w:p>
            <w:pPr>
              <w:pStyle w:val="44"/>
              <w:spacing w:before="2" w:line="310" w:lineRule="atLeast"/>
              <w:ind w:left="106" w:right="9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左脚登踏、正确系上安全带和佩戴安全帽（以上步骤少做一步计数 1 次）</w:t>
            </w:r>
          </w:p>
        </w:tc>
        <w:tc>
          <w:tcPr>
            <w:tcW w:w="708" w:type="dxa"/>
            <w:vAlign w:val="center"/>
          </w:tcPr>
          <w:p>
            <w:pPr>
              <w:pStyle w:val="44"/>
              <w:ind w:left="93" w:right="84"/>
              <w:jc w:val="center"/>
              <w:rPr>
                <w:rFonts w:hint="eastAsia" w:ascii="仿宋_GB2312" w:hAnsi="仿宋_GB2312" w:eastAsia="仿宋_GB2312" w:cs="仿宋_GB2312"/>
                <w:sz w:val="24"/>
              </w:rPr>
            </w:pPr>
            <w:r>
              <w:rPr>
                <w:rFonts w:hint="eastAsia" w:ascii="仿宋_GB2312" w:hAnsi="仿宋_GB2312" w:eastAsia="仿宋_GB2312" w:cs="仿宋_GB2312"/>
                <w:sz w:val="24"/>
              </w:rPr>
              <w:t>1 级</w:t>
            </w:r>
          </w:p>
        </w:tc>
        <w:tc>
          <w:tcPr>
            <w:tcW w:w="2031" w:type="dxa"/>
            <w:vAlign w:val="center"/>
          </w:tcPr>
          <w:p>
            <w:pPr>
              <w:pStyle w:val="44"/>
              <w:ind w:left="814" w:right="806"/>
              <w:jc w:val="center"/>
              <w:rPr>
                <w:rFonts w:hint="eastAsia" w:ascii="仿宋_GB2312" w:hAnsi="仿宋_GB2312" w:eastAsia="仿宋_GB2312" w:cs="仿宋_GB2312"/>
                <w:sz w:val="24"/>
              </w:rPr>
            </w:pPr>
            <w:r>
              <w:rPr>
                <w:rFonts w:hint="eastAsia" w:ascii="仿宋_GB2312" w:hAnsi="仿宋_GB2312" w:eastAsia="仿宋_GB2312" w:cs="仿宋_GB2312"/>
                <w:sz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atLeast"/>
          <w:jc w:val="center"/>
        </w:trPr>
        <w:tc>
          <w:tcPr>
            <w:tcW w:w="2306" w:type="dxa"/>
            <w:gridSpan w:val="3"/>
            <w:vMerge w:val="restart"/>
            <w:vAlign w:val="center"/>
          </w:tcPr>
          <w:p>
            <w:pPr>
              <w:pStyle w:val="44"/>
              <w:ind w:left="312"/>
              <w:jc w:val="center"/>
              <w:rPr>
                <w:rFonts w:hint="eastAsia" w:ascii="仿宋_GB2312" w:hAnsi="仿宋_GB2312" w:eastAsia="仿宋_GB2312" w:cs="仿宋_GB2312"/>
                <w:sz w:val="24"/>
              </w:rPr>
            </w:pPr>
            <w:r>
              <w:rPr>
                <w:rFonts w:hint="eastAsia" w:ascii="仿宋_GB2312" w:hAnsi="仿宋_GB2312" w:eastAsia="仿宋_GB2312" w:cs="仿宋_GB2312"/>
                <w:sz w:val="24"/>
              </w:rPr>
              <w:t>手动托盘搬运车</w:t>
            </w:r>
          </w:p>
        </w:tc>
        <w:tc>
          <w:tcPr>
            <w:tcW w:w="5344" w:type="dxa"/>
          </w:tcPr>
          <w:p>
            <w:pPr>
              <w:pStyle w:val="44"/>
              <w:spacing w:before="18" w:line="310" w:lineRule="atLeast"/>
              <w:ind w:left="106" w:right="96"/>
              <w:rPr>
                <w:rFonts w:hint="eastAsia" w:ascii="仿宋_GB2312" w:hAnsi="仿宋_GB2312" w:eastAsia="仿宋_GB2312" w:cs="仿宋_GB2312"/>
                <w:sz w:val="24"/>
              </w:rPr>
            </w:pPr>
            <w:r>
              <w:rPr>
                <w:rFonts w:hint="eastAsia" w:ascii="仿宋_GB2312" w:hAnsi="仿宋_GB2312" w:eastAsia="仿宋_GB2312" w:cs="仿宋_GB2312"/>
                <w:sz w:val="24"/>
              </w:rPr>
              <w:t>不规范停放（按出错次数累计）：包括停放时未按照规范停车；停放时未降叉。</w:t>
            </w:r>
          </w:p>
        </w:tc>
        <w:tc>
          <w:tcPr>
            <w:tcW w:w="708" w:type="dxa"/>
            <w:vAlign w:val="center"/>
          </w:tcPr>
          <w:p>
            <w:pPr>
              <w:pStyle w:val="44"/>
              <w:spacing w:before="176"/>
              <w:ind w:left="93" w:right="84"/>
              <w:jc w:val="center"/>
              <w:rPr>
                <w:rFonts w:hint="eastAsia" w:ascii="仿宋_GB2312" w:hAnsi="仿宋_GB2312" w:eastAsia="仿宋_GB2312" w:cs="仿宋_GB2312"/>
                <w:sz w:val="24"/>
              </w:rPr>
            </w:pPr>
            <w:r>
              <w:rPr>
                <w:rFonts w:hint="eastAsia" w:ascii="仿宋_GB2312" w:hAnsi="仿宋_GB2312" w:eastAsia="仿宋_GB2312" w:cs="仿宋_GB2312"/>
                <w:sz w:val="24"/>
              </w:rPr>
              <w:t>3 级</w:t>
            </w:r>
          </w:p>
        </w:tc>
        <w:tc>
          <w:tcPr>
            <w:tcW w:w="2031" w:type="dxa"/>
          </w:tcPr>
          <w:p>
            <w:pPr>
              <w:pStyle w:val="44"/>
              <w:spacing w:before="176"/>
              <w:ind w:left="814" w:right="806"/>
              <w:jc w:val="center"/>
              <w:rPr>
                <w:rFonts w:hint="eastAsia" w:ascii="仿宋_GB2312" w:hAnsi="仿宋_GB2312" w:eastAsia="仿宋_GB2312" w:cs="仿宋_GB2312"/>
                <w:sz w:val="24"/>
              </w:rPr>
            </w:pPr>
            <w:r>
              <w:rPr>
                <w:rFonts w:hint="eastAsia" w:ascii="仿宋_GB2312" w:hAnsi="仿宋_GB2312" w:eastAsia="仿宋_GB2312" w:cs="仿宋_GB2312"/>
                <w:sz w:val="24"/>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2306" w:type="dxa"/>
            <w:gridSpan w:val="3"/>
            <w:vMerge w:val="continue"/>
            <w:tcBorders>
              <w:top w:val="nil"/>
            </w:tcBorders>
            <w:vAlign w:val="center"/>
          </w:tcPr>
          <w:p>
            <w:pPr>
              <w:jc w:val="center"/>
              <w:rPr>
                <w:rFonts w:hint="eastAsia" w:ascii="仿宋_GB2312" w:hAnsi="仿宋_GB2312" w:eastAsia="仿宋_GB2312" w:cs="仿宋_GB2312"/>
                <w:sz w:val="2"/>
                <w:szCs w:val="2"/>
              </w:rPr>
            </w:pPr>
          </w:p>
        </w:tc>
        <w:tc>
          <w:tcPr>
            <w:tcW w:w="5344" w:type="dxa"/>
          </w:tcPr>
          <w:p>
            <w:pPr>
              <w:pStyle w:val="44"/>
              <w:spacing w:before="1" w:line="291" w:lineRule="exact"/>
              <w:ind w:left="106"/>
              <w:rPr>
                <w:rFonts w:hint="eastAsia" w:ascii="仿宋_GB2312" w:hAnsi="仿宋_GB2312" w:eastAsia="仿宋_GB2312" w:cs="仿宋_GB2312"/>
                <w:sz w:val="24"/>
              </w:rPr>
            </w:pPr>
            <w:r>
              <w:rPr>
                <w:rFonts w:hint="eastAsia" w:ascii="仿宋_GB2312" w:hAnsi="仿宋_GB2312" w:eastAsia="仿宋_GB2312" w:cs="仿宋_GB2312"/>
                <w:sz w:val="24"/>
              </w:rPr>
              <w:t>行进起降叉。（按出错次数累计）</w:t>
            </w:r>
          </w:p>
        </w:tc>
        <w:tc>
          <w:tcPr>
            <w:tcW w:w="708" w:type="dxa"/>
            <w:vAlign w:val="center"/>
          </w:tcPr>
          <w:p>
            <w:pPr>
              <w:pStyle w:val="44"/>
              <w:spacing w:before="1" w:line="291" w:lineRule="exact"/>
              <w:ind w:left="93" w:right="84"/>
              <w:jc w:val="center"/>
              <w:rPr>
                <w:rFonts w:hint="eastAsia" w:ascii="仿宋_GB2312" w:hAnsi="仿宋_GB2312" w:eastAsia="仿宋_GB2312" w:cs="仿宋_GB2312"/>
                <w:sz w:val="24"/>
              </w:rPr>
            </w:pPr>
            <w:r>
              <w:rPr>
                <w:rFonts w:hint="eastAsia" w:ascii="仿宋_GB2312" w:hAnsi="仿宋_GB2312" w:eastAsia="仿宋_GB2312" w:cs="仿宋_GB2312"/>
                <w:sz w:val="24"/>
              </w:rPr>
              <w:t>2 级</w:t>
            </w:r>
          </w:p>
        </w:tc>
        <w:tc>
          <w:tcPr>
            <w:tcW w:w="2031" w:type="dxa"/>
          </w:tcPr>
          <w:p>
            <w:pPr>
              <w:pStyle w:val="44"/>
              <w:spacing w:before="1" w:line="291" w:lineRule="exact"/>
              <w:ind w:left="814" w:right="806"/>
              <w:jc w:val="center"/>
              <w:rPr>
                <w:rFonts w:hint="eastAsia" w:ascii="仿宋_GB2312" w:hAnsi="仿宋_GB2312" w:eastAsia="仿宋_GB2312" w:cs="仿宋_GB2312"/>
                <w:sz w:val="24"/>
              </w:rPr>
            </w:pPr>
            <w:r>
              <w:rPr>
                <w:rFonts w:hint="eastAsia" w:ascii="仿宋_GB2312" w:hAnsi="仿宋_GB2312" w:eastAsia="仿宋_GB2312" w:cs="仿宋_GB2312"/>
                <w:sz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atLeast"/>
          <w:jc w:val="center"/>
        </w:trPr>
        <w:tc>
          <w:tcPr>
            <w:tcW w:w="2306" w:type="dxa"/>
            <w:gridSpan w:val="3"/>
            <w:vAlign w:val="center"/>
          </w:tcPr>
          <w:p>
            <w:pPr>
              <w:pStyle w:val="44"/>
              <w:spacing w:before="176"/>
              <w:ind w:left="412" w:right="403"/>
              <w:jc w:val="center"/>
              <w:rPr>
                <w:rFonts w:hint="eastAsia" w:ascii="仿宋_GB2312" w:hAnsi="仿宋_GB2312" w:eastAsia="仿宋_GB2312" w:cs="仿宋_GB2312"/>
                <w:sz w:val="24"/>
              </w:rPr>
            </w:pPr>
            <w:r>
              <w:rPr>
                <w:rFonts w:hint="eastAsia" w:ascii="仿宋_GB2312" w:hAnsi="仿宋_GB2312" w:eastAsia="仿宋_GB2312" w:cs="仿宋_GB2312"/>
                <w:sz w:val="24"/>
              </w:rPr>
              <w:t>手持设备操作</w:t>
            </w:r>
          </w:p>
        </w:tc>
        <w:tc>
          <w:tcPr>
            <w:tcW w:w="5344" w:type="dxa"/>
          </w:tcPr>
          <w:p>
            <w:pPr>
              <w:pStyle w:val="44"/>
              <w:spacing w:before="19"/>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未按要求使用手持扫描、录入和确认信息。</w:t>
            </w:r>
          </w:p>
          <w:p>
            <w:pPr>
              <w:pStyle w:val="44"/>
              <w:spacing w:before="5"/>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（按出错次数累计）</w:t>
            </w:r>
          </w:p>
        </w:tc>
        <w:tc>
          <w:tcPr>
            <w:tcW w:w="708" w:type="dxa"/>
            <w:vAlign w:val="center"/>
          </w:tcPr>
          <w:p>
            <w:pPr>
              <w:pStyle w:val="44"/>
              <w:spacing w:before="176"/>
              <w:ind w:left="93" w:right="84"/>
              <w:jc w:val="center"/>
              <w:rPr>
                <w:rFonts w:hint="eastAsia" w:ascii="仿宋_GB2312" w:hAnsi="仿宋_GB2312" w:eastAsia="仿宋_GB2312" w:cs="仿宋_GB2312"/>
                <w:sz w:val="24"/>
              </w:rPr>
            </w:pPr>
            <w:r>
              <w:rPr>
                <w:rFonts w:hint="eastAsia" w:ascii="仿宋_GB2312" w:hAnsi="仿宋_GB2312" w:eastAsia="仿宋_GB2312" w:cs="仿宋_GB2312"/>
                <w:sz w:val="24"/>
              </w:rPr>
              <w:t>5 级</w:t>
            </w:r>
          </w:p>
        </w:tc>
        <w:tc>
          <w:tcPr>
            <w:tcW w:w="2031" w:type="dxa"/>
          </w:tcPr>
          <w:p>
            <w:pPr>
              <w:pStyle w:val="44"/>
              <w:spacing w:before="176"/>
              <w:ind w:left="8"/>
              <w:jc w:val="center"/>
              <w:rPr>
                <w:rFonts w:hint="eastAsia" w:ascii="仿宋_GB2312" w:hAnsi="仿宋_GB2312" w:eastAsia="仿宋_GB2312" w:cs="仿宋_GB2312"/>
                <w:sz w:val="24"/>
              </w:rPr>
            </w:pPr>
            <w:r>
              <w:rPr>
                <w:rFonts w:hint="eastAsia" w:ascii="仿宋_GB2312" w:hAnsi="仿宋_GB2312" w:eastAsia="仿宋_GB2312" w:cs="仿宋_GB2312"/>
                <w:sz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2306" w:type="dxa"/>
            <w:gridSpan w:val="3"/>
            <w:vMerge w:val="restart"/>
            <w:vAlign w:val="center"/>
          </w:tcPr>
          <w:p>
            <w:pPr>
              <w:pStyle w:val="44"/>
              <w:spacing w:before="196"/>
              <w:ind w:left="672"/>
              <w:jc w:val="both"/>
              <w:rPr>
                <w:rFonts w:hint="eastAsia" w:ascii="仿宋_GB2312" w:hAnsi="仿宋_GB2312" w:eastAsia="仿宋_GB2312" w:cs="仿宋_GB2312"/>
                <w:sz w:val="24"/>
              </w:rPr>
            </w:pPr>
            <w:r>
              <w:rPr>
                <w:rFonts w:hint="eastAsia" w:ascii="仿宋_GB2312" w:hAnsi="仿宋_GB2312" w:eastAsia="仿宋_GB2312" w:cs="仿宋_GB2312"/>
                <w:sz w:val="24"/>
              </w:rPr>
              <w:t>安全管理</w:t>
            </w:r>
          </w:p>
        </w:tc>
        <w:tc>
          <w:tcPr>
            <w:tcW w:w="5344" w:type="dxa"/>
          </w:tcPr>
          <w:p>
            <w:pPr>
              <w:pStyle w:val="44"/>
              <w:spacing w:line="310" w:lineRule="atLeast"/>
              <w:ind w:left="106" w:right="-29"/>
              <w:rPr>
                <w:rFonts w:hint="eastAsia" w:ascii="仿宋_GB2312" w:hAnsi="仿宋_GB2312" w:eastAsia="仿宋_GB2312" w:cs="仿宋_GB2312"/>
                <w:sz w:val="24"/>
              </w:rPr>
            </w:pPr>
            <w:r>
              <w:rPr>
                <w:rFonts w:hint="eastAsia" w:ascii="仿宋_GB2312" w:hAnsi="仿宋_GB2312" w:eastAsia="仿宋_GB2312" w:cs="仿宋_GB2312"/>
                <w:spacing w:val="-7"/>
                <w:sz w:val="24"/>
              </w:rPr>
              <w:t>货物、托盘、设备或周转箱掉落地面或人员摔倒。</w:t>
            </w:r>
            <w:r>
              <w:rPr>
                <w:rFonts w:hint="eastAsia" w:ascii="仿宋_GB2312" w:hAnsi="仿宋_GB2312" w:eastAsia="仿宋_GB2312" w:cs="仿宋_GB2312"/>
                <w:sz w:val="24"/>
              </w:rPr>
              <w:t>(按出错次数累计)</w:t>
            </w:r>
          </w:p>
        </w:tc>
        <w:tc>
          <w:tcPr>
            <w:tcW w:w="708" w:type="dxa"/>
            <w:vAlign w:val="center"/>
          </w:tcPr>
          <w:p>
            <w:pPr>
              <w:pStyle w:val="44"/>
              <w:spacing w:before="156"/>
              <w:ind w:left="93" w:right="84"/>
              <w:jc w:val="center"/>
              <w:rPr>
                <w:rFonts w:hint="eastAsia" w:ascii="仿宋_GB2312" w:hAnsi="仿宋_GB2312" w:eastAsia="仿宋_GB2312" w:cs="仿宋_GB2312"/>
                <w:sz w:val="24"/>
              </w:rPr>
            </w:pPr>
            <w:r>
              <w:rPr>
                <w:rFonts w:hint="eastAsia" w:ascii="仿宋_GB2312" w:hAnsi="仿宋_GB2312" w:eastAsia="仿宋_GB2312" w:cs="仿宋_GB2312"/>
                <w:sz w:val="24"/>
              </w:rPr>
              <w:t>6 级</w:t>
            </w:r>
          </w:p>
        </w:tc>
        <w:tc>
          <w:tcPr>
            <w:tcW w:w="2031" w:type="dxa"/>
          </w:tcPr>
          <w:p>
            <w:pPr>
              <w:pStyle w:val="44"/>
              <w:spacing w:before="156"/>
              <w:ind w:left="8"/>
              <w:jc w:val="center"/>
              <w:rPr>
                <w:rFonts w:hint="eastAsia" w:ascii="仿宋_GB2312" w:hAnsi="仿宋_GB2312" w:eastAsia="仿宋_GB2312" w:cs="仿宋_GB2312"/>
                <w:sz w:val="24"/>
              </w:rPr>
            </w:pPr>
            <w:r>
              <w:rPr>
                <w:rFonts w:hint="eastAsia" w:ascii="仿宋_GB2312" w:hAnsi="仿宋_GB2312" w:eastAsia="仿宋_GB2312" w:cs="仿宋_GB2312"/>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atLeast"/>
          <w:jc w:val="center"/>
        </w:trPr>
        <w:tc>
          <w:tcPr>
            <w:tcW w:w="2306" w:type="dxa"/>
            <w:gridSpan w:val="3"/>
            <w:vMerge w:val="continue"/>
            <w:tcBorders>
              <w:top w:val="nil"/>
            </w:tcBorders>
          </w:tcPr>
          <w:p>
            <w:pPr>
              <w:rPr>
                <w:rFonts w:hint="eastAsia" w:ascii="仿宋_GB2312" w:hAnsi="仿宋_GB2312" w:eastAsia="仿宋_GB2312" w:cs="仿宋_GB2312"/>
                <w:sz w:val="2"/>
                <w:szCs w:val="2"/>
              </w:rPr>
            </w:pPr>
          </w:p>
        </w:tc>
        <w:tc>
          <w:tcPr>
            <w:tcW w:w="5344" w:type="dxa"/>
          </w:tcPr>
          <w:p>
            <w:pPr>
              <w:pStyle w:val="44"/>
              <w:spacing w:before="17" w:line="310" w:lineRule="atLeast"/>
              <w:ind w:left="226" w:right="1145" w:hanging="120"/>
              <w:rPr>
                <w:rFonts w:hint="eastAsia" w:ascii="仿宋_GB2312" w:hAnsi="仿宋_GB2312" w:eastAsia="仿宋_GB2312" w:cs="仿宋_GB2312"/>
                <w:sz w:val="24"/>
              </w:rPr>
            </w:pPr>
            <w:r>
              <w:rPr>
                <w:rFonts w:hint="eastAsia" w:ascii="仿宋_GB2312" w:hAnsi="仿宋_GB2312" w:eastAsia="仿宋_GB2312" w:cs="仿宋_GB2312"/>
                <w:sz w:val="24"/>
              </w:rPr>
              <w:t>货物、人员、设备之间发生明显碰撞。(按出错次数累计)</w:t>
            </w:r>
          </w:p>
        </w:tc>
        <w:tc>
          <w:tcPr>
            <w:tcW w:w="708" w:type="dxa"/>
            <w:vAlign w:val="center"/>
          </w:tcPr>
          <w:p>
            <w:pPr>
              <w:pStyle w:val="44"/>
              <w:spacing w:before="176"/>
              <w:ind w:left="93" w:right="84"/>
              <w:jc w:val="center"/>
              <w:rPr>
                <w:rFonts w:hint="eastAsia" w:ascii="仿宋_GB2312" w:hAnsi="仿宋_GB2312" w:eastAsia="仿宋_GB2312" w:cs="仿宋_GB2312"/>
                <w:sz w:val="24"/>
              </w:rPr>
            </w:pPr>
            <w:r>
              <w:rPr>
                <w:rFonts w:hint="eastAsia" w:ascii="仿宋_GB2312" w:hAnsi="仿宋_GB2312" w:eastAsia="仿宋_GB2312" w:cs="仿宋_GB2312"/>
                <w:sz w:val="24"/>
              </w:rPr>
              <w:t>5 级</w:t>
            </w:r>
          </w:p>
        </w:tc>
        <w:tc>
          <w:tcPr>
            <w:tcW w:w="2031" w:type="dxa"/>
          </w:tcPr>
          <w:p>
            <w:pPr>
              <w:pStyle w:val="44"/>
              <w:spacing w:before="176"/>
              <w:ind w:left="8"/>
              <w:jc w:val="center"/>
              <w:rPr>
                <w:rFonts w:hint="eastAsia" w:ascii="仿宋_GB2312" w:hAnsi="仿宋_GB2312" w:eastAsia="仿宋_GB2312" w:cs="仿宋_GB2312"/>
                <w:sz w:val="24"/>
              </w:rPr>
            </w:pPr>
            <w:r>
              <w:rPr>
                <w:rFonts w:hint="eastAsia" w:ascii="仿宋_GB2312" w:hAnsi="仿宋_GB2312" w:eastAsia="仿宋_GB2312" w:cs="仿宋_GB2312"/>
                <w:sz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atLeast"/>
          <w:jc w:val="center"/>
        </w:trPr>
        <w:tc>
          <w:tcPr>
            <w:tcW w:w="2306" w:type="dxa"/>
            <w:gridSpan w:val="3"/>
            <w:vMerge w:val="continue"/>
            <w:tcBorders>
              <w:top w:val="nil"/>
            </w:tcBorders>
          </w:tcPr>
          <w:p>
            <w:pPr>
              <w:rPr>
                <w:rFonts w:hint="eastAsia" w:ascii="仿宋_GB2312" w:hAnsi="仿宋_GB2312" w:eastAsia="仿宋_GB2312" w:cs="仿宋_GB2312"/>
                <w:sz w:val="2"/>
                <w:szCs w:val="2"/>
              </w:rPr>
            </w:pPr>
          </w:p>
        </w:tc>
        <w:tc>
          <w:tcPr>
            <w:tcW w:w="5344" w:type="dxa"/>
          </w:tcPr>
          <w:p>
            <w:pPr>
              <w:pStyle w:val="44"/>
              <w:spacing w:before="17" w:line="310" w:lineRule="atLeast"/>
              <w:ind w:left="226" w:right="1385" w:hanging="120"/>
              <w:rPr>
                <w:rFonts w:hint="eastAsia" w:ascii="仿宋_GB2312" w:hAnsi="仿宋_GB2312" w:eastAsia="仿宋_GB2312" w:cs="仿宋_GB2312"/>
                <w:sz w:val="24"/>
              </w:rPr>
            </w:pPr>
            <w:r>
              <w:rPr>
                <w:rFonts w:hint="eastAsia" w:ascii="仿宋_GB2312" w:hAnsi="仿宋_GB2312" w:eastAsia="仿宋_GB2312" w:cs="仿宋_GB2312"/>
                <w:sz w:val="24"/>
              </w:rPr>
              <w:t>货物、人员、设备压、越黄色实线。(按出错次数累计)</w:t>
            </w:r>
          </w:p>
        </w:tc>
        <w:tc>
          <w:tcPr>
            <w:tcW w:w="708" w:type="dxa"/>
            <w:vAlign w:val="center"/>
          </w:tcPr>
          <w:p>
            <w:pPr>
              <w:pStyle w:val="44"/>
              <w:spacing w:before="175"/>
              <w:ind w:left="93" w:right="84"/>
              <w:jc w:val="center"/>
              <w:rPr>
                <w:rFonts w:hint="eastAsia" w:ascii="仿宋_GB2312" w:hAnsi="仿宋_GB2312" w:eastAsia="仿宋_GB2312" w:cs="仿宋_GB2312"/>
                <w:sz w:val="24"/>
              </w:rPr>
            </w:pPr>
            <w:r>
              <w:rPr>
                <w:rFonts w:hint="eastAsia" w:ascii="仿宋_GB2312" w:hAnsi="仿宋_GB2312" w:eastAsia="仿宋_GB2312" w:cs="仿宋_GB2312"/>
                <w:sz w:val="24"/>
              </w:rPr>
              <w:t>4 级</w:t>
            </w:r>
          </w:p>
        </w:tc>
        <w:tc>
          <w:tcPr>
            <w:tcW w:w="2031" w:type="dxa"/>
          </w:tcPr>
          <w:p>
            <w:pPr>
              <w:pStyle w:val="44"/>
              <w:spacing w:before="175"/>
              <w:ind w:left="8"/>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atLeast"/>
          <w:jc w:val="center"/>
        </w:trPr>
        <w:tc>
          <w:tcPr>
            <w:tcW w:w="2306" w:type="dxa"/>
            <w:gridSpan w:val="3"/>
            <w:vMerge w:val="continue"/>
            <w:tcBorders>
              <w:top w:val="nil"/>
            </w:tcBorders>
          </w:tcPr>
          <w:p>
            <w:pPr>
              <w:rPr>
                <w:rFonts w:hint="eastAsia" w:ascii="仿宋_GB2312" w:hAnsi="仿宋_GB2312" w:eastAsia="仿宋_GB2312" w:cs="仿宋_GB2312"/>
                <w:sz w:val="2"/>
                <w:szCs w:val="2"/>
              </w:rPr>
            </w:pPr>
          </w:p>
        </w:tc>
        <w:tc>
          <w:tcPr>
            <w:tcW w:w="5344" w:type="dxa"/>
          </w:tcPr>
          <w:p>
            <w:pPr>
              <w:pStyle w:val="44"/>
              <w:spacing w:before="16" w:line="310" w:lineRule="atLeast"/>
              <w:ind w:left="106" w:right="96"/>
              <w:rPr>
                <w:rFonts w:hint="eastAsia" w:ascii="仿宋_GB2312" w:hAnsi="仿宋_GB2312" w:eastAsia="仿宋_GB2312" w:cs="仿宋_GB2312"/>
                <w:sz w:val="24"/>
              </w:rPr>
            </w:pPr>
            <w:r>
              <w:rPr>
                <w:rFonts w:hint="eastAsia" w:ascii="仿宋_GB2312" w:hAnsi="仿宋_GB2312" w:eastAsia="仿宋_GB2312" w:cs="仿宋_GB2312"/>
                <w:sz w:val="24"/>
              </w:rPr>
              <w:t>货物、人员、设备碰到标杆，发生倾倒或明显移动。 (按出错次数累计)</w:t>
            </w:r>
          </w:p>
        </w:tc>
        <w:tc>
          <w:tcPr>
            <w:tcW w:w="708" w:type="dxa"/>
            <w:vAlign w:val="center"/>
          </w:tcPr>
          <w:p>
            <w:pPr>
              <w:pStyle w:val="44"/>
              <w:spacing w:before="175"/>
              <w:ind w:left="93" w:right="84"/>
              <w:jc w:val="center"/>
              <w:rPr>
                <w:rFonts w:hint="eastAsia" w:ascii="仿宋_GB2312" w:hAnsi="仿宋_GB2312" w:eastAsia="仿宋_GB2312" w:cs="仿宋_GB2312"/>
                <w:sz w:val="24"/>
              </w:rPr>
            </w:pPr>
            <w:r>
              <w:rPr>
                <w:rFonts w:hint="eastAsia" w:ascii="仿宋_GB2312" w:hAnsi="仿宋_GB2312" w:eastAsia="仿宋_GB2312" w:cs="仿宋_GB2312"/>
                <w:sz w:val="24"/>
              </w:rPr>
              <w:t>4 级</w:t>
            </w:r>
          </w:p>
        </w:tc>
        <w:tc>
          <w:tcPr>
            <w:tcW w:w="2031" w:type="dxa"/>
          </w:tcPr>
          <w:p>
            <w:pPr>
              <w:pStyle w:val="44"/>
              <w:spacing w:before="175"/>
              <w:ind w:left="8"/>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jc w:val="center"/>
        </w:trPr>
        <w:tc>
          <w:tcPr>
            <w:tcW w:w="2306" w:type="dxa"/>
            <w:gridSpan w:val="3"/>
            <w:vMerge w:val="continue"/>
            <w:tcBorders>
              <w:top w:val="nil"/>
            </w:tcBorders>
          </w:tcPr>
          <w:p>
            <w:pPr>
              <w:rPr>
                <w:rFonts w:hint="eastAsia" w:ascii="仿宋_GB2312" w:hAnsi="仿宋_GB2312" w:eastAsia="仿宋_GB2312" w:cs="仿宋_GB2312"/>
                <w:sz w:val="2"/>
                <w:szCs w:val="2"/>
              </w:rPr>
            </w:pPr>
          </w:p>
        </w:tc>
        <w:tc>
          <w:tcPr>
            <w:tcW w:w="5344" w:type="dxa"/>
          </w:tcPr>
          <w:p>
            <w:pPr>
              <w:pStyle w:val="44"/>
              <w:spacing w:line="310" w:lineRule="atLeast"/>
              <w:ind w:left="106" w:right="96"/>
              <w:rPr>
                <w:rFonts w:hint="eastAsia" w:ascii="仿宋_GB2312" w:hAnsi="仿宋_GB2312" w:eastAsia="仿宋_GB2312" w:cs="仿宋_GB2312"/>
                <w:sz w:val="24"/>
              </w:rPr>
            </w:pPr>
            <w:r>
              <w:rPr>
                <w:rFonts w:hint="eastAsia" w:ascii="仿宋_GB2312" w:hAnsi="仿宋_GB2312" w:eastAsia="仿宋_GB2312" w:cs="仿宋_GB2312"/>
                <w:sz w:val="24"/>
              </w:rPr>
              <w:t>非叉车操作员进入托盘货架区。（按出错次数累计）</w:t>
            </w:r>
          </w:p>
        </w:tc>
        <w:tc>
          <w:tcPr>
            <w:tcW w:w="708" w:type="dxa"/>
            <w:vAlign w:val="center"/>
          </w:tcPr>
          <w:p>
            <w:pPr>
              <w:pStyle w:val="44"/>
              <w:spacing w:before="155"/>
              <w:ind w:left="93" w:right="84"/>
              <w:jc w:val="center"/>
              <w:rPr>
                <w:rFonts w:hint="eastAsia" w:ascii="仿宋_GB2312" w:hAnsi="仿宋_GB2312" w:eastAsia="仿宋_GB2312" w:cs="仿宋_GB2312"/>
                <w:sz w:val="24"/>
              </w:rPr>
            </w:pPr>
            <w:r>
              <w:rPr>
                <w:rFonts w:hint="eastAsia" w:ascii="仿宋_GB2312" w:hAnsi="仿宋_GB2312" w:eastAsia="仿宋_GB2312" w:cs="仿宋_GB2312"/>
                <w:sz w:val="24"/>
              </w:rPr>
              <w:t>4 级</w:t>
            </w:r>
          </w:p>
        </w:tc>
        <w:tc>
          <w:tcPr>
            <w:tcW w:w="2031" w:type="dxa"/>
          </w:tcPr>
          <w:p>
            <w:pPr>
              <w:pStyle w:val="44"/>
              <w:spacing w:before="155"/>
              <w:ind w:left="8"/>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2306" w:type="dxa"/>
            <w:gridSpan w:val="3"/>
            <w:vMerge w:val="continue"/>
            <w:tcBorders>
              <w:top w:val="nil"/>
            </w:tcBorders>
          </w:tcPr>
          <w:p>
            <w:pPr>
              <w:rPr>
                <w:rFonts w:hint="eastAsia" w:ascii="仿宋_GB2312" w:hAnsi="仿宋_GB2312" w:eastAsia="仿宋_GB2312" w:cs="仿宋_GB2312"/>
                <w:sz w:val="2"/>
                <w:szCs w:val="2"/>
              </w:rPr>
            </w:pPr>
          </w:p>
        </w:tc>
        <w:tc>
          <w:tcPr>
            <w:tcW w:w="5344" w:type="dxa"/>
          </w:tcPr>
          <w:p>
            <w:pPr>
              <w:pStyle w:val="44"/>
              <w:spacing w:before="51"/>
              <w:ind w:left="106"/>
              <w:rPr>
                <w:rFonts w:hint="eastAsia" w:ascii="仿宋_GB2312" w:hAnsi="仿宋_GB2312" w:eastAsia="仿宋_GB2312" w:cs="仿宋_GB2312"/>
                <w:sz w:val="24"/>
              </w:rPr>
            </w:pPr>
            <w:r>
              <w:rPr>
                <w:rFonts w:hint="eastAsia" w:ascii="仿宋_GB2312" w:hAnsi="仿宋_GB2312" w:eastAsia="仿宋_GB2312" w:cs="仿宋_GB2312"/>
                <w:sz w:val="24"/>
              </w:rPr>
              <w:t>非信息员操作信息系统。（按出错次数累计）</w:t>
            </w:r>
          </w:p>
        </w:tc>
        <w:tc>
          <w:tcPr>
            <w:tcW w:w="708" w:type="dxa"/>
            <w:vAlign w:val="center"/>
          </w:tcPr>
          <w:p>
            <w:pPr>
              <w:pStyle w:val="44"/>
              <w:spacing w:before="51"/>
              <w:ind w:left="93" w:right="84"/>
              <w:jc w:val="center"/>
              <w:rPr>
                <w:rFonts w:hint="eastAsia" w:ascii="仿宋_GB2312" w:hAnsi="仿宋_GB2312" w:eastAsia="仿宋_GB2312" w:cs="仿宋_GB2312"/>
                <w:sz w:val="24"/>
              </w:rPr>
            </w:pPr>
            <w:r>
              <w:rPr>
                <w:rFonts w:hint="eastAsia" w:ascii="仿宋_GB2312" w:hAnsi="仿宋_GB2312" w:eastAsia="仿宋_GB2312" w:cs="仿宋_GB2312"/>
                <w:sz w:val="24"/>
              </w:rPr>
              <w:t>4 级</w:t>
            </w:r>
          </w:p>
        </w:tc>
        <w:tc>
          <w:tcPr>
            <w:tcW w:w="2031" w:type="dxa"/>
          </w:tcPr>
          <w:p>
            <w:pPr>
              <w:pStyle w:val="44"/>
              <w:spacing w:before="51"/>
              <w:ind w:left="8"/>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atLeast"/>
          <w:jc w:val="center"/>
        </w:trPr>
        <w:tc>
          <w:tcPr>
            <w:tcW w:w="2306" w:type="dxa"/>
            <w:gridSpan w:val="3"/>
            <w:vMerge w:val="continue"/>
            <w:tcBorders>
              <w:top w:val="nil"/>
            </w:tcBorders>
          </w:tcPr>
          <w:p>
            <w:pPr>
              <w:rPr>
                <w:rFonts w:hint="eastAsia" w:ascii="仿宋_GB2312" w:hAnsi="仿宋_GB2312" w:eastAsia="仿宋_GB2312" w:cs="仿宋_GB2312"/>
                <w:sz w:val="2"/>
                <w:szCs w:val="2"/>
              </w:rPr>
            </w:pPr>
          </w:p>
        </w:tc>
        <w:tc>
          <w:tcPr>
            <w:tcW w:w="5344" w:type="dxa"/>
          </w:tcPr>
          <w:p>
            <w:pPr>
              <w:pStyle w:val="44"/>
              <w:spacing w:before="20"/>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人工跨区搬运货品、纸箱或周转箱。</w:t>
            </w:r>
          </w:p>
          <w:p>
            <w:pPr>
              <w:pStyle w:val="44"/>
              <w:spacing w:before="4"/>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（按出错次数累计）</w:t>
            </w:r>
          </w:p>
        </w:tc>
        <w:tc>
          <w:tcPr>
            <w:tcW w:w="708" w:type="dxa"/>
            <w:vAlign w:val="center"/>
          </w:tcPr>
          <w:p>
            <w:pPr>
              <w:pStyle w:val="44"/>
              <w:spacing w:before="175"/>
              <w:ind w:left="93" w:right="84"/>
              <w:jc w:val="center"/>
              <w:rPr>
                <w:rFonts w:hint="eastAsia" w:ascii="仿宋_GB2312" w:hAnsi="仿宋_GB2312" w:eastAsia="仿宋_GB2312" w:cs="仿宋_GB2312"/>
                <w:sz w:val="24"/>
              </w:rPr>
            </w:pPr>
            <w:r>
              <w:rPr>
                <w:rFonts w:hint="eastAsia" w:ascii="仿宋_GB2312" w:hAnsi="仿宋_GB2312" w:eastAsia="仿宋_GB2312" w:cs="仿宋_GB2312"/>
                <w:sz w:val="24"/>
              </w:rPr>
              <w:t>4 级</w:t>
            </w:r>
          </w:p>
        </w:tc>
        <w:tc>
          <w:tcPr>
            <w:tcW w:w="2031" w:type="dxa"/>
          </w:tcPr>
          <w:p>
            <w:pPr>
              <w:pStyle w:val="44"/>
              <w:spacing w:before="175"/>
              <w:ind w:left="8"/>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8" w:hRule="atLeast"/>
          <w:jc w:val="center"/>
        </w:trPr>
        <w:tc>
          <w:tcPr>
            <w:tcW w:w="2306" w:type="dxa"/>
            <w:gridSpan w:val="3"/>
            <w:vMerge w:val="continue"/>
            <w:tcBorders>
              <w:top w:val="nil"/>
            </w:tcBorders>
          </w:tcPr>
          <w:p>
            <w:pPr>
              <w:rPr>
                <w:rFonts w:hint="eastAsia" w:ascii="仿宋_GB2312" w:hAnsi="仿宋_GB2312" w:eastAsia="仿宋_GB2312" w:cs="仿宋_GB2312"/>
                <w:sz w:val="2"/>
                <w:szCs w:val="2"/>
              </w:rPr>
            </w:pPr>
          </w:p>
        </w:tc>
        <w:tc>
          <w:tcPr>
            <w:tcW w:w="5344" w:type="dxa"/>
          </w:tcPr>
          <w:p>
            <w:pPr>
              <w:pStyle w:val="44"/>
              <w:spacing w:before="2"/>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置设备于无人看管（按出错次数累计）：</w:t>
            </w:r>
          </w:p>
          <w:p>
            <w:pPr>
              <w:pStyle w:val="44"/>
              <w:spacing w:before="2" w:line="242" w:lineRule="auto"/>
              <w:ind w:left="106" w:right="9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（注：公共通道中所有设备出现人车分离的情况都属于无人看管；</w:t>
            </w:r>
          </w:p>
          <w:p>
            <w:pPr>
              <w:pStyle w:val="44"/>
              <w:spacing w:before="3"/>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如设备放置在区域中，虽然操作者离开该区域，</w:t>
            </w:r>
          </w:p>
          <w:p>
            <w:pPr>
              <w:pStyle w:val="44"/>
              <w:spacing w:before="2" w:line="310" w:lineRule="atLeast"/>
              <w:ind w:left="106" w:right="-29"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但是该区域还有人员，且设备得以合理处置</w:t>
            </w:r>
            <w:r>
              <w:rPr>
                <w:rFonts w:hint="eastAsia" w:ascii="仿宋_GB2312" w:hAnsi="仿宋_GB2312" w:eastAsia="仿宋_GB2312" w:cs="仿宋_GB2312"/>
                <w:spacing w:val="4"/>
                <w:sz w:val="24"/>
              </w:rPr>
              <w:t>（</w:t>
            </w:r>
            <w:r>
              <w:rPr>
                <w:rFonts w:hint="eastAsia" w:ascii="仿宋_GB2312" w:hAnsi="仿宋_GB2312" w:eastAsia="仿宋_GB2312" w:cs="仿宋_GB2312"/>
                <w:sz w:val="24"/>
              </w:rPr>
              <w:t>如刹车等</w:t>
            </w:r>
            <w:r>
              <w:rPr>
                <w:rFonts w:hint="eastAsia" w:ascii="仿宋_GB2312" w:hAnsi="仿宋_GB2312" w:eastAsia="仿宋_GB2312" w:cs="仿宋_GB2312"/>
                <w:spacing w:val="-51"/>
                <w:sz w:val="24"/>
              </w:rPr>
              <w:t>），</w:t>
            </w:r>
            <w:r>
              <w:rPr>
                <w:rFonts w:hint="eastAsia" w:ascii="仿宋_GB2312" w:hAnsi="仿宋_GB2312" w:eastAsia="仿宋_GB2312" w:cs="仿宋_GB2312"/>
                <w:spacing w:val="-7"/>
                <w:sz w:val="24"/>
              </w:rPr>
              <w:t>不属于无人看管，否则属于无人看管</w:t>
            </w:r>
            <w:r>
              <w:rPr>
                <w:rFonts w:hint="eastAsia" w:ascii="仿宋_GB2312" w:hAnsi="仿宋_GB2312" w:eastAsia="仿宋_GB2312" w:cs="仿宋_GB2312"/>
                <w:spacing w:val="-120"/>
                <w:sz w:val="24"/>
              </w:rPr>
              <w:t>）</w:t>
            </w:r>
            <w:r>
              <w:rPr>
                <w:rFonts w:hint="eastAsia" w:ascii="仿宋_GB2312" w:hAnsi="仿宋_GB2312" w:eastAsia="仿宋_GB2312" w:cs="仿宋_GB2312"/>
                <w:spacing w:val="-10"/>
                <w:sz w:val="24"/>
              </w:rPr>
              <w:t>。</w:t>
            </w:r>
          </w:p>
        </w:tc>
        <w:tc>
          <w:tcPr>
            <w:tcW w:w="708" w:type="dxa"/>
            <w:vAlign w:val="center"/>
          </w:tcPr>
          <w:p>
            <w:pPr>
              <w:pStyle w:val="44"/>
              <w:spacing w:before="165"/>
              <w:ind w:left="93" w:right="84"/>
              <w:jc w:val="center"/>
              <w:rPr>
                <w:rFonts w:hint="eastAsia" w:ascii="仿宋_GB2312" w:hAnsi="仿宋_GB2312" w:eastAsia="仿宋_GB2312" w:cs="仿宋_GB2312"/>
                <w:sz w:val="24"/>
              </w:rPr>
            </w:pPr>
            <w:r>
              <w:rPr>
                <w:rFonts w:hint="eastAsia" w:ascii="仿宋_GB2312" w:hAnsi="仿宋_GB2312" w:eastAsia="仿宋_GB2312" w:cs="仿宋_GB2312"/>
                <w:sz w:val="24"/>
              </w:rPr>
              <w:t>2 级</w:t>
            </w:r>
          </w:p>
        </w:tc>
        <w:tc>
          <w:tcPr>
            <w:tcW w:w="2031" w:type="dxa"/>
            <w:vAlign w:val="center"/>
          </w:tcPr>
          <w:p>
            <w:pPr>
              <w:pStyle w:val="44"/>
              <w:spacing w:before="165"/>
              <w:ind w:left="814" w:right="806"/>
              <w:jc w:val="center"/>
              <w:rPr>
                <w:rFonts w:hint="eastAsia" w:ascii="仿宋_GB2312" w:hAnsi="仿宋_GB2312" w:eastAsia="仿宋_GB2312" w:cs="仿宋_GB2312"/>
                <w:sz w:val="24"/>
              </w:rPr>
            </w:pPr>
            <w:r>
              <w:rPr>
                <w:rFonts w:hint="eastAsia" w:ascii="仿宋_GB2312" w:hAnsi="仿宋_GB2312" w:eastAsia="仿宋_GB2312" w:cs="仿宋_GB2312"/>
                <w:sz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jc w:val="center"/>
        </w:trPr>
        <w:tc>
          <w:tcPr>
            <w:tcW w:w="2306" w:type="dxa"/>
            <w:gridSpan w:val="3"/>
            <w:vAlign w:val="center"/>
          </w:tcPr>
          <w:p>
            <w:pPr>
              <w:pStyle w:val="44"/>
              <w:ind w:left="410" w:right="403"/>
              <w:jc w:val="center"/>
              <w:rPr>
                <w:rFonts w:hint="eastAsia" w:ascii="仿宋_GB2312" w:hAnsi="仿宋_GB2312" w:eastAsia="仿宋_GB2312" w:cs="仿宋_GB2312"/>
                <w:sz w:val="24"/>
              </w:rPr>
            </w:pPr>
            <w:r>
              <w:rPr>
                <w:rFonts w:hint="eastAsia" w:ascii="仿宋_GB2312" w:hAnsi="仿宋_GB2312" w:eastAsia="仿宋_GB2312" w:cs="仿宋_GB2312"/>
                <w:sz w:val="24"/>
              </w:rPr>
              <w:t>5S 管理</w:t>
            </w:r>
          </w:p>
        </w:tc>
        <w:tc>
          <w:tcPr>
            <w:tcW w:w="5344" w:type="dxa"/>
          </w:tcPr>
          <w:p>
            <w:pPr>
              <w:pStyle w:val="44"/>
              <w:spacing w:before="1" w:line="242" w:lineRule="auto"/>
              <w:ind w:left="106" w:right="9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比赛结束时，出现如下不规范现象：货品未码放整齐；设备和工具未归位；空纸箱和空托盘未回</w:t>
            </w:r>
          </w:p>
          <w:p>
            <w:pPr>
              <w:pStyle w:val="44"/>
              <w:spacing w:before="1" w:line="291" w:lineRule="exact"/>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收。（按出错次数累计）</w:t>
            </w:r>
          </w:p>
        </w:tc>
        <w:tc>
          <w:tcPr>
            <w:tcW w:w="708" w:type="dxa"/>
            <w:vAlign w:val="center"/>
          </w:tcPr>
          <w:p>
            <w:pPr>
              <w:pStyle w:val="44"/>
              <w:ind w:left="93" w:right="84"/>
              <w:jc w:val="center"/>
              <w:rPr>
                <w:rFonts w:hint="eastAsia" w:ascii="仿宋_GB2312" w:hAnsi="仿宋_GB2312" w:eastAsia="仿宋_GB2312" w:cs="仿宋_GB2312"/>
                <w:sz w:val="24"/>
              </w:rPr>
            </w:pPr>
            <w:r>
              <w:rPr>
                <w:rFonts w:hint="eastAsia" w:ascii="仿宋_GB2312" w:hAnsi="仿宋_GB2312" w:eastAsia="仿宋_GB2312" w:cs="仿宋_GB2312"/>
                <w:sz w:val="24"/>
              </w:rPr>
              <w:t>2 级</w:t>
            </w:r>
          </w:p>
        </w:tc>
        <w:tc>
          <w:tcPr>
            <w:tcW w:w="2031" w:type="dxa"/>
            <w:vAlign w:val="center"/>
          </w:tcPr>
          <w:p>
            <w:pPr>
              <w:pStyle w:val="44"/>
              <w:ind w:left="814" w:right="806"/>
              <w:jc w:val="center"/>
              <w:rPr>
                <w:rFonts w:hint="eastAsia" w:ascii="仿宋_GB2312" w:hAnsi="仿宋_GB2312" w:eastAsia="仿宋_GB2312" w:cs="仿宋_GB2312"/>
                <w:sz w:val="24"/>
              </w:rPr>
            </w:pPr>
            <w:r>
              <w:rPr>
                <w:rFonts w:hint="eastAsia" w:ascii="仿宋_GB2312" w:hAnsi="仿宋_GB2312" w:eastAsia="仿宋_GB2312" w:cs="仿宋_GB2312"/>
                <w:sz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4" w:hRule="atLeast"/>
          <w:jc w:val="center"/>
        </w:trPr>
        <w:tc>
          <w:tcPr>
            <w:tcW w:w="10389" w:type="dxa"/>
            <w:gridSpan w:val="6"/>
          </w:tcPr>
          <w:p>
            <w:pPr>
              <w:pStyle w:val="44"/>
              <w:ind w:left="106"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备注：</w:t>
            </w:r>
          </w:p>
          <w:p>
            <w:pPr>
              <w:pStyle w:val="44"/>
              <w:numPr>
                <w:ilvl w:val="0"/>
                <w:numId w:val="16"/>
              </w:numPr>
              <w:tabs>
                <w:tab w:val="left" w:pos="588"/>
              </w:tabs>
              <w:spacing w:before="5" w:after="0" w:line="242" w:lineRule="auto"/>
              <w:ind w:left="106" w:right="190" w:firstLine="476" w:firstLineChars="200"/>
              <w:jc w:val="left"/>
              <w:rPr>
                <w:rFonts w:hint="eastAsia" w:ascii="仿宋_GB2312" w:hAnsi="仿宋_GB2312" w:eastAsia="仿宋_GB2312" w:cs="仿宋_GB2312"/>
                <w:sz w:val="24"/>
              </w:rPr>
            </w:pPr>
            <w:r>
              <w:rPr>
                <w:rFonts w:hint="eastAsia" w:ascii="仿宋_GB2312" w:hAnsi="仿宋_GB2312" w:eastAsia="仿宋_GB2312" w:cs="仿宋_GB2312"/>
                <w:spacing w:val="-1"/>
                <w:sz w:val="24"/>
              </w:rPr>
              <w:t>未标注级别的扣分项是对作业内容未完成程度的扣分，单项具体分值根据题目实际情况计算</w:t>
            </w:r>
            <w:r>
              <w:rPr>
                <w:rFonts w:hint="eastAsia" w:ascii="仿宋_GB2312" w:hAnsi="仿宋_GB2312" w:eastAsia="仿宋_GB2312" w:cs="仿宋_GB2312"/>
                <w:sz w:val="24"/>
              </w:rPr>
              <w:t>确定；</w:t>
            </w:r>
          </w:p>
          <w:p>
            <w:pPr>
              <w:pStyle w:val="44"/>
              <w:numPr>
                <w:ilvl w:val="0"/>
                <w:numId w:val="16"/>
              </w:numPr>
              <w:tabs>
                <w:tab w:val="left" w:pos="241"/>
              </w:tabs>
              <w:spacing w:before="0" w:after="0" w:line="240" w:lineRule="auto"/>
              <w:ind w:left="587" w:right="190" w:firstLine="480" w:firstLineChars="200"/>
              <w:jc w:val="right"/>
              <w:rPr>
                <w:rFonts w:hint="eastAsia" w:ascii="仿宋_GB2312" w:hAnsi="仿宋_GB2312" w:eastAsia="仿宋_GB2312" w:cs="仿宋_GB2312"/>
                <w:sz w:val="24"/>
              </w:rPr>
            </w:pPr>
            <w:r>
              <w:rPr>
                <w:rFonts w:hint="eastAsia" w:ascii="仿宋_GB2312" w:hAnsi="仿宋_GB2312" w:eastAsia="仿宋_GB2312" w:cs="仿宋_GB2312"/>
                <w:sz w:val="24"/>
              </w:rPr>
              <w:t>标注级别的扣分项是对作业存在部分错误、违反操作安全、操作规范或流程控制的扣分，分</w:t>
            </w:r>
          </w:p>
          <w:p>
            <w:pPr>
              <w:spacing w:before="3"/>
              <w:ind w:left="101" w:right="0" w:firstLine="360" w:firstLineChars="200"/>
              <w:jc w:val="left"/>
              <w:rPr>
                <w:rFonts w:hint="eastAsia" w:ascii="仿宋_GB2312" w:hAnsi="仿宋_GB2312" w:eastAsia="仿宋_GB2312" w:cs="仿宋_GB2312"/>
                <w:sz w:val="24"/>
              </w:rPr>
            </w:pPr>
            <w:r>
              <w:rPr>
                <w:rFonts w:hint="eastAsia" w:ascii="仿宋_GB2312" w:hAnsi="仿宋_GB2312" w:eastAsia="仿宋_GB2312" w:cs="仿宋_GB2312"/>
                <w:spacing w:val="-30"/>
                <w:sz w:val="24"/>
              </w:rPr>
              <w:t xml:space="preserve">为 </w:t>
            </w:r>
            <w:r>
              <w:rPr>
                <w:rFonts w:hint="eastAsia" w:ascii="仿宋_GB2312" w:hAnsi="仿宋_GB2312" w:eastAsia="仿宋_GB2312" w:cs="仿宋_GB2312"/>
                <w:sz w:val="24"/>
              </w:rPr>
              <w:t>1</w:t>
            </w:r>
            <w:r>
              <w:rPr>
                <w:rFonts w:hint="eastAsia" w:ascii="仿宋_GB2312" w:hAnsi="仿宋_GB2312" w:eastAsia="仿宋_GB2312" w:cs="仿宋_GB2312"/>
                <w:spacing w:val="-40"/>
                <w:sz w:val="24"/>
              </w:rPr>
              <w:t xml:space="preserve"> 到 </w:t>
            </w:r>
            <w:r>
              <w:rPr>
                <w:rFonts w:hint="eastAsia" w:ascii="仿宋_GB2312" w:hAnsi="仿宋_GB2312" w:eastAsia="仿宋_GB2312" w:cs="仿宋_GB2312"/>
                <w:sz w:val="24"/>
              </w:rPr>
              <w:t>6</w:t>
            </w:r>
            <w:r>
              <w:rPr>
                <w:rFonts w:hint="eastAsia" w:ascii="仿宋_GB2312" w:hAnsi="仿宋_GB2312" w:eastAsia="仿宋_GB2312" w:cs="仿宋_GB2312"/>
                <w:spacing w:val="-8"/>
                <w:sz w:val="24"/>
              </w:rPr>
              <w:t xml:space="preserve"> 级，根据违规严重性程度依次增加，对应的分数分别为</w:t>
            </w:r>
            <w:r>
              <w:rPr>
                <w:rFonts w:hint="eastAsia" w:ascii="仿宋_GB2312" w:hAnsi="仿宋_GB2312" w:eastAsia="仿宋_GB2312" w:cs="仿宋_GB2312"/>
                <w:sz w:val="24"/>
              </w:rPr>
              <w:t>，1</w:t>
            </w:r>
            <w:r>
              <w:rPr>
                <w:rFonts w:hint="eastAsia" w:ascii="仿宋_GB2312" w:hAnsi="仿宋_GB2312" w:eastAsia="仿宋_GB2312" w:cs="仿宋_GB2312"/>
                <w:spacing w:val="-30"/>
                <w:sz w:val="24"/>
              </w:rPr>
              <w:t xml:space="preserve"> 级</w:t>
            </w:r>
            <w:r>
              <w:rPr>
                <w:rFonts w:hint="eastAsia" w:ascii="仿宋_GB2312" w:hAnsi="仿宋_GB2312" w:eastAsia="仿宋_GB2312" w:cs="仿宋_GB2312"/>
                <w:sz w:val="24"/>
              </w:rPr>
              <w:t>：0.2，2</w:t>
            </w:r>
            <w:r>
              <w:rPr>
                <w:rFonts w:hint="eastAsia" w:ascii="仿宋_GB2312" w:hAnsi="仿宋_GB2312" w:eastAsia="仿宋_GB2312" w:cs="仿宋_GB2312"/>
                <w:spacing w:val="-30"/>
                <w:sz w:val="24"/>
              </w:rPr>
              <w:t xml:space="preserve"> 级</w:t>
            </w:r>
            <w:r>
              <w:rPr>
                <w:rFonts w:hint="eastAsia" w:ascii="仿宋_GB2312" w:hAnsi="仿宋_GB2312" w:eastAsia="仿宋_GB2312" w:cs="仿宋_GB2312"/>
                <w:sz w:val="24"/>
              </w:rPr>
              <w:t>：0.4，3</w:t>
            </w:r>
            <w:r>
              <w:rPr>
                <w:rFonts w:hint="eastAsia" w:ascii="仿宋_GB2312" w:hAnsi="仿宋_GB2312" w:eastAsia="仿宋_GB2312" w:cs="仿宋_GB2312"/>
                <w:spacing w:val="-20"/>
                <w:sz w:val="24"/>
              </w:rPr>
              <w:t xml:space="preserve"> 级：</w:t>
            </w:r>
            <w:r>
              <w:rPr>
                <w:rFonts w:hint="eastAsia" w:ascii="仿宋_GB2312" w:hAnsi="仿宋_GB2312" w:eastAsia="仿宋_GB2312" w:cs="仿宋_GB2312"/>
                <w:sz w:val="24"/>
              </w:rPr>
              <w:t>0.6，4 级：1，5 级：2，6 级：3。</w:t>
            </w:r>
          </w:p>
          <w:p>
            <w:pPr>
              <w:numPr>
                <w:ilvl w:val="0"/>
                <w:numId w:val="17"/>
              </w:numPr>
              <w:tabs>
                <w:tab w:val="left" w:pos="585"/>
              </w:tabs>
              <w:spacing w:before="2" w:line="242" w:lineRule="auto"/>
              <w:ind w:left="101" w:right="102" w:firstLine="480" w:firstLineChars="200"/>
              <w:jc w:val="left"/>
              <w:rPr>
                <w:rFonts w:hint="eastAsia" w:ascii="仿宋_GB2312" w:hAnsi="仿宋_GB2312" w:eastAsia="仿宋_GB2312" w:cs="仿宋_GB2312"/>
                <w:sz w:val="24"/>
              </w:rPr>
            </w:pPr>
            <w:r>
              <w:rPr>
                <w:rFonts w:hint="eastAsia" w:ascii="仿宋_GB2312" w:hAnsi="仿宋_GB2312" w:eastAsia="仿宋_GB2312" w:cs="仿宋_GB2312"/>
                <w:sz w:val="24"/>
              </w:rPr>
              <w:t>当参赛队出现本表没有定义的危险或不规范动作时，裁判记录比赛的情况，并由裁判组和监督仲裁组共同确定具体的分值。</w:t>
            </w:r>
          </w:p>
          <w:p>
            <w:pPr>
              <w:numPr>
                <w:ilvl w:val="0"/>
                <w:numId w:val="17"/>
              </w:numPr>
              <w:tabs>
                <w:tab w:val="left" w:pos="583"/>
              </w:tabs>
              <w:spacing w:before="1"/>
              <w:ind w:left="583" w:right="0" w:firstLine="480" w:firstLineChars="200"/>
              <w:jc w:val="left"/>
              <w:rPr>
                <w:rFonts w:hint="eastAsia" w:ascii="仿宋_GB2312" w:hAnsi="仿宋_GB2312" w:eastAsia="仿宋_GB2312" w:cs="仿宋_GB2312"/>
                <w:sz w:val="24"/>
              </w:rPr>
            </w:pPr>
            <w:r>
              <w:rPr>
                <w:rFonts w:hint="eastAsia" w:ascii="仿宋_GB2312" w:hAnsi="仿宋_GB2312" w:eastAsia="仿宋_GB2312" w:cs="仿宋_GB2312"/>
                <w:sz w:val="24"/>
              </w:rPr>
              <w:t>在任何时候，如果裁判认为有必要，经裁判长同意，可以终止参赛队的比赛。</w:t>
            </w:r>
          </w:p>
        </w:tc>
      </w:tr>
    </w:tbl>
    <w:p>
      <w:pPr>
        <w:spacing w:before="67" w:after="43"/>
        <w:ind w:right="1295" w:firstLine="481" w:firstLineChars="20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第三阶段评分细则</w:t>
      </w:r>
    </w:p>
    <w:tbl>
      <w:tblPr>
        <w:tblStyle w:val="23"/>
        <w:tblW w:w="102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5"/>
        <w:gridCol w:w="2135"/>
        <w:gridCol w:w="5916"/>
        <w:gridCol w:w="1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5" w:hRule="atLeast"/>
          <w:jc w:val="center"/>
        </w:trPr>
        <w:tc>
          <w:tcPr>
            <w:tcW w:w="965" w:type="dxa"/>
            <w:vAlign w:val="center"/>
          </w:tcPr>
          <w:p>
            <w:pPr>
              <w:pStyle w:val="44"/>
              <w:ind w:left="134" w:right="126"/>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2135" w:type="dxa"/>
            <w:vAlign w:val="center"/>
          </w:tcPr>
          <w:p>
            <w:pPr>
              <w:pStyle w:val="44"/>
              <w:ind w:left="438"/>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评分要素</w:t>
            </w:r>
          </w:p>
        </w:tc>
        <w:tc>
          <w:tcPr>
            <w:tcW w:w="5916" w:type="dxa"/>
            <w:vAlign w:val="center"/>
          </w:tcPr>
          <w:p>
            <w:pPr>
              <w:pStyle w:val="44"/>
              <w:ind w:left="1878" w:right="1866"/>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评分标准</w:t>
            </w:r>
          </w:p>
        </w:tc>
        <w:tc>
          <w:tcPr>
            <w:tcW w:w="1283" w:type="dxa"/>
            <w:vAlign w:val="center"/>
          </w:tcPr>
          <w:p>
            <w:pPr>
              <w:pStyle w:val="44"/>
              <w:ind w:left="265" w:right="255"/>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分</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5" w:hRule="atLeast"/>
          <w:jc w:val="center"/>
        </w:trPr>
        <w:tc>
          <w:tcPr>
            <w:tcW w:w="965" w:type="dxa"/>
            <w:vAlign w:val="center"/>
          </w:tcPr>
          <w:p>
            <w:pPr>
              <w:pStyle w:val="44"/>
              <w:spacing w:before="1"/>
              <w:ind w:left="7"/>
              <w:jc w:val="center"/>
              <w:rPr>
                <w:rFonts w:hint="eastAsia" w:ascii="仿宋_GB2312" w:hAnsi="仿宋_GB2312" w:eastAsia="仿宋_GB2312" w:cs="仿宋_GB2312"/>
                <w:sz w:val="24"/>
                <w:szCs w:val="24"/>
              </w:rPr>
            </w:pPr>
            <w:r>
              <w:rPr>
                <w:rFonts w:hint="eastAsia" w:ascii="仿宋_GB2312" w:hAnsi="仿宋_GB2312" w:eastAsia="仿宋_GB2312" w:cs="仿宋_GB2312"/>
                <w:w w:val="82"/>
                <w:sz w:val="24"/>
                <w:szCs w:val="24"/>
              </w:rPr>
              <w:t>1</w:t>
            </w:r>
          </w:p>
        </w:tc>
        <w:tc>
          <w:tcPr>
            <w:tcW w:w="2135" w:type="dxa"/>
            <w:vAlign w:val="center"/>
          </w:tcPr>
          <w:p>
            <w:pPr>
              <w:pStyle w:val="44"/>
              <w:spacing w:before="1"/>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汇报内容</w:t>
            </w:r>
          </w:p>
        </w:tc>
        <w:tc>
          <w:tcPr>
            <w:tcW w:w="5916" w:type="dxa"/>
            <w:vAlign w:val="center"/>
          </w:tcPr>
          <w:p>
            <w:pPr>
              <w:pStyle w:val="44"/>
              <w:spacing w:before="2"/>
              <w:ind w:left="106"/>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汇报</w:t>
            </w:r>
            <w:r>
              <w:rPr>
                <w:rFonts w:hint="eastAsia" w:ascii="仿宋_GB2312" w:hAnsi="仿宋_GB2312" w:eastAsia="仿宋_GB2312" w:cs="仿宋_GB2312"/>
                <w:sz w:val="24"/>
                <w:szCs w:val="24"/>
                <w:lang w:val="en-US" w:eastAsia="zh-CN"/>
              </w:rPr>
              <w:t>实操</w:t>
            </w:r>
            <w:r>
              <w:rPr>
                <w:rFonts w:hint="eastAsia" w:ascii="仿宋_GB2312" w:hAnsi="仿宋_GB2312" w:eastAsia="仿宋_GB2312" w:cs="仿宋_GB2312"/>
                <w:sz w:val="24"/>
                <w:szCs w:val="24"/>
              </w:rPr>
              <w:t>作业完成情况，汇报内容全面准确，详略得当。裁判依据汇报情况酌情评分。</w:t>
            </w:r>
          </w:p>
        </w:tc>
        <w:tc>
          <w:tcPr>
            <w:tcW w:w="1283" w:type="dxa"/>
            <w:vAlign w:val="center"/>
          </w:tcPr>
          <w:p>
            <w:pPr>
              <w:pStyle w:val="44"/>
              <w:spacing w:before="1"/>
              <w:ind w:left="265" w:right="25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3" w:hRule="atLeast"/>
          <w:jc w:val="center"/>
        </w:trPr>
        <w:tc>
          <w:tcPr>
            <w:tcW w:w="965" w:type="dxa"/>
            <w:vAlign w:val="center"/>
          </w:tcPr>
          <w:p>
            <w:pPr>
              <w:pStyle w:val="44"/>
              <w:ind w:left="7"/>
              <w:jc w:val="center"/>
              <w:rPr>
                <w:rFonts w:hint="eastAsia" w:ascii="仿宋_GB2312" w:hAnsi="仿宋_GB2312" w:eastAsia="仿宋_GB2312" w:cs="仿宋_GB2312"/>
                <w:sz w:val="24"/>
                <w:szCs w:val="24"/>
              </w:rPr>
            </w:pPr>
            <w:r>
              <w:rPr>
                <w:rFonts w:hint="eastAsia" w:ascii="仿宋_GB2312" w:hAnsi="仿宋_GB2312" w:eastAsia="仿宋_GB2312" w:cs="仿宋_GB2312"/>
                <w:w w:val="82"/>
                <w:sz w:val="24"/>
                <w:szCs w:val="24"/>
              </w:rPr>
              <w:t>2</w:t>
            </w:r>
          </w:p>
        </w:tc>
        <w:tc>
          <w:tcPr>
            <w:tcW w:w="2135" w:type="dxa"/>
            <w:vAlign w:val="center"/>
          </w:tcPr>
          <w:p>
            <w:pPr>
              <w:pStyle w:val="44"/>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语言表达</w:t>
            </w:r>
          </w:p>
        </w:tc>
        <w:tc>
          <w:tcPr>
            <w:tcW w:w="5916" w:type="dxa"/>
            <w:vAlign w:val="center"/>
          </w:tcPr>
          <w:p>
            <w:pPr>
              <w:pStyle w:val="44"/>
              <w:spacing w:before="1"/>
              <w:ind w:left="106" w:right="-29" w:firstLine="524"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pacing w:val="11"/>
                <w:sz w:val="24"/>
                <w:szCs w:val="24"/>
              </w:rPr>
              <w:t>参赛队员汇报及答辩时表达清晰，举止得</w:t>
            </w:r>
          </w:p>
          <w:p>
            <w:pPr>
              <w:pStyle w:val="44"/>
              <w:spacing w:before="2" w:line="310" w:lineRule="atLeast"/>
              <w:ind w:left="106" w:right="-29" w:firstLine="428"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pacing w:val="-13"/>
                <w:sz w:val="24"/>
                <w:szCs w:val="24"/>
              </w:rPr>
              <w:t xml:space="preserve">体，口齿清楚，答辩时语速适当，语言准确， </w:t>
            </w:r>
            <w:r>
              <w:rPr>
                <w:rFonts w:hint="eastAsia" w:ascii="仿宋_GB2312" w:hAnsi="仿宋_GB2312" w:eastAsia="仿宋_GB2312" w:cs="仿宋_GB2312"/>
                <w:spacing w:val="-5"/>
                <w:sz w:val="24"/>
                <w:szCs w:val="24"/>
              </w:rPr>
              <w:t xml:space="preserve">声音清晰,有一次明显停顿扣 </w:t>
            </w:r>
            <w:r>
              <w:rPr>
                <w:rFonts w:hint="eastAsia" w:ascii="仿宋_GB2312" w:hAnsi="仿宋_GB2312" w:eastAsia="仿宋_GB2312" w:cs="仿宋_GB2312"/>
                <w:sz w:val="24"/>
                <w:szCs w:val="24"/>
              </w:rPr>
              <w:t>2</w:t>
            </w:r>
            <w:r>
              <w:rPr>
                <w:rFonts w:hint="eastAsia" w:ascii="仿宋_GB2312" w:hAnsi="仿宋_GB2312" w:eastAsia="仿宋_GB2312" w:cs="仿宋_GB2312"/>
                <w:spacing w:val="-20"/>
                <w:sz w:val="24"/>
                <w:szCs w:val="24"/>
              </w:rPr>
              <w:t xml:space="preserve"> 分。</w:t>
            </w:r>
          </w:p>
        </w:tc>
        <w:tc>
          <w:tcPr>
            <w:tcW w:w="1283" w:type="dxa"/>
            <w:vAlign w:val="center"/>
          </w:tcPr>
          <w:p>
            <w:pPr>
              <w:pStyle w:val="44"/>
              <w:ind w:left="265" w:right="25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jc w:val="center"/>
        </w:trPr>
        <w:tc>
          <w:tcPr>
            <w:tcW w:w="965" w:type="dxa"/>
            <w:vAlign w:val="center"/>
          </w:tcPr>
          <w:p>
            <w:pPr>
              <w:pStyle w:val="44"/>
              <w:ind w:left="7"/>
              <w:jc w:val="center"/>
              <w:rPr>
                <w:rFonts w:hint="eastAsia" w:ascii="仿宋_GB2312" w:hAnsi="仿宋_GB2312" w:eastAsia="仿宋_GB2312" w:cs="仿宋_GB2312"/>
                <w:sz w:val="24"/>
                <w:szCs w:val="24"/>
              </w:rPr>
            </w:pPr>
            <w:r>
              <w:rPr>
                <w:rFonts w:hint="eastAsia" w:ascii="仿宋_GB2312" w:hAnsi="仿宋_GB2312" w:eastAsia="仿宋_GB2312" w:cs="仿宋_GB2312"/>
                <w:w w:val="82"/>
                <w:sz w:val="24"/>
                <w:szCs w:val="24"/>
              </w:rPr>
              <w:t>3</w:t>
            </w:r>
          </w:p>
        </w:tc>
        <w:tc>
          <w:tcPr>
            <w:tcW w:w="2135" w:type="dxa"/>
            <w:vAlign w:val="center"/>
          </w:tcPr>
          <w:p>
            <w:pPr>
              <w:pStyle w:val="44"/>
              <w:spacing w:line="242" w:lineRule="auto"/>
              <w:ind w:left="438" w:right="42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时间控制团队合作</w:t>
            </w:r>
          </w:p>
        </w:tc>
        <w:tc>
          <w:tcPr>
            <w:tcW w:w="5916" w:type="dxa"/>
            <w:vAlign w:val="center"/>
          </w:tcPr>
          <w:p>
            <w:pPr>
              <w:pStyle w:val="44"/>
              <w:spacing w:before="96" w:line="242" w:lineRule="auto"/>
              <w:ind w:left="106" w:right="80" w:firstLine="472"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陈述时间在最后一分钟内完成，时间把握恰</w:t>
            </w:r>
            <w:r>
              <w:rPr>
                <w:rFonts w:hint="eastAsia" w:ascii="仿宋_GB2312" w:hAnsi="仿宋_GB2312" w:eastAsia="仿宋_GB2312" w:cs="仿宋_GB2312"/>
                <w:spacing w:val="-10"/>
                <w:sz w:val="24"/>
                <w:szCs w:val="24"/>
              </w:rPr>
              <w:t xml:space="preserve">当，推迟或提前 </w:t>
            </w:r>
            <w:r>
              <w:rPr>
                <w:rFonts w:hint="eastAsia" w:ascii="仿宋_GB2312" w:hAnsi="仿宋_GB2312" w:eastAsia="仿宋_GB2312" w:cs="仿宋_GB2312"/>
                <w:sz w:val="24"/>
                <w:szCs w:val="24"/>
              </w:rPr>
              <w:t>3</w:t>
            </w:r>
            <w:r>
              <w:rPr>
                <w:rFonts w:hint="eastAsia" w:ascii="仿宋_GB2312" w:hAnsi="仿宋_GB2312" w:eastAsia="仿宋_GB2312" w:cs="仿宋_GB2312"/>
                <w:spacing w:val="-14"/>
                <w:sz w:val="24"/>
                <w:szCs w:val="24"/>
              </w:rPr>
              <w:t xml:space="preserve"> 分钟及以上结束扣 </w:t>
            </w:r>
            <w:r>
              <w:rPr>
                <w:rFonts w:hint="eastAsia" w:ascii="仿宋_GB2312" w:hAnsi="仿宋_GB2312" w:eastAsia="仿宋_GB2312" w:cs="仿宋_GB2312"/>
                <w:sz w:val="24"/>
                <w:szCs w:val="24"/>
              </w:rPr>
              <w:t>2</w:t>
            </w:r>
            <w:r>
              <w:rPr>
                <w:rFonts w:hint="eastAsia" w:ascii="仿宋_GB2312" w:hAnsi="仿宋_GB2312" w:eastAsia="仿宋_GB2312" w:cs="仿宋_GB2312"/>
                <w:spacing w:val="-26"/>
                <w:sz w:val="24"/>
                <w:szCs w:val="24"/>
              </w:rPr>
              <w:t xml:space="preserve"> 分；</w:t>
            </w:r>
          </w:p>
          <w:p>
            <w:pPr>
              <w:pStyle w:val="44"/>
              <w:ind w:left="106" w:right="-29" w:firstLine="42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 xml:space="preserve">团队成员都能参与答辩，少一人答辩扣 </w:t>
            </w:r>
            <w:r>
              <w:rPr>
                <w:rFonts w:hint="eastAsia" w:ascii="仿宋_GB2312" w:hAnsi="仿宋_GB2312" w:eastAsia="仿宋_GB2312" w:cs="仿宋_GB2312"/>
                <w:sz w:val="24"/>
                <w:szCs w:val="24"/>
              </w:rPr>
              <w:t>3</w:t>
            </w:r>
            <w:r>
              <w:rPr>
                <w:rFonts w:hint="eastAsia" w:ascii="仿宋_GB2312" w:hAnsi="仿宋_GB2312" w:eastAsia="仿宋_GB2312" w:cs="仿宋_GB2312"/>
                <w:spacing w:val="-27"/>
                <w:sz w:val="24"/>
                <w:szCs w:val="24"/>
              </w:rPr>
              <w:t xml:space="preserve"> 分。</w:t>
            </w:r>
          </w:p>
        </w:tc>
        <w:tc>
          <w:tcPr>
            <w:tcW w:w="1283" w:type="dxa"/>
            <w:vAlign w:val="center"/>
          </w:tcPr>
          <w:p>
            <w:pPr>
              <w:pStyle w:val="44"/>
              <w:ind w:left="265" w:right="25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jc w:val="center"/>
        </w:trPr>
        <w:tc>
          <w:tcPr>
            <w:tcW w:w="965" w:type="dxa"/>
            <w:vAlign w:val="center"/>
          </w:tcPr>
          <w:p>
            <w:pPr>
              <w:pStyle w:val="44"/>
              <w:ind w:left="7"/>
              <w:jc w:val="center"/>
              <w:rPr>
                <w:rFonts w:hint="eastAsia" w:ascii="仿宋_GB2312" w:hAnsi="仿宋_GB2312" w:eastAsia="仿宋_GB2312" w:cs="仿宋_GB2312"/>
                <w:sz w:val="24"/>
                <w:szCs w:val="24"/>
              </w:rPr>
            </w:pPr>
            <w:r>
              <w:rPr>
                <w:rFonts w:hint="eastAsia" w:ascii="仿宋_GB2312" w:hAnsi="仿宋_GB2312" w:eastAsia="仿宋_GB2312" w:cs="仿宋_GB2312"/>
                <w:w w:val="82"/>
                <w:sz w:val="24"/>
                <w:szCs w:val="24"/>
              </w:rPr>
              <w:t>4</w:t>
            </w:r>
          </w:p>
        </w:tc>
        <w:tc>
          <w:tcPr>
            <w:tcW w:w="2135" w:type="dxa"/>
            <w:vAlign w:val="center"/>
          </w:tcPr>
          <w:p>
            <w:pPr>
              <w:pStyle w:val="44"/>
              <w:spacing w:line="242" w:lineRule="auto"/>
              <w:ind w:right="42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答辩沟通技巧</w:t>
            </w:r>
          </w:p>
        </w:tc>
        <w:tc>
          <w:tcPr>
            <w:tcW w:w="5916" w:type="dxa"/>
            <w:vAlign w:val="center"/>
          </w:tcPr>
          <w:p>
            <w:pPr>
              <w:pStyle w:val="44"/>
              <w:spacing w:line="242" w:lineRule="auto"/>
              <w:ind w:right="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对裁判提出的问题能正确回答，简洁明确， 详略得当。</w:t>
            </w:r>
          </w:p>
        </w:tc>
        <w:tc>
          <w:tcPr>
            <w:tcW w:w="1283" w:type="dxa"/>
            <w:vAlign w:val="center"/>
          </w:tcPr>
          <w:p>
            <w:pPr>
              <w:pStyle w:val="44"/>
              <w:spacing w:before="1"/>
              <w:ind w:left="265" w:right="25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0" w:hRule="atLeast"/>
          <w:jc w:val="center"/>
        </w:trPr>
        <w:tc>
          <w:tcPr>
            <w:tcW w:w="965" w:type="dxa"/>
            <w:vAlign w:val="center"/>
          </w:tcPr>
          <w:p>
            <w:pPr>
              <w:pStyle w:val="44"/>
              <w:spacing w:before="1"/>
              <w:ind w:left="7"/>
              <w:jc w:val="center"/>
              <w:rPr>
                <w:rFonts w:hint="eastAsia" w:ascii="仿宋_GB2312" w:hAnsi="仿宋_GB2312" w:eastAsia="仿宋_GB2312" w:cs="仿宋_GB2312"/>
                <w:sz w:val="24"/>
                <w:szCs w:val="24"/>
              </w:rPr>
            </w:pPr>
            <w:r>
              <w:rPr>
                <w:rFonts w:hint="eastAsia" w:ascii="仿宋_GB2312" w:hAnsi="仿宋_GB2312" w:eastAsia="仿宋_GB2312" w:cs="仿宋_GB2312"/>
                <w:w w:val="82"/>
                <w:sz w:val="24"/>
                <w:szCs w:val="24"/>
              </w:rPr>
              <w:t>5</w:t>
            </w:r>
          </w:p>
        </w:tc>
        <w:tc>
          <w:tcPr>
            <w:tcW w:w="2135" w:type="dxa"/>
            <w:vAlign w:val="center"/>
          </w:tcPr>
          <w:p>
            <w:pPr>
              <w:pStyle w:val="44"/>
              <w:spacing w:before="1"/>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仪容仪表</w:t>
            </w:r>
          </w:p>
        </w:tc>
        <w:tc>
          <w:tcPr>
            <w:tcW w:w="5916" w:type="dxa"/>
            <w:vAlign w:val="center"/>
          </w:tcPr>
          <w:p>
            <w:pPr>
              <w:pStyle w:val="44"/>
              <w:spacing w:before="1" w:line="242" w:lineRule="auto"/>
              <w:ind w:left="106" w:right="80"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参赛队员着装整洁，陈述过程中表情自然， 陈述前后有开头语以及结束语，少一项扣 2</w:t>
            </w:r>
          </w:p>
          <w:p>
            <w:pPr>
              <w:pStyle w:val="44"/>
              <w:spacing w:before="1" w:line="290" w:lineRule="exact"/>
              <w:ind w:left="106"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w:t>
            </w:r>
          </w:p>
        </w:tc>
        <w:tc>
          <w:tcPr>
            <w:tcW w:w="1283" w:type="dxa"/>
            <w:vAlign w:val="center"/>
          </w:tcPr>
          <w:p>
            <w:pPr>
              <w:pStyle w:val="44"/>
              <w:spacing w:before="1"/>
              <w:ind w:left="265" w:right="25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pPr>
        <w:snapToGrid w:val="0"/>
        <w:spacing w:line="360" w:lineRule="auto"/>
        <w:ind w:firstLine="562" w:firstLineChars="200"/>
        <w:rPr>
          <w:rFonts w:hint="eastAsia" w:ascii="仿宋_GB2312" w:hAnsi="仿宋_GB2312" w:eastAsia="仿宋_GB2312" w:cs="仿宋_GB2312"/>
          <w:b/>
          <w:bCs w:val="0"/>
          <w:kern w:val="0"/>
          <w:sz w:val="28"/>
          <w:szCs w:val="28"/>
        </w:rPr>
      </w:pPr>
      <w:r>
        <w:rPr>
          <w:rFonts w:hint="eastAsia" w:ascii="仿宋_GB2312" w:hAnsi="仿宋_GB2312" w:eastAsia="仿宋_GB2312" w:cs="仿宋_GB2312"/>
          <w:b/>
          <w:bCs w:val="0"/>
          <w:kern w:val="0"/>
          <w:sz w:val="28"/>
          <w:szCs w:val="28"/>
        </w:rPr>
        <w:t>（四）成绩公示</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成绩汇总成最终成绩单后，经裁判长、监督组签字后报竞赛项执委会，由赛项执委会在所有竞赛完毕时后进行公示。公示时间为7天。成绩公示无异议后，由海南省职业院校技能大赛组委会统一公布竞赛成绩。</w:t>
      </w:r>
    </w:p>
    <w:bookmarkEnd w:id="11"/>
    <w:p>
      <w:pPr>
        <w:snapToGrid w:val="0"/>
        <w:spacing w:line="360" w:lineRule="auto"/>
        <w:ind w:firstLine="562" w:firstLineChars="200"/>
        <w:rPr>
          <w:rFonts w:hint="eastAsia" w:ascii="仿宋_GB2312" w:hAnsi="仿宋_GB2312" w:eastAsia="仿宋_GB2312" w:cs="仿宋_GB2312"/>
          <w:b/>
          <w:bCs w:val="0"/>
          <w:kern w:val="0"/>
          <w:sz w:val="28"/>
          <w:szCs w:val="28"/>
        </w:rPr>
      </w:pPr>
      <w:bookmarkStart w:id="12" w:name="_Toc24359"/>
      <w:r>
        <w:rPr>
          <w:rFonts w:hint="eastAsia" w:ascii="仿宋_GB2312" w:hAnsi="仿宋_GB2312" w:eastAsia="仿宋_GB2312" w:cs="仿宋_GB2312"/>
          <w:b/>
          <w:bCs w:val="0"/>
          <w:kern w:val="0"/>
          <w:sz w:val="28"/>
          <w:szCs w:val="28"/>
        </w:rPr>
        <w:t>十</w:t>
      </w:r>
      <w:r>
        <w:rPr>
          <w:rFonts w:hint="eastAsia" w:ascii="仿宋_GB2312" w:hAnsi="仿宋_GB2312" w:eastAsia="仿宋_GB2312" w:cs="仿宋_GB2312"/>
          <w:b/>
          <w:bCs w:val="0"/>
          <w:kern w:val="0"/>
          <w:sz w:val="28"/>
          <w:szCs w:val="28"/>
          <w:lang w:val="en-US" w:eastAsia="zh-CN"/>
        </w:rPr>
        <w:t>二</w:t>
      </w:r>
      <w:r>
        <w:rPr>
          <w:rFonts w:hint="eastAsia" w:ascii="仿宋_GB2312" w:hAnsi="仿宋_GB2312" w:eastAsia="仿宋_GB2312" w:cs="仿宋_GB2312"/>
          <w:b/>
          <w:bCs w:val="0"/>
          <w:kern w:val="0"/>
          <w:sz w:val="28"/>
          <w:szCs w:val="28"/>
        </w:rPr>
        <w:t>、</w:t>
      </w:r>
      <w:bookmarkEnd w:id="12"/>
      <w:r>
        <w:rPr>
          <w:rFonts w:hint="eastAsia" w:ascii="仿宋_GB2312" w:hAnsi="仿宋_GB2312" w:eastAsia="仿宋_GB2312" w:cs="仿宋_GB2312"/>
          <w:b/>
          <w:bCs w:val="0"/>
          <w:kern w:val="0"/>
          <w:sz w:val="28"/>
          <w:szCs w:val="28"/>
        </w:rPr>
        <w:t>赛项安全</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为确保赛项安全顺利地进行，保障各地参赛队师生的人身安全，及时有效地处理大赛期间突发安全事故，保证大赛安全有序地进行，特制定突发安全保障应急预案。</w:t>
      </w:r>
    </w:p>
    <w:p>
      <w:pPr>
        <w:snapToGrid w:val="0"/>
        <w:spacing w:line="360" w:lineRule="auto"/>
        <w:ind w:firstLine="562" w:firstLineChars="200"/>
        <w:rPr>
          <w:rFonts w:hint="eastAsia" w:ascii="仿宋_GB2312" w:hAnsi="仿宋_GB2312" w:eastAsia="仿宋_GB2312" w:cs="仿宋_GB2312"/>
          <w:b/>
          <w:bCs w:val="0"/>
          <w:kern w:val="0"/>
          <w:sz w:val="28"/>
          <w:szCs w:val="28"/>
        </w:rPr>
      </w:pPr>
      <w:bookmarkStart w:id="13" w:name="_Toc8993"/>
      <w:bookmarkStart w:id="14" w:name="_Toc376531683"/>
      <w:r>
        <w:rPr>
          <w:rFonts w:hint="eastAsia" w:ascii="仿宋_GB2312" w:hAnsi="仿宋_GB2312" w:eastAsia="仿宋_GB2312" w:cs="仿宋_GB2312"/>
          <w:b/>
          <w:bCs w:val="0"/>
          <w:kern w:val="0"/>
          <w:sz w:val="28"/>
          <w:szCs w:val="28"/>
        </w:rPr>
        <w:t>（一）组织机构</w:t>
      </w:r>
      <w:bookmarkEnd w:id="13"/>
      <w:bookmarkEnd w:id="14"/>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1.成立大赛突发安全事故应急工作领导小组，由赛点总指挥任组长，副总指挥任副组长，成员由安保组组长、后勤保障组组长等人员组成。</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2.大赛突发安全事故应急工作领导小组职责</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统一指挥、协调和组织大赛期间突发安全事故的应急处理工作。制定各类突发事故的应对措施，重点做好火灾安全事故、交通安全事故、食物中毒安全事故、用电安全事故、医疗紧急病情的防范工作，组织各种突发事件的紧急处理，最大程度地避免次生事故，及时报告上级有关部门，做好各种事件的善后工作。</w:t>
      </w:r>
    </w:p>
    <w:p>
      <w:pPr>
        <w:snapToGrid w:val="0"/>
        <w:spacing w:line="360" w:lineRule="auto"/>
        <w:ind w:firstLine="562" w:firstLineChars="200"/>
        <w:rPr>
          <w:rFonts w:hint="eastAsia" w:ascii="仿宋_GB2312" w:hAnsi="仿宋_GB2312" w:eastAsia="仿宋_GB2312" w:cs="仿宋_GB2312"/>
          <w:b/>
          <w:bCs w:val="0"/>
          <w:kern w:val="0"/>
          <w:sz w:val="28"/>
          <w:szCs w:val="28"/>
        </w:rPr>
      </w:pPr>
      <w:bookmarkStart w:id="15" w:name="_Toc376531684"/>
      <w:bookmarkStart w:id="16" w:name="_Toc312"/>
      <w:r>
        <w:rPr>
          <w:rFonts w:hint="eastAsia" w:ascii="仿宋_GB2312" w:hAnsi="仿宋_GB2312" w:eastAsia="仿宋_GB2312" w:cs="仿宋_GB2312"/>
          <w:b/>
          <w:bCs w:val="0"/>
          <w:kern w:val="0"/>
          <w:sz w:val="28"/>
          <w:szCs w:val="28"/>
        </w:rPr>
        <w:t>（二）安全事故报告及处理程序</w:t>
      </w:r>
      <w:bookmarkEnd w:id="15"/>
      <w:bookmarkEnd w:id="16"/>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1.大赛过程中如遇突发安全事故后，有关人员必须立即向领导小组报告，并及时向有关部门报案请求援助。</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大赛过程中如遇突发安全事故后，本着“先控制、后处置、救人第一，减少损失”的原则，领导小组应果断处理，积极抢救，指导现场参赛师生离开危险区域，保护好大赛区域内的贵重物品，认真维护现场秩序，做好事故现场保护工作，做好善后处理工作。</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3.大赛突发安全事故应急领导小组接到大赛突发安全事故报告后，立即到达事故现场，迅速组织抢救和善后处置，并根据事故情况及时向上级部门汇报。</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4.大赛期间遇有突发或紧急情况，有关人员按赛场疏散图指示，由指定专人指引、带领及时做好疏散。</w:t>
      </w:r>
    </w:p>
    <w:p>
      <w:pPr>
        <w:snapToGrid w:val="0"/>
        <w:spacing w:line="360" w:lineRule="auto"/>
        <w:ind w:firstLine="562" w:firstLineChars="200"/>
        <w:rPr>
          <w:rFonts w:hint="eastAsia" w:ascii="仿宋_GB2312" w:hAnsi="仿宋_GB2312" w:eastAsia="仿宋_GB2312" w:cs="仿宋_GB2312"/>
          <w:b/>
          <w:bCs w:val="0"/>
          <w:kern w:val="0"/>
          <w:sz w:val="28"/>
          <w:szCs w:val="28"/>
        </w:rPr>
      </w:pPr>
      <w:bookmarkStart w:id="17" w:name="_Toc25891"/>
      <w:bookmarkStart w:id="18" w:name="_Toc376531685"/>
      <w:r>
        <w:rPr>
          <w:rFonts w:hint="eastAsia" w:ascii="仿宋_GB2312" w:hAnsi="仿宋_GB2312" w:eastAsia="仿宋_GB2312" w:cs="仿宋_GB2312"/>
          <w:b/>
          <w:bCs w:val="0"/>
          <w:kern w:val="0"/>
          <w:sz w:val="28"/>
          <w:szCs w:val="28"/>
        </w:rPr>
        <w:t>（三）大赛突发安全事故应急预案</w:t>
      </w:r>
      <w:bookmarkEnd w:id="17"/>
      <w:bookmarkEnd w:id="18"/>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1.重大火灾事故</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（1）大赛赛场或人员密集场所一旦发生火险后，在场人员应立即报告应急领导小组，并同时拨打119报警，及时疏散在场人员有序撤到安全地带，安排做好消防人员车辆迎候。</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（2）如果发生火灾后，在场人员应避免过度惊慌、盲目乱跑，应按照疏散指示标志、出口通道提示有序逃生，逃生时不可互相拥挤、推搡，不乱喊乱叫。</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（3）请全体人员在进入人员密集场所时，及时了解应急疏散通道的位置和逃生通道，掌握使用灭火器材方法，不要堵塞消防通道。</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（4）一旦火险发生后，人员疏散场地为学校操场，安排专人进行现场秩序疏导和维护。</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2.重大交通安全事故</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（1）指挥参赛学生紧急集合疏散至安全地段，迅速将事故信息上报大赛突发安全事故应急领导小组。</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（2）要迅速抢救受伤师生，在最短时间内将受伤师生送到就近或指定医院救治，根据情节分别及时报警110、120请求援助，并保护好事故现场。</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（3）采取有效措施，做好善后处置工作。</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3.食物中毒安全事故</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（1）立即停止配餐餐厅的经营活动，及时向大赛突发安全事故应急领导小组及卫生防疫部门报告，根据情节分别及时报警110、120请求援助。</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（2）积极协助卫生机构救助病人，需要时协助转送指定医院治疗。</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（3）封存造成食物中毒或可能导致食物中毒的食品和原料、工具、设备和现场。</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（4）配合卫生防疫部门的调查，如实提供有关材料和样品。</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（5）采取有效措施，做好善后处置工作。</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4.用电安全事故</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（1）发现触电事故时，首先应立即切断电源，并控制好大赛现场秩序。</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（2）对触电者视其情况，应采取有效措施，当场联系现场医护人员实行应急救护，严重者及时拨打120请求救援，协助转送附近医院。</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（3）迅速将事故信息上报大赛突发安全事故应急领导小组。</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（4）采取有效措施，做好善后处置工作。</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5.医疗紧急病情救治</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（1）夏季是传染病多发季节、本次大赛参赛人数多，大赛建立预防为主、防治结合的应急处理机制，保障各地参赛选手和服务人员的身体健康。</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（2）大赛场地要做到干净、整洁，场馆内要保持空气流通，预防呼吸道传染病的发生。</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（3）建立应急快速反应机制，由专人负责购置必要的急救药品在大赛期间预备使用。如遇特殊情况实施必要的急救措施，并及时与120急救中心联系送往医院救治。</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（4）为了预防流行性病毒的传播，大赛期间设立隔离室，一旦发现疑似症状应以最快的速度进行隔离，排查病情并及时上报大赛突发安全事故应急领导小组。</w:t>
      </w:r>
    </w:p>
    <w:p>
      <w:pPr>
        <w:snapToGrid w:val="0"/>
        <w:spacing w:line="360" w:lineRule="auto"/>
        <w:ind w:firstLine="562" w:firstLineChars="200"/>
        <w:rPr>
          <w:rFonts w:hint="eastAsia" w:ascii="仿宋_GB2312" w:hAnsi="仿宋_GB2312" w:eastAsia="仿宋_GB2312" w:cs="仿宋_GB2312"/>
          <w:b/>
          <w:bCs w:val="0"/>
          <w:kern w:val="0"/>
          <w:sz w:val="28"/>
          <w:szCs w:val="28"/>
        </w:rPr>
      </w:pPr>
      <w:r>
        <w:rPr>
          <w:rFonts w:hint="eastAsia" w:ascii="仿宋_GB2312" w:hAnsi="仿宋_GB2312" w:eastAsia="仿宋_GB2312" w:cs="仿宋_GB2312"/>
          <w:b/>
          <w:bCs w:val="0"/>
          <w:kern w:val="0"/>
          <w:sz w:val="28"/>
          <w:szCs w:val="28"/>
        </w:rPr>
        <w:t>十</w:t>
      </w:r>
      <w:r>
        <w:rPr>
          <w:rFonts w:hint="eastAsia" w:ascii="仿宋_GB2312" w:hAnsi="仿宋_GB2312" w:eastAsia="仿宋_GB2312" w:cs="仿宋_GB2312"/>
          <w:b/>
          <w:bCs w:val="0"/>
          <w:kern w:val="0"/>
          <w:sz w:val="28"/>
          <w:szCs w:val="28"/>
          <w:lang w:val="en-US" w:eastAsia="zh-CN"/>
        </w:rPr>
        <w:t>三</w:t>
      </w:r>
      <w:r>
        <w:rPr>
          <w:rFonts w:hint="eastAsia" w:ascii="仿宋_GB2312" w:hAnsi="仿宋_GB2312" w:eastAsia="仿宋_GB2312" w:cs="仿宋_GB2312"/>
          <w:b/>
          <w:bCs w:val="0"/>
          <w:kern w:val="0"/>
          <w:sz w:val="28"/>
          <w:szCs w:val="28"/>
        </w:rPr>
        <w:t>、竞赛须知</w:t>
      </w:r>
    </w:p>
    <w:p>
      <w:pPr>
        <w:snapToGrid w:val="0"/>
        <w:spacing w:line="360" w:lineRule="auto"/>
        <w:ind w:firstLine="562" w:firstLineChars="200"/>
        <w:rPr>
          <w:rFonts w:hint="eastAsia" w:ascii="仿宋_GB2312" w:hAnsi="仿宋_GB2312" w:eastAsia="仿宋_GB2312" w:cs="仿宋_GB2312"/>
          <w:b/>
          <w:bCs w:val="0"/>
          <w:kern w:val="0"/>
          <w:sz w:val="28"/>
          <w:szCs w:val="28"/>
        </w:rPr>
      </w:pPr>
      <w:r>
        <w:rPr>
          <w:rFonts w:hint="eastAsia" w:ascii="仿宋_GB2312" w:hAnsi="仿宋_GB2312" w:eastAsia="仿宋_GB2312" w:cs="仿宋_GB2312"/>
          <w:b/>
          <w:bCs w:val="0"/>
          <w:kern w:val="0"/>
          <w:sz w:val="28"/>
          <w:szCs w:val="28"/>
        </w:rPr>
        <w:t>（一）参赛队须知</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1.参赛队名称统一使用规定的代表队名称，不使用其他组织、团体名称；不接受跨校组队报名。</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参赛队员在报名获得审核确认后，原则上不再更换，如筹备过程中，队员因故不能参赛，须由省级教育行政部门于开赛10个工作日之前出具书面说明，经大赛执委会办公室核实后予以更换；竞赛开始后，参赛队不得更换参赛队员，允许队员缺席比赛。</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3.参赛队按照大赛赛程安排，凭有效证件，按时参加检录和竞赛，如不能按时参赛以自动弃权处理。凭大赛组委会颁发的参赛证和有效身份证件参加比赛及相关活动。</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4.参赛队员统一着装，须符合安全生产及竞赛要求。</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5.参赛队员应自觉遵守赛场纪律，服从裁判、听从指挥、文明竞赛；持证进入赛场，禁止将通讯工具、自编电子或文字资料带入赛场。</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 xml:space="preserve">6.比赛过程中，选手休息、饮水或去卫生间等所用时间，一律计算在操作时间内。 </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7.参赛队欲提前结束比赛，应向裁判员举手示意，比赛终止时间由裁判员记录，参赛队结束比赛后不得再进行任何操作。</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8.参赛选手参加实际操作竞赛前，应由参赛校进行安全教育。如发现问题应及时解决，无法解决的问题应及时向裁判员报告，裁判员视情况予以判定，并协调处理。对选手未发现的安全隐患或违章操作行为，裁判员应及时指出并予以纠正。</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（二）指导教师须知</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1.指导教师经报名、审核后确定，一经确定不得更换。允许指导教师缺席比赛。</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2.指导教师在进入比赛现场观摩时，应遵守赛场管理须知和赛场纪律。</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3.准时参加赛前领队会议，并认真传达落实会议精神，确保准确及时召集本队人员按时到达赛场。</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4.熟悉竞赛规程和赛项须知，领队负责做好本参赛队比赛期间的管理与组织工作。</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5.各参赛队领队、指导教师在比赛期间需保持通信畅通。</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6.贯彻执行大赛各项规定，各参赛队领队、指导教师在比赛前和比赛期间不允许私自接触裁判、与裁判谈论与比赛有关的内容，不得以任何形式影响裁判人员的评判。</w:t>
      </w:r>
    </w:p>
    <w:p>
      <w:pPr>
        <w:snapToGrid w:val="0"/>
        <w:spacing w:line="360" w:lineRule="auto"/>
        <w:ind w:firstLine="562" w:firstLineChars="200"/>
        <w:rPr>
          <w:rFonts w:hint="eastAsia" w:ascii="仿宋_GB2312" w:hAnsi="仿宋_GB2312" w:eastAsia="仿宋_GB2312" w:cs="仿宋_GB2312"/>
          <w:b/>
          <w:bCs w:val="0"/>
          <w:kern w:val="0"/>
          <w:sz w:val="28"/>
          <w:szCs w:val="28"/>
        </w:rPr>
      </w:pPr>
      <w:r>
        <w:rPr>
          <w:rFonts w:hint="eastAsia" w:ascii="仿宋_GB2312" w:hAnsi="仿宋_GB2312" w:eastAsia="仿宋_GB2312" w:cs="仿宋_GB2312"/>
          <w:b/>
          <w:bCs w:val="0"/>
          <w:kern w:val="0"/>
          <w:sz w:val="28"/>
          <w:szCs w:val="28"/>
        </w:rPr>
        <w:t>（三）参赛选手须知</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1.严格遵守技能竞赛规则、技能竞赛纪律和安全操作规程，尊重裁判和赛场工作人员，自觉维护赛场秩序。</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2.佩带参赛证件进入比赛场地，并接受裁判的检查。</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3.进入赛场前须将手机等通讯工具交赛场相关人员妥善保管。选手不得携带任何纸质资料、通讯工具、电子书、存储设备、照相及录像设备等进赛场，若一经发现取消参赛资格。</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4.选手在收到开赛信号前不得开始或启动操作，竞赛过程中不准擅自离开赛场。竞赛结束时间到达，应立即比赛，不得拖延竞赛时间。竞赛完成后必须按裁判要求迅速离开赛场，不得在赛场内滞留。</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5.严禁作弊行为。</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6.爱护竞赛场所的设备、仪器等，不得人为损坏竞赛用仪器设备。</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7.比赛过程中，参赛选手须严格遵守操作过程和相关准则，保证设备及人身安全，并接受裁判员的监督和警示；若因设备故障导致选手中断或终止比赛，由大赛裁判长视具体情况做出裁决。</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8.在比赛过程中，参赛选手由于操作失误导致设备不能正常工作，或造成安全事故不能进行比赛的，将被终止比赛。</w:t>
      </w:r>
    </w:p>
    <w:p>
      <w:pPr>
        <w:snapToGrid w:val="0"/>
        <w:spacing w:line="360" w:lineRule="auto"/>
        <w:ind w:firstLine="562" w:firstLineChars="200"/>
        <w:rPr>
          <w:rFonts w:hint="eastAsia" w:ascii="仿宋_GB2312" w:hAnsi="仿宋_GB2312" w:eastAsia="仿宋_GB2312" w:cs="仿宋_GB2312"/>
          <w:b/>
          <w:bCs w:val="0"/>
          <w:kern w:val="0"/>
          <w:sz w:val="28"/>
          <w:szCs w:val="28"/>
        </w:rPr>
      </w:pPr>
      <w:r>
        <w:rPr>
          <w:rFonts w:hint="eastAsia" w:ascii="仿宋_GB2312" w:hAnsi="仿宋_GB2312" w:eastAsia="仿宋_GB2312" w:cs="仿宋_GB2312"/>
          <w:b/>
          <w:bCs w:val="0"/>
          <w:kern w:val="0"/>
          <w:sz w:val="28"/>
          <w:szCs w:val="28"/>
        </w:rPr>
        <w:t>（四）工作人员须知</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1.工作人员必须服从统一领导，严格遵守竞赛纪律及时间安排，严守工作岗位，不得无故离岗。</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2.工作人员必须着装整齐，统一佩戴由大赛组委会签发的相应证件，精神饱满、热情服务。</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 xml:space="preserve">3.熟悉赛项指南，严格按照工作程序和有关规定办事，遇突发事件，按照安全工作预案，组织指挥人员疏散，确保人员安全。 </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4.工作人员未经允许不得随意进入比赛现场。</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5.选手提问，经允许后，可以提问不清楚的问题，裁判人员须正面回答。</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6.赛场内保持安静，不准吸烟。</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7.各赛场除裁判、赛场配备的工作人员以外，其他人员在竞赛时未经允许不得进入赛场。</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8.新闻媒体等进入赛场必须经过大赛组委会允许，并且听从现场工作人员的安排和管理，不能影响竞赛进行。</w:t>
      </w:r>
    </w:p>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9.负责各自赛区的裁判员和工作人员不得随意进入其它赛区。</w:t>
      </w:r>
    </w:p>
    <w:p>
      <w:pPr>
        <w:snapToGrid w:val="0"/>
        <w:spacing w:line="360" w:lineRule="auto"/>
        <w:ind w:firstLine="562" w:firstLineChars="200"/>
        <w:rPr>
          <w:rFonts w:hint="eastAsia" w:ascii="仿宋_GB2312" w:hAnsi="仿宋_GB2312" w:eastAsia="仿宋_GB2312" w:cs="仿宋_GB2312"/>
          <w:b/>
          <w:bCs w:val="0"/>
          <w:kern w:val="0"/>
          <w:sz w:val="28"/>
          <w:szCs w:val="28"/>
        </w:rPr>
      </w:pPr>
      <w:bookmarkStart w:id="19" w:name="_GoBack"/>
      <w:r>
        <w:rPr>
          <w:rFonts w:hint="eastAsia" w:ascii="仿宋_GB2312" w:hAnsi="仿宋_GB2312" w:eastAsia="仿宋_GB2312" w:cs="仿宋_GB2312"/>
          <w:b/>
          <w:bCs w:val="0"/>
          <w:kern w:val="0"/>
          <w:sz w:val="28"/>
          <w:szCs w:val="28"/>
        </w:rPr>
        <w:t>十</w:t>
      </w:r>
      <w:r>
        <w:rPr>
          <w:rFonts w:hint="eastAsia" w:ascii="仿宋_GB2312" w:hAnsi="仿宋_GB2312" w:eastAsia="仿宋_GB2312" w:cs="仿宋_GB2312"/>
          <w:b/>
          <w:bCs w:val="0"/>
          <w:kern w:val="0"/>
          <w:sz w:val="28"/>
          <w:szCs w:val="28"/>
          <w:lang w:val="en-US" w:eastAsia="zh-CN"/>
        </w:rPr>
        <w:t>四</w:t>
      </w:r>
      <w:r>
        <w:rPr>
          <w:rFonts w:hint="eastAsia" w:ascii="仿宋_GB2312" w:hAnsi="仿宋_GB2312" w:eastAsia="仿宋_GB2312" w:cs="仿宋_GB2312"/>
          <w:b/>
          <w:bCs w:val="0"/>
          <w:kern w:val="0"/>
          <w:sz w:val="28"/>
          <w:szCs w:val="28"/>
        </w:rPr>
        <w:t>、竞赛观摩</w:t>
      </w:r>
    </w:p>
    <w:bookmarkEnd w:id="19"/>
    <w:p>
      <w:pPr>
        <w:snapToGrid w:val="0"/>
        <w:spacing w:line="360" w:lineRule="auto"/>
        <w:ind w:firstLine="560" w:firstLineChars="2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本赛项安排各参赛队进入赛场观摩，观摩人员必须服从工作人员的指挥，进场后必须在工作人员的引导下，按照规定的时间，持观摩证，有序进行观摩。观摩期间不得吃任何食物，不得吸烟，不得大声喧哗，不得拥挤推搡，若出现安全隐患，大赛工作人员有权临时清场以保证观摩的人员安全。</w:t>
      </w:r>
    </w:p>
    <w:sectPr>
      <w:footerReference r:id="rId3" w:type="default"/>
      <w:pgSz w:w="11911" w:h="16838"/>
      <w:pgMar w:top="1440" w:right="1803" w:bottom="1440" w:left="1803" w:header="0" w:footer="1026" w:gutter="0"/>
      <w:pgNumType w:fmt="decimal"/>
      <w:cols w:space="425"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Cambria">
    <w:panose1 w:val="02040803050406030204"/>
    <w:charset w:val="00"/>
    <w:family w:val="roman"/>
    <w:pitch w:val="default"/>
    <w:sig w:usb0="E00002FF" w:usb1="4000045F" w:usb2="00000000" w:usb3="00000000" w:csb0="2000019F" w:csb1="00000000"/>
  </w:font>
  <w:font w:name="FangSong_GB2312">
    <w:panose1 w:val="02010609030101010101"/>
    <w:charset w:val="86"/>
    <w:family w:val="roma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23</w:t>
                    </w:r>
                    <w:r>
                      <w:fldChar w:fldCharType="end"/>
                    </w:r>
                  </w:p>
                </w:txbxContent>
              </v:textbox>
            </v:shape>
          </w:pict>
        </mc:Fallback>
      </mc:AlternateContent>
    </w: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AF4155"/>
    <w:multiLevelType w:val="singleLevel"/>
    <w:tmpl w:val="96AF4155"/>
    <w:lvl w:ilvl="0" w:tentative="0">
      <w:start w:val="1"/>
      <w:numFmt w:val="decimal"/>
      <w:suff w:val="nothing"/>
      <w:lvlText w:val="（%1）"/>
      <w:lvlJc w:val="left"/>
    </w:lvl>
  </w:abstractNum>
  <w:abstractNum w:abstractNumId="1">
    <w:nsid w:val="9C8AC8EF"/>
    <w:multiLevelType w:val="multilevel"/>
    <w:tmpl w:val="9C8AC8EF"/>
    <w:lvl w:ilvl="0" w:tentative="0">
      <w:start w:val="1"/>
      <w:numFmt w:val="decimal"/>
      <w:lvlText w:val="%1."/>
      <w:lvlJc w:val="left"/>
      <w:pPr>
        <w:ind w:left="106" w:hanging="241"/>
        <w:jc w:val="left"/>
      </w:pPr>
      <w:rPr>
        <w:rFonts w:hint="default" w:ascii="仿宋" w:hAnsi="仿宋" w:eastAsia="仿宋" w:cs="仿宋"/>
        <w:spacing w:val="-53"/>
        <w:w w:val="100"/>
        <w:sz w:val="22"/>
        <w:szCs w:val="22"/>
        <w:lang w:val="zh-CN" w:eastAsia="zh-CN" w:bidi="zh-CN"/>
      </w:rPr>
    </w:lvl>
    <w:lvl w:ilvl="1" w:tentative="0">
      <w:start w:val="0"/>
      <w:numFmt w:val="bullet"/>
      <w:lvlText w:val="•"/>
      <w:lvlJc w:val="left"/>
      <w:pPr>
        <w:ind w:left="561" w:hanging="241"/>
      </w:pPr>
      <w:rPr>
        <w:rFonts w:hint="default"/>
        <w:lang w:val="zh-CN" w:eastAsia="zh-CN" w:bidi="zh-CN"/>
      </w:rPr>
    </w:lvl>
    <w:lvl w:ilvl="2" w:tentative="0">
      <w:start w:val="0"/>
      <w:numFmt w:val="bullet"/>
      <w:lvlText w:val="•"/>
      <w:lvlJc w:val="left"/>
      <w:pPr>
        <w:ind w:left="1022" w:hanging="241"/>
      </w:pPr>
      <w:rPr>
        <w:rFonts w:hint="default"/>
        <w:lang w:val="zh-CN" w:eastAsia="zh-CN" w:bidi="zh-CN"/>
      </w:rPr>
    </w:lvl>
    <w:lvl w:ilvl="3" w:tentative="0">
      <w:start w:val="0"/>
      <w:numFmt w:val="bullet"/>
      <w:lvlText w:val="•"/>
      <w:lvlJc w:val="left"/>
      <w:pPr>
        <w:ind w:left="1483" w:hanging="241"/>
      </w:pPr>
      <w:rPr>
        <w:rFonts w:hint="default"/>
        <w:lang w:val="zh-CN" w:eastAsia="zh-CN" w:bidi="zh-CN"/>
      </w:rPr>
    </w:lvl>
    <w:lvl w:ilvl="4" w:tentative="0">
      <w:start w:val="0"/>
      <w:numFmt w:val="bullet"/>
      <w:lvlText w:val="•"/>
      <w:lvlJc w:val="left"/>
      <w:pPr>
        <w:ind w:left="1944" w:hanging="241"/>
      </w:pPr>
      <w:rPr>
        <w:rFonts w:hint="default"/>
        <w:lang w:val="zh-CN" w:eastAsia="zh-CN" w:bidi="zh-CN"/>
      </w:rPr>
    </w:lvl>
    <w:lvl w:ilvl="5" w:tentative="0">
      <w:start w:val="0"/>
      <w:numFmt w:val="bullet"/>
      <w:lvlText w:val="•"/>
      <w:lvlJc w:val="left"/>
      <w:pPr>
        <w:ind w:left="2406" w:hanging="241"/>
      </w:pPr>
      <w:rPr>
        <w:rFonts w:hint="default"/>
        <w:lang w:val="zh-CN" w:eastAsia="zh-CN" w:bidi="zh-CN"/>
      </w:rPr>
    </w:lvl>
    <w:lvl w:ilvl="6" w:tentative="0">
      <w:start w:val="0"/>
      <w:numFmt w:val="bullet"/>
      <w:lvlText w:val="•"/>
      <w:lvlJc w:val="left"/>
      <w:pPr>
        <w:ind w:left="2867" w:hanging="241"/>
      </w:pPr>
      <w:rPr>
        <w:rFonts w:hint="default"/>
        <w:lang w:val="zh-CN" w:eastAsia="zh-CN" w:bidi="zh-CN"/>
      </w:rPr>
    </w:lvl>
    <w:lvl w:ilvl="7" w:tentative="0">
      <w:start w:val="0"/>
      <w:numFmt w:val="bullet"/>
      <w:lvlText w:val="•"/>
      <w:lvlJc w:val="left"/>
      <w:pPr>
        <w:ind w:left="3328" w:hanging="241"/>
      </w:pPr>
      <w:rPr>
        <w:rFonts w:hint="default"/>
        <w:lang w:val="zh-CN" w:eastAsia="zh-CN" w:bidi="zh-CN"/>
      </w:rPr>
    </w:lvl>
    <w:lvl w:ilvl="8" w:tentative="0">
      <w:start w:val="0"/>
      <w:numFmt w:val="bullet"/>
      <w:lvlText w:val="•"/>
      <w:lvlJc w:val="left"/>
      <w:pPr>
        <w:ind w:left="3789" w:hanging="241"/>
      </w:pPr>
      <w:rPr>
        <w:rFonts w:hint="default"/>
        <w:lang w:val="zh-CN" w:eastAsia="zh-CN" w:bidi="zh-CN"/>
      </w:rPr>
    </w:lvl>
  </w:abstractNum>
  <w:abstractNum w:abstractNumId="2">
    <w:nsid w:val="9CFEFE51"/>
    <w:multiLevelType w:val="singleLevel"/>
    <w:tmpl w:val="9CFEFE51"/>
    <w:lvl w:ilvl="0" w:tentative="0">
      <w:start w:val="2"/>
      <w:numFmt w:val="decimal"/>
      <w:lvlText w:val="%1)"/>
      <w:lvlJc w:val="left"/>
      <w:pPr>
        <w:tabs>
          <w:tab w:val="left" w:pos="312"/>
        </w:tabs>
      </w:pPr>
    </w:lvl>
  </w:abstractNum>
  <w:abstractNum w:abstractNumId="3">
    <w:nsid w:val="A36BE46B"/>
    <w:multiLevelType w:val="singleLevel"/>
    <w:tmpl w:val="A36BE46B"/>
    <w:lvl w:ilvl="0" w:tentative="0">
      <w:start w:val="1"/>
      <w:numFmt w:val="decimal"/>
      <w:lvlText w:val="%1)"/>
      <w:lvlJc w:val="left"/>
      <w:pPr>
        <w:tabs>
          <w:tab w:val="left" w:pos="312"/>
        </w:tabs>
      </w:pPr>
    </w:lvl>
  </w:abstractNum>
  <w:abstractNum w:abstractNumId="4">
    <w:nsid w:val="AF68DCF6"/>
    <w:multiLevelType w:val="singleLevel"/>
    <w:tmpl w:val="AF68DCF6"/>
    <w:lvl w:ilvl="0" w:tentative="0">
      <w:start w:val="1"/>
      <w:numFmt w:val="decimal"/>
      <w:suff w:val="nothing"/>
      <w:lvlText w:val="（%1）"/>
      <w:lvlJc w:val="left"/>
    </w:lvl>
  </w:abstractNum>
  <w:abstractNum w:abstractNumId="5">
    <w:nsid w:val="BB64CFA9"/>
    <w:multiLevelType w:val="multilevel"/>
    <w:tmpl w:val="BB64CFA9"/>
    <w:lvl w:ilvl="0" w:tentative="0">
      <w:start w:val="3"/>
      <w:numFmt w:val="decimal"/>
      <w:lvlText w:val="%1."/>
      <w:lvlJc w:val="left"/>
      <w:pPr>
        <w:ind w:left="102" w:hanging="243"/>
        <w:jc w:val="left"/>
      </w:pPr>
      <w:rPr>
        <w:rFonts w:hint="default" w:ascii="仿宋" w:hAnsi="仿宋" w:eastAsia="仿宋" w:cs="仿宋"/>
        <w:w w:val="100"/>
        <w:sz w:val="22"/>
        <w:szCs w:val="22"/>
        <w:lang w:val="zh-CN" w:eastAsia="zh-CN" w:bidi="zh-CN"/>
      </w:rPr>
    </w:lvl>
    <w:lvl w:ilvl="1" w:tentative="0">
      <w:start w:val="0"/>
      <w:numFmt w:val="bullet"/>
      <w:lvlText w:val="•"/>
      <w:lvlJc w:val="left"/>
      <w:pPr>
        <w:ind w:left="1127" w:hanging="243"/>
      </w:pPr>
      <w:rPr>
        <w:rFonts w:hint="default"/>
        <w:lang w:val="zh-CN" w:eastAsia="zh-CN" w:bidi="zh-CN"/>
      </w:rPr>
    </w:lvl>
    <w:lvl w:ilvl="2" w:tentative="0">
      <w:start w:val="0"/>
      <w:numFmt w:val="bullet"/>
      <w:lvlText w:val="•"/>
      <w:lvlJc w:val="left"/>
      <w:pPr>
        <w:ind w:left="2155" w:hanging="243"/>
      </w:pPr>
      <w:rPr>
        <w:rFonts w:hint="default"/>
        <w:lang w:val="zh-CN" w:eastAsia="zh-CN" w:bidi="zh-CN"/>
      </w:rPr>
    </w:lvl>
    <w:lvl w:ilvl="3" w:tentative="0">
      <w:start w:val="0"/>
      <w:numFmt w:val="bullet"/>
      <w:lvlText w:val="•"/>
      <w:lvlJc w:val="left"/>
      <w:pPr>
        <w:ind w:left="3183" w:hanging="243"/>
      </w:pPr>
      <w:rPr>
        <w:rFonts w:hint="default"/>
        <w:lang w:val="zh-CN" w:eastAsia="zh-CN" w:bidi="zh-CN"/>
      </w:rPr>
    </w:lvl>
    <w:lvl w:ilvl="4" w:tentative="0">
      <w:start w:val="0"/>
      <w:numFmt w:val="bullet"/>
      <w:lvlText w:val="•"/>
      <w:lvlJc w:val="left"/>
      <w:pPr>
        <w:ind w:left="4211" w:hanging="243"/>
      </w:pPr>
      <w:rPr>
        <w:rFonts w:hint="default"/>
        <w:lang w:val="zh-CN" w:eastAsia="zh-CN" w:bidi="zh-CN"/>
      </w:rPr>
    </w:lvl>
    <w:lvl w:ilvl="5" w:tentative="0">
      <w:start w:val="0"/>
      <w:numFmt w:val="bullet"/>
      <w:lvlText w:val="•"/>
      <w:lvlJc w:val="left"/>
      <w:pPr>
        <w:ind w:left="5239" w:hanging="243"/>
      </w:pPr>
      <w:rPr>
        <w:rFonts w:hint="default"/>
        <w:lang w:val="zh-CN" w:eastAsia="zh-CN" w:bidi="zh-CN"/>
      </w:rPr>
    </w:lvl>
    <w:lvl w:ilvl="6" w:tentative="0">
      <w:start w:val="0"/>
      <w:numFmt w:val="bullet"/>
      <w:lvlText w:val="•"/>
      <w:lvlJc w:val="left"/>
      <w:pPr>
        <w:ind w:left="6267" w:hanging="243"/>
      </w:pPr>
      <w:rPr>
        <w:rFonts w:hint="default"/>
        <w:lang w:val="zh-CN" w:eastAsia="zh-CN" w:bidi="zh-CN"/>
      </w:rPr>
    </w:lvl>
    <w:lvl w:ilvl="7" w:tentative="0">
      <w:start w:val="0"/>
      <w:numFmt w:val="bullet"/>
      <w:lvlText w:val="•"/>
      <w:lvlJc w:val="left"/>
      <w:pPr>
        <w:ind w:left="7295" w:hanging="243"/>
      </w:pPr>
      <w:rPr>
        <w:rFonts w:hint="default"/>
        <w:lang w:val="zh-CN" w:eastAsia="zh-CN" w:bidi="zh-CN"/>
      </w:rPr>
    </w:lvl>
    <w:lvl w:ilvl="8" w:tentative="0">
      <w:start w:val="0"/>
      <w:numFmt w:val="bullet"/>
      <w:lvlText w:val="•"/>
      <w:lvlJc w:val="left"/>
      <w:pPr>
        <w:ind w:left="8323" w:hanging="243"/>
      </w:pPr>
      <w:rPr>
        <w:rFonts w:hint="default"/>
        <w:lang w:val="zh-CN" w:eastAsia="zh-CN" w:bidi="zh-CN"/>
      </w:rPr>
    </w:lvl>
  </w:abstractNum>
  <w:abstractNum w:abstractNumId="6">
    <w:nsid w:val="C6C380E6"/>
    <w:multiLevelType w:val="singleLevel"/>
    <w:tmpl w:val="C6C380E6"/>
    <w:lvl w:ilvl="0" w:tentative="0">
      <w:start w:val="1"/>
      <w:numFmt w:val="decimal"/>
      <w:suff w:val="nothing"/>
      <w:lvlText w:val="（%1）"/>
      <w:lvlJc w:val="left"/>
    </w:lvl>
  </w:abstractNum>
  <w:abstractNum w:abstractNumId="7">
    <w:nsid w:val="CA3802B4"/>
    <w:multiLevelType w:val="singleLevel"/>
    <w:tmpl w:val="CA3802B4"/>
    <w:lvl w:ilvl="0" w:tentative="0">
      <w:start w:val="1"/>
      <w:numFmt w:val="decimal"/>
      <w:suff w:val="nothing"/>
      <w:lvlText w:val="（%1）"/>
      <w:lvlJc w:val="left"/>
    </w:lvl>
  </w:abstractNum>
  <w:abstractNum w:abstractNumId="8">
    <w:nsid w:val="09D7F068"/>
    <w:multiLevelType w:val="singleLevel"/>
    <w:tmpl w:val="09D7F068"/>
    <w:lvl w:ilvl="0" w:tentative="0">
      <w:start w:val="1"/>
      <w:numFmt w:val="decimal"/>
      <w:suff w:val="nothing"/>
      <w:lvlText w:val="（%1）"/>
      <w:lvlJc w:val="left"/>
    </w:lvl>
  </w:abstractNum>
  <w:abstractNum w:abstractNumId="9">
    <w:nsid w:val="0D20479B"/>
    <w:multiLevelType w:val="singleLevel"/>
    <w:tmpl w:val="0D20479B"/>
    <w:lvl w:ilvl="0" w:tentative="0">
      <w:start w:val="1"/>
      <w:numFmt w:val="decimal"/>
      <w:lvlText w:val="%1."/>
      <w:lvlJc w:val="left"/>
      <w:pPr>
        <w:tabs>
          <w:tab w:val="left" w:pos="312"/>
        </w:tabs>
        <w:ind w:left="120" w:leftChars="0" w:firstLine="0" w:firstLineChars="0"/>
      </w:pPr>
    </w:lvl>
  </w:abstractNum>
  <w:abstractNum w:abstractNumId="10">
    <w:nsid w:val="20B9A3A4"/>
    <w:multiLevelType w:val="singleLevel"/>
    <w:tmpl w:val="20B9A3A4"/>
    <w:lvl w:ilvl="0" w:tentative="0">
      <w:start w:val="1"/>
      <w:numFmt w:val="decimal"/>
      <w:suff w:val="nothing"/>
      <w:lvlText w:val="（%1）"/>
      <w:lvlJc w:val="left"/>
    </w:lvl>
  </w:abstractNum>
  <w:abstractNum w:abstractNumId="11">
    <w:nsid w:val="22FDBA87"/>
    <w:multiLevelType w:val="singleLevel"/>
    <w:tmpl w:val="22FDBA87"/>
    <w:lvl w:ilvl="0" w:tentative="0">
      <w:start w:val="2"/>
      <w:numFmt w:val="decimal"/>
      <w:lvlText w:val="%1."/>
      <w:lvlJc w:val="left"/>
      <w:pPr>
        <w:tabs>
          <w:tab w:val="left" w:pos="312"/>
        </w:tabs>
        <w:ind w:left="120" w:leftChars="0" w:firstLine="0" w:firstLineChars="0"/>
      </w:pPr>
    </w:lvl>
  </w:abstractNum>
  <w:abstractNum w:abstractNumId="12">
    <w:nsid w:val="30AEE579"/>
    <w:multiLevelType w:val="singleLevel"/>
    <w:tmpl w:val="30AEE579"/>
    <w:lvl w:ilvl="0" w:tentative="0">
      <w:start w:val="1"/>
      <w:numFmt w:val="decimal"/>
      <w:suff w:val="nothing"/>
      <w:lvlText w:val="（%1）"/>
      <w:lvlJc w:val="left"/>
    </w:lvl>
  </w:abstractNum>
  <w:abstractNum w:abstractNumId="13">
    <w:nsid w:val="60264157"/>
    <w:multiLevelType w:val="singleLevel"/>
    <w:tmpl w:val="60264157"/>
    <w:lvl w:ilvl="0" w:tentative="0">
      <w:start w:val="1"/>
      <w:numFmt w:val="decimal"/>
      <w:suff w:val="nothing"/>
      <w:lvlText w:val="（%1）"/>
      <w:lvlJc w:val="left"/>
    </w:lvl>
  </w:abstractNum>
  <w:abstractNum w:abstractNumId="14">
    <w:nsid w:val="6639E254"/>
    <w:multiLevelType w:val="singleLevel"/>
    <w:tmpl w:val="6639E254"/>
    <w:lvl w:ilvl="0" w:tentative="0">
      <w:start w:val="1"/>
      <w:numFmt w:val="decimal"/>
      <w:suff w:val="nothing"/>
      <w:lvlText w:val="（%1）"/>
      <w:lvlJc w:val="left"/>
    </w:lvl>
  </w:abstractNum>
  <w:abstractNum w:abstractNumId="15">
    <w:nsid w:val="68BF50C7"/>
    <w:multiLevelType w:val="singleLevel"/>
    <w:tmpl w:val="68BF50C7"/>
    <w:lvl w:ilvl="0" w:tentative="0">
      <w:start w:val="1"/>
      <w:numFmt w:val="decimal"/>
      <w:suff w:val="nothing"/>
      <w:lvlText w:val="（%1）"/>
      <w:lvlJc w:val="left"/>
    </w:lvl>
  </w:abstractNum>
  <w:abstractNum w:abstractNumId="16">
    <w:nsid w:val="79AA4FA4"/>
    <w:multiLevelType w:val="multilevel"/>
    <w:tmpl w:val="79AA4FA4"/>
    <w:lvl w:ilvl="0" w:tentative="0">
      <w:start w:val="1"/>
      <w:numFmt w:val="decimal"/>
      <w:lvlText w:val="%1."/>
      <w:lvlJc w:val="left"/>
      <w:pPr>
        <w:ind w:left="106" w:hanging="241"/>
        <w:jc w:val="left"/>
      </w:pPr>
      <w:rPr>
        <w:rFonts w:hint="default" w:ascii="仿宋" w:hAnsi="仿宋" w:eastAsia="仿宋" w:cs="仿宋"/>
        <w:spacing w:val="-17"/>
        <w:w w:val="100"/>
        <w:sz w:val="22"/>
        <w:szCs w:val="22"/>
        <w:lang w:val="zh-CN" w:eastAsia="zh-CN" w:bidi="zh-CN"/>
      </w:rPr>
    </w:lvl>
    <w:lvl w:ilvl="1" w:tentative="0">
      <w:start w:val="0"/>
      <w:numFmt w:val="bullet"/>
      <w:lvlText w:val="•"/>
      <w:lvlJc w:val="left"/>
      <w:pPr>
        <w:ind w:left="1127" w:hanging="241"/>
      </w:pPr>
      <w:rPr>
        <w:rFonts w:hint="default"/>
        <w:lang w:val="zh-CN" w:eastAsia="zh-CN" w:bidi="zh-CN"/>
      </w:rPr>
    </w:lvl>
    <w:lvl w:ilvl="2" w:tentative="0">
      <w:start w:val="0"/>
      <w:numFmt w:val="bullet"/>
      <w:lvlText w:val="•"/>
      <w:lvlJc w:val="left"/>
      <w:pPr>
        <w:ind w:left="2155" w:hanging="241"/>
      </w:pPr>
      <w:rPr>
        <w:rFonts w:hint="default"/>
        <w:lang w:val="zh-CN" w:eastAsia="zh-CN" w:bidi="zh-CN"/>
      </w:rPr>
    </w:lvl>
    <w:lvl w:ilvl="3" w:tentative="0">
      <w:start w:val="0"/>
      <w:numFmt w:val="bullet"/>
      <w:lvlText w:val="•"/>
      <w:lvlJc w:val="left"/>
      <w:pPr>
        <w:ind w:left="3183" w:hanging="241"/>
      </w:pPr>
      <w:rPr>
        <w:rFonts w:hint="default"/>
        <w:lang w:val="zh-CN" w:eastAsia="zh-CN" w:bidi="zh-CN"/>
      </w:rPr>
    </w:lvl>
    <w:lvl w:ilvl="4" w:tentative="0">
      <w:start w:val="0"/>
      <w:numFmt w:val="bullet"/>
      <w:lvlText w:val="•"/>
      <w:lvlJc w:val="left"/>
      <w:pPr>
        <w:ind w:left="4211" w:hanging="241"/>
      </w:pPr>
      <w:rPr>
        <w:rFonts w:hint="default"/>
        <w:lang w:val="zh-CN" w:eastAsia="zh-CN" w:bidi="zh-CN"/>
      </w:rPr>
    </w:lvl>
    <w:lvl w:ilvl="5" w:tentative="0">
      <w:start w:val="0"/>
      <w:numFmt w:val="bullet"/>
      <w:lvlText w:val="•"/>
      <w:lvlJc w:val="left"/>
      <w:pPr>
        <w:ind w:left="5239" w:hanging="241"/>
      </w:pPr>
      <w:rPr>
        <w:rFonts w:hint="default"/>
        <w:lang w:val="zh-CN" w:eastAsia="zh-CN" w:bidi="zh-CN"/>
      </w:rPr>
    </w:lvl>
    <w:lvl w:ilvl="6" w:tentative="0">
      <w:start w:val="0"/>
      <w:numFmt w:val="bullet"/>
      <w:lvlText w:val="•"/>
      <w:lvlJc w:val="left"/>
      <w:pPr>
        <w:ind w:left="6267" w:hanging="241"/>
      </w:pPr>
      <w:rPr>
        <w:rFonts w:hint="default"/>
        <w:lang w:val="zh-CN" w:eastAsia="zh-CN" w:bidi="zh-CN"/>
      </w:rPr>
    </w:lvl>
    <w:lvl w:ilvl="7" w:tentative="0">
      <w:start w:val="0"/>
      <w:numFmt w:val="bullet"/>
      <w:lvlText w:val="•"/>
      <w:lvlJc w:val="left"/>
      <w:pPr>
        <w:ind w:left="7295" w:hanging="241"/>
      </w:pPr>
      <w:rPr>
        <w:rFonts w:hint="default"/>
        <w:lang w:val="zh-CN" w:eastAsia="zh-CN" w:bidi="zh-CN"/>
      </w:rPr>
    </w:lvl>
    <w:lvl w:ilvl="8" w:tentative="0">
      <w:start w:val="0"/>
      <w:numFmt w:val="bullet"/>
      <w:lvlText w:val="•"/>
      <w:lvlJc w:val="left"/>
      <w:pPr>
        <w:ind w:left="8323" w:hanging="241"/>
      </w:pPr>
      <w:rPr>
        <w:rFonts w:hint="default"/>
        <w:lang w:val="zh-CN" w:eastAsia="zh-CN" w:bidi="zh-CN"/>
      </w:rPr>
    </w:lvl>
  </w:abstractNum>
  <w:num w:numId="1">
    <w:abstractNumId w:val="8"/>
  </w:num>
  <w:num w:numId="2">
    <w:abstractNumId w:val="11"/>
  </w:num>
  <w:num w:numId="3">
    <w:abstractNumId w:val="13"/>
  </w:num>
  <w:num w:numId="4">
    <w:abstractNumId w:val="12"/>
  </w:num>
  <w:num w:numId="5">
    <w:abstractNumId w:val="6"/>
  </w:num>
  <w:num w:numId="6">
    <w:abstractNumId w:val="7"/>
  </w:num>
  <w:num w:numId="7">
    <w:abstractNumId w:val="10"/>
  </w:num>
  <w:num w:numId="8">
    <w:abstractNumId w:val="14"/>
  </w:num>
  <w:num w:numId="9">
    <w:abstractNumId w:val="9"/>
  </w:num>
  <w:num w:numId="10">
    <w:abstractNumId w:val="15"/>
  </w:num>
  <w:num w:numId="11">
    <w:abstractNumId w:val="4"/>
  </w:num>
  <w:num w:numId="12">
    <w:abstractNumId w:val="0"/>
  </w:num>
  <w:num w:numId="13">
    <w:abstractNumId w:val="1"/>
  </w:num>
  <w:num w:numId="14">
    <w:abstractNumId w:val="2"/>
  </w:num>
  <w:num w:numId="15">
    <w:abstractNumId w:val="3"/>
  </w:num>
  <w:num w:numId="16">
    <w:abstractNumId w:val="1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210"/>
  <w:drawingGridVerticalSpacing w:val="1"/>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wMDlmMWNjNjFhZmI1YjUyOWI5MTJmNDE5MDY1NGIifQ=="/>
  </w:docVars>
  <w:rsids>
    <w:rsidRoot w:val="009F662A"/>
    <w:rsid w:val="00000F53"/>
    <w:rsid w:val="000011F2"/>
    <w:rsid w:val="0000302E"/>
    <w:rsid w:val="00004CA2"/>
    <w:rsid w:val="00007204"/>
    <w:rsid w:val="00007650"/>
    <w:rsid w:val="00007C53"/>
    <w:rsid w:val="00007E48"/>
    <w:rsid w:val="00007E6D"/>
    <w:rsid w:val="000116BD"/>
    <w:rsid w:val="0001546E"/>
    <w:rsid w:val="00015FDB"/>
    <w:rsid w:val="00016E99"/>
    <w:rsid w:val="00023803"/>
    <w:rsid w:val="00024AC4"/>
    <w:rsid w:val="00024D62"/>
    <w:rsid w:val="00024F85"/>
    <w:rsid w:val="000252F6"/>
    <w:rsid w:val="0002572E"/>
    <w:rsid w:val="00030230"/>
    <w:rsid w:val="000310AE"/>
    <w:rsid w:val="00031BC3"/>
    <w:rsid w:val="00032C89"/>
    <w:rsid w:val="00033952"/>
    <w:rsid w:val="000343A6"/>
    <w:rsid w:val="000355D1"/>
    <w:rsid w:val="0003563B"/>
    <w:rsid w:val="00037803"/>
    <w:rsid w:val="00040815"/>
    <w:rsid w:val="00041470"/>
    <w:rsid w:val="000424C2"/>
    <w:rsid w:val="000435BE"/>
    <w:rsid w:val="00044018"/>
    <w:rsid w:val="00046385"/>
    <w:rsid w:val="0005344D"/>
    <w:rsid w:val="00054085"/>
    <w:rsid w:val="00054B77"/>
    <w:rsid w:val="00055E31"/>
    <w:rsid w:val="000565F9"/>
    <w:rsid w:val="00056804"/>
    <w:rsid w:val="00056FBC"/>
    <w:rsid w:val="000603C1"/>
    <w:rsid w:val="00061707"/>
    <w:rsid w:val="0006256B"/>
    <w:rsid w:val="00065E22"/>
    <w:rsid w:val="00066012"/>
    <w:rsid w:val="000669A4"/>
    <w:rsid w:val="00070B55"/>
    <w:rsid w:val="000731D1"/>
    <w:rsid w:val="00073834"/>
    <w:rsid w:val="00074AEB"/>
    <w:rsid w:val="00076E33"/>
    <w:rsid w:val="0007761D"/>
    <w:rsid w:val="000803B1"/>
    <w:rsid w:val="000824AD"/>
    <w:rsid w:val="00082F36"/>
    <w:rsid w:val="00083DF6"/>
    <w:rsid w:val="00083F5C"/>
    <w:rsid w:val="00084C18"/>
    <w:rsid w:val="00085017"/>
    <w:rsid w:val="00085462"/>
    <w:rsid w:val="0009191A"/>
    <w:rsid w:val="00091A3C"/>
    <w:rsid w:val="00092F68"/>
    <w:rsid w:val="00093095"/>
    <w:rsid w:val="000953A5"/>
    <w:rsid w:val="0009620E"/>
    <w:rsid w:val="00096E71"/>
    <w:rsid w:val="00096F23"/>
    <w:rsid w:val="00097972"/>
    <w:rsid w:val="000A151F"/>
    <w:rsid w:val="000A1559"/>
    <w:rsid w:val="000A2414"/>
    <w:rsid w:val="000A2D94"/>
    <w:rsid w:val="000A3414"/>
    <w:rsid w:val="000A3DE7"/>
    <w:rsid w:val="000B18B8"/>
    <w:rsid w:val="000B1EF4"/>
    <w:rsid w:val="000B218A"/>
    <w:rsid w:val="000B315F"/>
    <w:rsid w:val="000B390C"/>
    <w:rsid w:val="000B3E62"/>
    <w:rsid w:val="000B4B17"/>
    <w:rsid w:val="000B5810"/>
    <w:rsid w:val="000C108B"/>
    <w:rsid w:val="000C188A"/>
    <w:rsid w:val="000C2957"/>
    <w:rsid w:val="000C2BAD"/>
    <w:rsid w:val="000C5F62"/>
    <w:rsid w:val="000C6694"/>
    <w:rsid w:val="000C6833"/>
    <w:rsid w:val="000C6CF1"/>
    <w:rsid w:val="000D1C29"/>
    <w:rsid w:val="000D1F89"/>
    <w:rsid w:val="000D23E4"/>
    <w:rsid w:val="000D3C67"/>
    <w:rsid w:val="000D5072"/>
    <w:rsid w:val="000D5C41"/>
    <w:rsid w:val="000D7112"/>
    <w:rsid w:val="000E01DB"/>
    <w:rsid w:val="000E0D52"/>
    <w:rsid w:val="000E1928"/>
    <w:rsid w:val="000E2A7C"/>
    <w:rsid w:val="000E43CE"/>
    <w:rsid w:val="000E4CFC"/>
    <w:rsid w:val="000E5674"/>
    <w:rsid w:val="000E5BB9"/>
    <w:rsid w:val="000E5E9D"/>
    <w:rsid w:val="000E667E"/>
    <w:rsid w:val="000E7EDA"/>
    <w:rsid w:val="000F1A37"/>
    <w:rsid w:val="000F32F7"/>
    <w:rsid w:val="000F4A21"/>
    <w:rsid w:val="000F54D8"/>
    <w:rsid w:val="000F55C8"/>
    <w:rsid w:val="000F6FF8"/>
    <w:rsid w:val="000F7398"/>
    <w:rsid w:val="000F7735"/>
    <w:rsid w:val="00100048"/>
    <w:rsid w:val="00100969"/>
    <w:rsid w:val="00101D12"/>
    <w:rsid w:val="0010521F"/>
    <w:rsid w:val="00105302"/>
    <w:rsid w:val="00107F30"/>
    <w:rsid w:val="00110638"/>
    <w:rsid w:val="00111973"/>
    <w:rsid w:val="00114ED0"/>
    <w:rsid w:val="00115C30"/>
    <w:rsid w:val="00115E1A"/>
    <w:rsid w:val="001170F9"/>
    <w:rsid w:val="00120807"/>
    <w:rsid w:val="0012103C"/>
    <w:rsid w:val="0012114A"/>
    <w:rsid w:val="00122282"/>
    <w:rsid w:val="00123108"/>
    <w:rsid w:val="00123CB0"/>
    <w:rsid w:val="001246CE"/>
    <w:rsid w:val="001261C5"/>
    <w:rsid w:val="00126950"/>
    <w:rsid w:val="00126B99"/>
    <w:rsid w:val="00127885"/>
    <w:rsid w:val="00127A77"/>
    <w:rsid w:val="00130723"/>
    <w:rsid w:val="001311FE"/>
    <w:rsid w:val="00131414"/>
    <w:rsid w:val="001317E2"/>
    <w:rsid w:val="0013397A"/>
    <w:rsid w:val="00133F77"/>
    <w:rsid w:val="00134BBC"/>
    <w:rsid w:val="00135B9E"/>
    <w:rsid w:val="00135D09"/>
    <w:rsid w:val="001375D4"/>
    <w:rsid w:val="00141C0A"/>
    <w:rsid w:val="001428AF"/>
    <w:rsid w:val="00143BAF"/>
    <w:rsid w:val="001440CC"/>
    <w:rsid w:val="001448F4"/>
    <w:rsid w:val="00144A45"/>
    <w:rsid w:val="001450F6"/>
    <w:rsid w:val="00145C46"/>
    <w:rsid w:val="00145CAE"/>
    <w:rsid w:val="00146E4F"/>
    <w:rsid w:val="0014763C"/>
    <w:rsid w:val="0015083B"/>
    <w:rsid w:val="00150C85"/>
    <w:rsid w:val="00151815"/>
    <w:rsid w:val="00153330"/>
    <w:rsid w:val="00154B7C"/>
    <w:rsid w:val="0015538E"/>
    <w:rsid w:val="00156570"/>
    <w:rsid w:val="00157083"/>
    <w:rsid w:val="001601E7"/>
    <w:rsid w:val="00160228"/>
    <w:rsid w:val="00161083"/>
    <w:rsid w:val="001615C9"/>
    <w:rsid w:val="00162993"/>
    <w:rsid w:val="001631D9"/>
    <w:rsid w:val="00163391"/>
    <w:rsid w:val="00163723"/>
    <w:rsid w:val="00164244"/>
    <w:rsid w:val="001643F8"/>
    <w:rsid w:val="001644B8"/>
    <w:rsid w:val="00165543"/>
    <w:rsid w:val="001655A7"/>
    <w:rsid w:val="001658BE"/>
    <w:rsid w:val="00166FD6"/>
    <w:rsid w:val="001678CD"/>
    <w:rsid w:val="00167A69"/>
    <w:rsid w:val="00171248"/>
    <w:rsid w:val="001719F7"/>
    <w:rsid w:val="00171E13"/>
    <w:rsid w:val="00172FA7"/>
    <w:rsid w:val="00175985"/>
    <w:rsid w:val="001765E1"/>
    <w:rsid w:val="001768A8"/>
    <w:rsid w:val="001773AC"/>
    <w:rsid w:val="00181452"/>
    <w:rsid w:val="00181D38"/>
    <w:rsid w:val="001823EA"/>
    <w:rsid w:val="00182A02"/>
    <w:rsid w:val="00182EDE"/>
    <w:rsid w:val="00184239"/>
    <w:rsid w:val="00184769"/>
    <w:rsid w:val="00184B3E"/>
    <w:rsid w:val="0018542B"/>
    <w:rsid w:val="001857CA"/>
    <w:rsid w:val="0018669E"/>
    <w:rsid w:val="0019069E"/>
    <w:rsid w:val="00191331"/>
    <w:rsid w:val="001925B7"/>
    <w:rsid w:val="00194904"/>
    <w:rsid w:val="00195B55"/>
    <w:rsid w:val="00196AB0"/>
    <w:rsid w:val="00196AC7"/>
    <w:rsid w:val="001976EE"/>
    <w:rsid w:val="00197B57"/>
    <w:rsid w:val="001A2AED"/>
    <w:rsid w:val="001B0127"/>
    <w:rsid w:val="001B0AF7"/>
    <w:rsid w:val="001B0DF2"/>
    <w:rsid w:val="001B12AB"/>
    <w:rsid w:val="001B2FC8"/>
    <w:rsid w:val="001B3055"/>
    <w:rsid w:val="001B34EC"/>
    <w:rsid w:val="001B3790"/>
    <w:rsid w:val="001B45C6"/>
    <w:rsid w:val="001B4AA9"/>
    <w:rsid w:val="001B76FA"/>
    <w:rsid w:val="001C0BBA"/>
    <w:rsid w:val="001C17F7"/>
    <w:rsid w:val="001C2547"/>
    <w:rsid w:val="001C2C1B"/>
    <w:rsid w:val="001C38CD"/>
    <w:rsid w:val="001C4039"/>
    <w:rsid w:val="001C4FAD"/>
    <w:rsid w:val="001C5418"/>
    <w:rsid w:val="001C641A"/>
    <w:rsid w:val="001C654D"/>
    <w:rsid w:val="001C77FA"/>
    <w:rsid w:val="001D1C89"/>
    <w:rsid w:val="001D4B9A"/>
    <w:rsid w:val="001D58B8"/>
    <w:rsid w:val="001D58CF"/>
    <w:rsid w:val="001D7419"/>
    <w:rsid w:val="001E0BC8"/>
    <w:rsid w:val="001E10C8"/>
    <w:rsid w:val="001E3875"/>
    <w:rsid w:val="001E5C2D"/>
    <w:rsid w:val="001E7360"/>
    <w:rsid w:val="001E7B68"/>
    <w:rsid w:val="001F182D"/>
    <w:rsid w:val="001F3339"/>
    <w:rsid w:val="001F3BF0"/>
    <w:rsid w:val="001F3CB3"/>
    <w:rsid w:val="001F4AFF"/>
    <w:rsid w:val="001F4CB4"/>
    <w:rsid w:val="001F79B2"/>
    <w:rsid w:val="001F7B38"/>
    <w:rsid w:val="00200005"/>
    <w:rsid w:val="00200033"/>
    <w:rsid w:val="002009FD"/>
    <w:rsid w:val="002014E9"/>
    <w:rsid w:val="00201DEC"/>
    <w:rsid w:val="002032FD"/>
    <w:rsid w:val="0020349D"/>
    <w:rsid w:val="00204CD1"/>
    <w:rsid w:val="002056E2"/>
    <w:rsid w:val="0020575E"/>
    <w:rsid w:val="00205AFD"/>
    <w:rsid w:val="00210572"/>
    <w:rsid w:val="00212CB0"/>
    <w:rsid w:val="00212E8F"/>
    <w:rsid w:val="00213105"/>
    <w:rsid w:val="00214D33"/>
    <w:rsid w:val="002179AD"/>
    <w:rsid w:val="00217AAE"/>
    <w:rsid w:val="00217DBF"/>
    <w:rsid w:val="002209D9"/>
    <w:rsid w:val="002214A2"/>
    <w:rsid w:val="00221DD0"/>
    <w:rsid w:val="00221FBD"/>
    <w:rsid w:val="0022362B"/>
    <w:rsid w:val="00227187"/>
    <w:rsid w:val="0022754E"/>
    <w:rsid w:val="002279CA"/>
    <w:rsid w:val="002300F0"/>
    <w:rsid w:val="002302D8"/>
    <w:rsid w:val="00230665"/>
    <w:rsid w:val="0023173C"/>
    <w:rsid w:val="00234726"/>
    <w:rsid w:val="00236ACF"/>
    <w:rsid w:val="00236B92"/>
    <w:rsid w:val="0023731E"/>
    <w:rsid w:val="00240190"/>
    <w:rsid w:val="0024049F"/>
    <w:rsid w:val="00240C66"/>
    <w:rsid w:val="00240CC3"/>
    <w:rsid w:val="00241641"/>
    <w:rsid w:val="00243205"/>
    <w:rsid w:val="00245C27"/>
    <w:rsid w:val="0024653E"/>
    <w:rsid w:val="002467DA"/>
    <w:rsid w:val="0025198E"/>
    <w:rsid w:val="00251AEF"/>
    <w:rsid w:val="002533DB"/>
    <w:rsid w:val="00253972"/>
    <w:rsid w:val="00254E2A"/>
    <w:rsid w:val="002551DD"/>
    <w:rsid w:val="00256ED0"/>
    <w:rsid w:val="002611FA"/>
    <w:rsid w:val="00262060"/>
    <w:rsid w:val="002627EE"/>
    <w:rsid w:val="0026377E"/>
    <w:rsid w:val="0026503B"/>
    <w:rsid w:val="00265434"/>
    <w:rsid w:val="002704D3"/>
    <w:rsid w:val="002719CC"/>
    <w:rsid w:val="00271EDB"/>
    <w:rsid w:val="00272D02"/>
    <w:rsid w:val="00277189"/>
    <w:rsid w:val="002815F2"/>
    <w:rsid w:val="00281DAE"/>
    <w:rsid w:val="00282923"/>
    <w:rsid w:val="00282D39"/>
    <w:rsid w:val="00282D3C"/>
    <w:rsid w:val="00283348"/>
    <w:rsid w:val="002837BF"/>
    <w:rsid w:val="00283B58"/>
    <w:rsid w:val="00284C65"/>
    <w:rsid w:val="00285EDC"/>
    <w:rsid w:val="00285FAD"/>
    <w:rsid w:val="002871ED"/>
    <w:rsid w:val="002876AB"/>
    <w:rsid w:val="00290418"/>
    <w:rsid w:val="0029115F"/>
    <w:rsid w:val="0029229E"/>
    <w:rsid w:val="002925CC"/>
    <w:rsid w:val="00293BE2"/>
    <w:rsid w:val="002941B1"/>
    <w:rsid w:val="00294481"/>
    <w:rsid w:val="00295269"/>
    <w:rsid w:val="00297680"/>
    <w:rsid w:val="00297F44"/>
    <w:rsid w:val="002A0193"/>
    <w:rsid w:val="002A0764"/>
    <w:rsid w:val="002A1FE3"/>
    <w:rsid w:val="002A230A"/>
    <w:rsid w:val="002A2CAE"/>
    <w:rsid w:val="002A3295"/>
    <w:rsid w:val="002A4307"/>
    <w:rsid w:val="002A7125"/>
    <w:rsid w:val="002A7A0F"/>
    <w:rsid w:val="002A7EFA"/>
    <w:rsid w:val="002B2947"/>
    <w:rsid w:val="002B2C6E"/>
    <w:rsid w:val="002B339B"/>
    <w:rsid w:val="002B35E4"/>
    <w:rsid w:val="002B3D7D"/>
    <w:rsid w:val="002B4D2E"/>
    <w:rsid w:val="002B59FF"/>
    <w:rsid w:val="002B723D"/>
    <w:rsid w:val="002C0158"/>
    <w:rsid w:val="002C0471"/>
    <w:rsid w:val="002C04D3"/>
    <w:rsid w:val="002C0807"/>
    <w:rsid w:val="002C18AD"/>
    <w:rsid w:val="002C25C9"/>
    <w:rsid w:val="002C275E"/>
    <w:rsid w:val="002C2B24"/>
    <w:rsid w:val="002C3A5F"/>
    <w:rsid w:val="002C3F7E"/>
    <w:rsid w:val="002C47B8"/>
    <w:rsid w:val="002C4E2A"/>
    <w:rsid w:val="002C4F5B"/>
    <w:rsid w:val="002C5032"/>
    <w:rsid w:val="002C5472"/>
    <w:rsid w:val="002C6313"/>
    <w:rsid w:val="002C63CB"/>
    <w:rsid w:val="002C65A7"/>
    <w:rsid w:val="002C6E9A"/>
    <w:rsid w:val="002D1C6C"/>
    <w:rsid w:val="002D2118"/>
    <w:rsid w:val="002D2841"/>
    <w:rsid w:val="002D3AF4"/>
    <w:rsid w:val="002D431D"/>
    <w:rsid w:val="002D4396"/>
    <w:rsid w:val="002D458A"/>
    <w:rsid w:val="002D4706"/>
    <w:rsid w:val="002D4C9C"/>
    <w:rsid w:val="002D4CC7"/>
    <w:rsid w:val="002D4E33"/>
    <w:rsid w:val="002D5D92"/>
    <w:rsid w:val="002E01AC"/>
    <w:rsid w:val="002E341E"/>
    <w:rsid w:val="002E66F6"/>
    <w:rsid w:val="002E6B17"/>
    <w:rsid w:val="002E7922"/>
    <w:rsid w:val="002E7C04"/>
    <w:rsid w:val="002F068F"/>
    <w:rsid w:val="002F3074"/>
    <w:rsid w:val="002F3FF1"/>
    <w:rsid w:val="002F40CD"/>
    <w:rsid w:val="002F4C9B"/>
    <w:rsid w:val="002F5345"/>
    <w:rsid w:val="002F5571"/>
    <w:rsid w:val="002F5667"/>
    <w:rsid w:val="002F59DF"/>
    <w:rsid w:val="002F6D85"/>
    <w:rsid w:val="00300D39"/>
    <w:rsid w:val="003014BB"/>
    <w:rsid w:val="00302248"/>
    <w:rsid w:val="00302EC6"/>
    <w:rsid w:val="00304129"/>
    <w:rsid w:val="00304C98"/>
    <w:rsid w:val="00305BA4"/>
    <w:rsid w:val="0030777E"/>
    <w:rsid w:val="00307826"/>
    <w:rsid w:val="003101EB"/>
    <w:rsid w:val="00310ADA"/>
    <w:rsid w:val="0031251F"/>
    <w:rsid w:val="003127A3"/>
    <w:rsid w:val="00312958"/>
    <w:rsid w:val="003158E2"/>
    <w:rsid w:val="00315C97"/>
    <w:rsid w:val="0031687F"/>
    <w:rsid w:val="00316FA7"/>
    <w:rsid w:val="00317091"/>
    <w:rsid w:val="003177F4"/>
    <w:rsid w:val="00317D55"/>
    <w:rsid w:val="00321041"/>
    <w:rsid w:val="0032171A"/>
    <w:rsid w:val="00322569"/>
    <w:rsid w:val="00322AC2"/>
    <w:rsid w:val="0032339B"/>
    <w:rsid w:val="00324C1F"/>
    <w:rsid w:val="00325FD6"/>
    <w:rsid w:val="003272ED"/>
    <w:rsid w:val="003278C3"/>
    <w:rsid w:val="00327B10"/>
    <w:rsid w:val="00330582"/>
    <w:rsid w:val="00331487"/>
    <w:rsid w:val="003317E9"/>
    <w:rsid w:val="003319CE"/>
    <w:rsid w:val="003325F6"/>
    <w:rsid w:val="003329E4"/>
    <w:rsid w:val="00333563"/>
    <w:rsid w:val="0033362D"/>
    <w:rsid w:val="00333D34"/>
    <w:rsid w:val="003346A2"/>
    <w:rsid w:val="00335056"/>
    <w:rsid w:val="00336C7F"/>
    <w:rsid w:val="00336E5C"/>
    <w:rsid w:val="00337D7B"/>
    <w:rsid w:val="00340316"/>
    <w:rsid w:val="00341709"/>
    <w:rsid w:val="003428B5"/>
    <w:rsid w:val="00342D4C"/>
    <w:rsid w:val="003442F9"/>
    <w:rsid w:val="00346511"/>
    <w:rsid w:val="00347EAA"/>
    <w:rsid w:val="003508FC"/>
    <w:rsid w:val="00351903"/>
    <w:rsid w:val="0035237B"/>
    <w:rsid w:val="00352A5C"/>
    <w:rsid w:val="003537FA"/>
    <w:rsid w:val="0035531A"/>
    <w:rsid w:val="00355BAF"/>
    <w:rsid w:val="003563F4"/>
    <w:rsid w:val="0035694B"/>
    <w:rsid w:val="00356CE1"/>
    <w:rsid w:val="0036111D"/>
    <w:rsid w:val="003611E6"/>
    <w:rsid w:val="00361B3F"/>
    <w:rsid w:val="003626AC"/>
    <w:rsid w:val="003627D1"/>
    <w:rsid w:val="00362F85"/>
    <w:rsid w:val="003633EB"/>
    <w:rsid w:val="0036430B"/>
    <w:rsid w:val="00365D13"/>
    <w:rsid w:val="0036692C"/>
    <w:rsid w:val="003708EF"/>
    <w:rsid w:val="00372805"/>
    <w:rsid w:val="00373082"/>
    <w:rsid w:val="00373DCB"/>
    <w:rsid w:val="00374854"/>
    <w:rsid w:val="003748F1"/>
    <w:rsid w:val="00376D19"/>
    <w:rsid w:val="00377DA0"/>
    <w:rsid w:val="003809A3"/>
    <w:rsid w:val="00380F7E"/>
    <w:rsid w:val="0038185C"/>
    <w:rsid w:val="00381CAC"/>
    <w:rsid w:val="003827A0"/>
    <w:rsid w:val="00383F75"/>
    <w:rsid w:val="00386DC7"/>
    <w:rsid w:val="003875F3"/>
    <w:rsid w:val="00390714"/>
    <w:rsid w:val="00390F52"/>
    <w:rsid w:val="00392CA6"/>
    <w:rsid w:val="00392D2D"/>
    <w:rsid w:val="00392ED5"/>
    <w:rsid w:val="003936EB"/>
    <w:rsid w:val="003A130E"/>
    <w:rsid w:val="003A21B0"/>
    <w:rsid w:val="003A2645"/>
    <w:rsid w:val="003A375E"/>
    <w:rsid w:val="003A3F3A"/>
    <w:rsid w:val="003A649D"/>
    <w:rsid w:val="003A64D4"/>
    <w:rsid w:val="003A765D"/>
    <w:rsid w:val="003A78F9"/>
    <w:rsid w:val="003A7ACC"/>
    <w:rsid w:val="003B1A23"/>
    <w:rsid w:val="003B3AD5"/>
    <w:rsid w:val="003B46DC"/>
    <w:rsid w:val="003B47E1"/>
    <w:rsid w:val="003B493A"/>
    <w:rsid w:val="003B4AE7"/>
    <w:rsid w:val="003B54A9"/>
    <w:rsid w:val="003B56A6"/>
    <w:rsid w:val="003B674B"/>
    <w:rsid w:val="003B73A5"/>
    <w:rsid w:val="003B798C"/>
    <w:rsid w:val="003C10FD"/>
    <w:rsid w:val="003C1B03"/>
    <w:rsid w:val="003C2084"/>
    <w:rsid w:val="003C2EFF"/>
    <w:rsid w:val="003C3652"/>
    <w:rsid w:val="003C4B25"/>
    <w:rsid w:val="003C786A"/>
    <w:rsid w:val="003C7E15"/>
    <w:rsid w:val="003D0958"/>
    <w:rsid w:val="003D0D2E"/>
    <w:rsid w:val="003D396F"/>
    <w:rsid w:val="003D3ED5"/>
    <w:rsid w:val="003D57ED"/>
    <w:rsid w:val="003D764C"/>
    <w:rsid w:val="003D7C1B"/>
    <w:rsid w:val="003E0259"/>
    <w:rsid w:val="003E041D"/>
    <w:rsid w:val="003E0605"/>
    <w:rsid w:val="003E20B3"/>
    <w:rsid w:val="003E2DE3"/>
    <w:rsid w:val="003E335A"/>
    <w:rsid w:val="003E351D"/>
    <w:rsid w:val="003E467E"/>
    <w:rsid w:val="003E4837"/>
    <w:rsid w:val="003E5463"/>
    <w:rsid w:val="003E57B7"/>
    <w:rsid w:val="003E7CE7"/>
    <w:rsid w:val="003F0792"/>
    <w:rsid w:val="003F17F1"/>
    <w:rsid w:val="003F2707"/>
    <w:rsid w:val="003F3BF8"/>
    <w:rsid w:val="003F3FFD"/>
    <w:rsid w:val="003F4D81"/>
    <w:rsid w:val="003F4DCA"/>
    <w:rsid w:val="003F557F"/>
    <w:rsid w:val="003F5B5E"/>
    <w:rsid w:val="003F6AC1"/>
    <w:rsid w:val="003F743C"/>
    <w:rsid w:val="003F75F1"/>
    <w:rsid w:val="003F7657"/>
    <w:rsid w:val="004011FF"/>
    <w:rsid w:val="00401508"/>
    <w:rsid w:val="00402D3F"/>
    <w:rsid w:val="00405F65"/>
    <w:rsid w:val="00410EE8"/>
    <w:rsid w:val="00411EA6"/>
    <w:rsid w:val="00411EB2"/>
    <w:rsid w:val="00412494"/>
    <w:rsid w:val="0041323E"/>
    <w:rsid w:val="00413B0B"/>
    <w:rsid w:val="00413D56"/>
    <w:rsid w:val="00414067"/>
    <w:rsid w:val="0041408A"/>
    <w:rsid w:val="0041448D"/>
    <w:rsid w:val="0041598B"/>
    <w:rsid w:val="00415ED8"/>
    <w:rsid w:val="00416266"/>
    <w:rsid w:val="004202A1"/>
    <w:rsid w:val="004207D2"/>
    <w:rsid w:val="00423CE3"/>
    <w:rsid w:val="004240A4"/>
    <w:rsid w:val="00425E89"/>
    <w:rsid w:val="00430455"/>
    <w:rsid w:val="00430622"/>
    <w:rsid w:val="00432B1B"/>
    <w:rsid w:val="004337BB"/>
    <w:rsid w:val="00433950"/>
    <w:rsid w:val="00434409"/>
    <w:rsid w:val="00435D06"/>
    <w:rsid w:val="004360BC"/>
    <w:rsid w:val="004363E5"/>
    <w:rsid w:val="00437B12"/>
    <w:rsid w:val="00440ADD"/>
    <w:rsid w:val="004426F1"/>
    <w:rsid w:val="004438F1"/>
    <w:rsid w:val="00444A17"/>
    <w:rsid w:val="004465FC"/>
    <w:rsid w:val="0044683F"/>
    <w:rsid w:val="004478D6"/>
    <w:rsid w:val="00447BFA"/>
    <w:rsid w:val="00447C2A"/>
    <w:rsid w:val="00450B02"/>
    <w:rsid w:val="00451855"/>
    <w:rsid w:val="0045418B"/>
    <w:rsid w:val="0045418E"/>
    <w:rsid w:val="00457D0D"/>
    <w:rsid w:val="004617B8"/>
    <w:rsid w:val="00462EEC"/>
    <w:rsid w:val="004651D8"/>
    <w:rsid w:val="00465A24"/>
    <w:rsid w:val="00467897"/>
    <w:rsid w:val="00472345"/>
    <w:rsid w:val="00472A2A"/>
    <w:rsid w:val="00472E42"/>
    <w:rsid w:val="00474331"/>
    <w:rsid w:val="00474CCD"/>
    <w:rsid w:val="00475568"/>
    <w:rsid w:val="00477BCC"/>
    <w:rsid w:val="00477CA1"/>
    <w:rsid w:val="00480DF5"/>
    <w:rsid w:val="004814E0"/>
    <w:rsid w:val="00482F3D"/>
    <w:rsid w:val="00483A84"/>
    <w:rsid w:val="0048494D"/>
    <w:rsid w:val="00485449"/>
    <w:rsid w:val="00487D2E"/>
    <w:rsid w:val="00490454"/>
    <w:rsid w:val="00491F4A"/>
    <w:rsid w:val="00492C02"/>
    <w:rsid w:val="00492F64"/>
    <w:rsid w:val="00494245"/>
    <w:rsid w:val="00494289"/>
    <w:rsid w:val="004945CC"/>
    <w:rsid w:val="00494BF5"/>
    <w:rsid w:val="0049659C"/>
    <w:rsid w:val="004A083E"/>
    <w:rsid w:val="004A0AA9"/>
    <w:rsid w:val="004A0B72"/>
    <w:rsid w:val="004A156C"/>
    <w:rsid w:val="004A2050"/>
    <w:rsid w:val="004A2AF5"/>
    <w:rsid w:val="004A3335"/>
    <w:rsid w:val="004A4424"/>
    <w:rsid w:val="004A4D0A"/>
    <w:rsid w:val="004A609D"/>
    <w:rsid w:val="004A6F7C"/>
    <w:rsid w:val="004A765B"/>
    <w:rsid w:val="004A7E52"/>
    <w:rsid w:val="004B01F2"/>
    <w:rsid w:val="004B0F5A"/>
    <w:rsid w:val="004B234C"/>
    <w:rsid w:val="004B2FB5"/>
    <w:rsid w:val="004B36C6"/>
    <w:rsid w:val="004B46AF"/>
    <w:rsid w:val="004B4753"/>
    <w:rsid w:val="004B4855"/>
    <w:rsid w:val="004B52CF"/>
    <w:rsid w:val="004B6C4E"/>
    <w:rsid w:val="004B7325"/>
    <w:rsid w:val="004B7B3F"/>
    <w:rsid w:val="004C1906"/>
    <w:rsid w:val="004C371B"/>
    <w:rsid w:val="004C37DC"/>
    <w:rsid w:val="004C3D28"/>
    <w:rsid w:val="004C4BBD"/>
    <w:rsid w:val="004C5342"/>
    <w:rsid w:val="004C768A"/>
    <w:rsid w:val="004D3DD0"/>
    <w:rsid w:val="004D4DD2"/>
    <w:rsid w:val="004D5C1B"/>
    <w:rsid w:val="004D5EDD"/>
    <w:rsid w:val="004D667B"/>
    <w:rsid w:val="004D7351"/>
    <w:rsid w:val="004E1F91"/>
    <w:rsid w:val="004E2792"/>
    <w:rsid w:val="004E3A18"/>
    <w:rsid w:val="004E3A7E"/>
    <w:rsid w:val="004E5120"/>
    <w:rsid w:val="004F1C9E"/>
    <w:rsid w:val="004F2D38"/>
    <w:rsid w:val="004F30ED"/>
    <w:rsid w:val="004F3292"/>
    <w:rsid w:val="004F36F8"/>
    <w:rsid w:val="004F3B01"/>
    <w:rsid w:val="004F3DDD"/>
    <w:rsid w:val="004F4360"/>
    <w:rsid w:val="00500377"/>
    <w:rsid w:val="005009BE"/>
    <w:rsid w:val="00502CFC"/>
    <w:rsid w:val="005051F5"/>
    <w:rsid w:val="0050546C"/>
    <w:rsid w:val="00505BFD"/>
    <w:rsid w:val="0050695A"/>
    <w:rsid w:val="00507F0E"/>
    <w:rsid w:val="00511281"/>
    <w:rsid w:val="00511CA9"/>
    <w:rsid w:val="00511CE0"/>
    <w:rsid w:val="005124EC"/>
    <w:rsid w:val="00512605"/>
    <w:rsid w:val="00512862"/>
    <w:rsid w:val="005128B4"/>
    <w:rsid w:val="00512AC4"/>
    <w:rsid w:val="0051431E"/>
    <w:rsid w:val="005157BE"/>
    <w:rsid w:val="00517263"/>
    <w:rsid w:val="00517584"/>
    <w:rsid w:val="00520578"/>
    <w:rsid w:val="00521CB2"/>
    <w:rsid w:val="0052299D"/>
    <w:rsid w:val="005235C1"/>
    <w:rsid w:val="00523706"/>
    <w:rsid w:val="00523DDB"/>
    <w:rsid w:val="00523ECE"/>
    <w:rsid w:val="00524001"/>
    <w:rsid w:val="00524972"/>
    <w:rsid w:val="005254F0"/>
    <w:rsid w:val="00525FBE"/>
    <w:rsid w:val="0053038B"/>
    <w:rsid w:val="005303DF"/>
    <w:rsid w:val="00535154"/>
    <w:rsid w:val="00536EDB"/>
    <w:rsid w:val="00540F86"/>
    <w:rsid w:val="00541923"/>
    <w:rsid w:val="005474ED"/>
    <w:rsid w:val="00552205"/>
    <w:rsid w:val="00552AF3"/>
    <w:rsid w:val="0055304F"/>
    <w:rsid w:val="00554216"/>
    <w:rsid w:val="0055455A"/>
    <w:rsid w:val="00554ECB"/>
    <w:rsid w:val="00555E48"/>
    <w:rsid w:val="00555E69"/>
    <w:rsid w:val="0055647D"/>
    <w:rsid w:val="00560A71"/>
    <w:rsid w:val="00563B68"/>
    <w:rsid w:val="00564121"/>
    <w:rsid w:val="005647DC"/>
    <w:rsid w:val="00564C0F"/>
    <w:rsid w:val="0056583C"/>
    <w:rsid w:val="00565EC3"/>
    <w:rsid w:val="00566256"/>
    <w:rsid w:val="005671E3"/>
    <w:rsid w:val="0056773A"/>
    <w:rsid w:val="005712F3"/>
    <w:rsid w:val="005724B2"/>
    <w:rsid w:val="0057289F"/>
    <w:rsid w:val="00572E88"/>
    <w:rsid w:val="00574676"/>
    <w:rsid w:val="0057539D"/>
    <w:rsid w:val="0057706B"/>
    <w:rsid w:val="00580C90"/>
    <w:rsid w:val="0058106A"/>
    <w:rsid w:val="0058211A"/>
    <w:rsid w:val="005828B7"/>
    <w:rsid w:val="00583C3A"/>
    <w:rsid w:val="005854A5"/>
    <w:rsid w:val="00585E5C"/>
    <w:rsid w:val="00586AD3"/>
    <w:rsid w:val="00586C1B"/>
    <w:rsid w:val="00586C3A"/>
    <w:rsid w:val="005909CA"/>
    <w:rsid w:val="005913D4"/>
    <w:rsid w:val="005914C8"/>
    <w:rsid w:val="00591F4F"/>
    <w:rsid w:val="0059406C"/>
    <w:rsid w:val="005946B5"/>
    <w:rsid w:val="00595EAD"/>
    <w:rsid w:val="00597208"/>
    <w:rsid w:val="005972BB"/>
    <w:rsid w:val="00597867"/>
    <w:rsid w:val="00597908"/>
    <w:rsid w:val="005A1345"/>
    <w:rsid w:val="005A1598"/>
    <w:rsid w:val="005A299D"/>
    <w:rsid w:val="005A37FF"/>
    <w:rsid w:val="005A3B21"/>
    <w:rsid w:val="005A3CAD"/>
    <w:rsid w:val="005A43D8"/>
    <w:rsid w:val="005A4E2D"/>
    <w:rsid w:val="005B0EFF"/>
    <w:rsid w:val="005B1B44"/>
    <w:rsid w:val="005B2C37"/>
    <w:rsid w:val="005B31C6"/>
    <w:rsid w:val="005B39FC"/>
    <w:rsid w:val="005B3D4B"/>
    <w:rsid w:val="005B3FFA"/>
    <w:rsid w:val="005B4851"/>
    <w:rsid w:val="005B50AD"/>
    <w:rsid w:val="005B5C1D"/>
    <w:rsid w:val="005B5C75"/>
    <w:rsid w:val="005B6156"/>
    <w:rsid w:val="005B6B76"/>
    <w:rsid w:val="005B6B8C"/>
    <w:rsid w:val="005B7279"/>
    <w:rsid w:val="005B7293"/>
    <w:rsid w:val="005B75DE"/>
    <w:rsid w:val="005C044B"/>
    <w:rsid w:val="005C295B"/>
    <w:rsid w:val="005C2D4A"/>
    <w:rsid w:val="005C2ED8"/>
    <w:rsid w:val="005C320C"/>
    <w:rsid w:val="005C3627"/>
    <w:rsid w:val="005C3A11"/>
    <w:rsid w:val="005C5719"/>
    <w:rsid w:val="005C5A0F"/>
    <w:rsid w:val="005D0FBB"/>
    <w:rsid w:val="005D5256"/>
    <w:rsid w:val="005D6982"/>
    <w:rsid w:val="005D7518"/>
    <w:rsid w:val="005D7A53"/>
    <w:rsid w:val="005E1D8C"/>
    <w:rsid w:val="005E1EFD"/>
    <w:rsid w:val="005E2202"/>
    <w:rsid w:val="005E572B"/>
    <w:rsid w:val="005E599F"/>
    <w:rsid w:val="005E6D0D"/>
    <w:rsid w:val="005E783E"/>
    <w:rsid w:val="005E7857"/>
    <w:rsid w:val="005E7FDB"/>
    <w:rsid w:val="005F042E"/>
    <w:rsid w:val="005F0B06"/>
    <w:rsid w:val="005F2248"/>
    <w:rsid w:val="005F28E2"/>
    <w:rsid w:val="005F4CF4"/>
    <w:rsid w:val="005F53FF"/>
    <w:rsid w:val="005F6153"/>
    <w:rsid w:val="00600F4F"/>
    <w:rsid w:val="006014E3"/>
    <w:rsid w:val="00602B1A"/>
    <w:rsid w:val="0060642D"/>
    <w:rsid w:val="00607D36"/>
    <w:rsid w:val="006105C7"/>
    <w:rsid w:val="00610654"/>
    <w:rsid w:val="006120D1"/>
    <w:rsid w:val="006121DB"/>
    <w:rsid w:val="0061292D"/>
    <w:rsid w:val="00612D59"/>
    <w:rsid w:val="00613FAA"/>
    <w:rsid w:val="00614147"/>
    <w:rsid w:val="00614C8B"/>
    <w:rsid w:val="00615161"/>
    <w:rsid w:val="00616439"/>
    <w:rsid w:val="00616FCA"/>
    <w:rsid w:val="00617873"/>
    <w:rsid w:val="00624536"/>
    <w:rsid w:val="00624928"/>
    <w:rsid w:val="00625054"/>
    <w:rsid w:val="00625631"/>
    <w:rsid w:val="00626EDF"/>
    <w:rsid w:val="00627538"/>
    <w:rsid w:val="00627C6B"/>
    <w:rsid w:val="006309B7"/>
    <w:rsid w:val="006336E3"/>
    <w:rsid w:val="00634FFB"/>
    <w:rsid w:val="0063540F"/>
    <w:rsid w:val="00635A84"/>
    <w:rsid w:val="00636D75"/>
    <w:rsid w:val="006373DF"/>
    <w:rsid w:val="00637961"/>
    <w:rsid w:val="0064090D"/>
    <w:rsid w:val="00641198"/>
    <w:rsid w:val="00641431"/>
    <w:rsid w:val="00641506"/>
    <w:rsid w:val="00641C18"/>
    <w:rsid w:val="00641FA2"/>
    <w:rsid w:val="00642383"/>
    <w:rsid w:val="006448EA"/>
    <w:rsid w:val="00644951"/>
    <w:rsid w:val="006449DD"/>
    <w:rsid w:val="00644DB7"/>
    <w:rsid w:val="00644E3E"/>
    <w:rsid w:val="006462C9"/>
    <w:rsid w:val="00647E3F"/>
    <w:rsid w:val="006503C8"/>
    <w:rsid w:val="00650DCF"/>
    <w:rsid w:val="00652B4B"/>
    <w:rsid w:val="00654110"/>
    <w:rsid w:val="00654444"/>
    <w:rsid w:val="00660A25"/>
    <w:rsid w:val="00661C7F"/>
    <w:rsid w:val="00662156"/>
    <w:rsid w:val="00662740"/>
    <w:rsid w:val="0066317F"/>
    <w:rsid w:val="006634B4"/>
    <w:rsid w:val="00664E37"/>
    <w:rsid w:val="00665A13"/>
    <w:rsid w:val="0066660B"/>
    <w:rsid w:val="00666F7C"/>
    <w:rsid w:val="00667DFF"/>
    <w:rsid w:val="00667E1E"/>
    <w:rsid w:val="006707E1"/>
    <w:rsid w:val="00670BBA"/>
    <w:rsid w:val="006723C9"/>
    <w:rsid w:val="0067303B"/>
    <w:rsid w:val="00673BBE"/>
    <w:rsid w:val="0067569D"/>
    <w:rsid w:val="00677142"/>
    <w:rsid w:val="00677F7D"/>
    <w:rsid w:val="0068004E"/>
    <w:rsid w:val="006815F2"/>
    <w:rsid w:val="006831EC"/>
    <w:rsid w:val="00683B17"/>
    <w:rsid w:val="00685125"/>
    <w:rsid w:val="00685275"/>
    <w:rsid w:val="006854D5"/>
    <w:rsid w:val="00685B04"/>
    <w:rsid w:val="006863D6"/>
    <w:rsid w:val="0068775B"/>
    <w:rsid w:val="00687EB1"/>
    <w:rsid w:val="0069209D"/>
    <w:rsid w:val="00692500"/>
    <w:rsid w:val="006925ED"/>
    <w:rsid w:val="00692FDC"/>
    <w:rsid w:val="00694832"/>
    <w:rsid w:val="006969F9"/>
    <w:rsid w:val="00697211"/>
    <w:rsid w:val="006A0C1C"/>
    <w:rsid w:val="006A0C59"/>
    <w:rsid w:val="006A3753"/>
    <w:rsid w:val="006A6F23"/>
    <w:rsid w:val="006A714C"/>
    <w:rsid w:val="006A7622"/>
    <w:rsid w:val="006B09D1"/>
    <w:rsid w:val="006B0BD3"/>
    <w:rsid w:val="006B14C8"/>
    <w:rsid w:val="006B1765"/>
    <w:rsid w:val="006B1B46"/>
    <w:rsid w:val="006B44B4"/>
    <w:rsid w:val="006B4729"/>
    <w:rsid w:val="006B5299"/>
    <w:rsid w:val="006B5BDF"/>
    <w:rsid w:val="006B7997"/>
    <w:rsid w:val="006C0505"/>
    <w:rsid w:val="006C32AD"/>
    <w:rsid w:val="006C4F9E"/>
    <w:rsid w:val="006C527D"/>
    <w:rsid w:val="006C6A8A"/>
    <w:rsid w:val="006C7318"/>
    <w:rsid w:val="006C76C4"/>
    <w:rsid w:val="006C7F7E"/>
    <w:rsid w:val="006D04DD"/>
    <w:rsid w:val="006D1513"/>
    <w:rsid w:val="006D1EC0"/>
    <w:rsid w:val="006D2CDF"/>
    <w:rsid w:val="006D3766"/>
    <w:rsid w:val="006D3919"/>
    <w:rsid w:val="006D486B"/>
    <w:rsid w:val="006D4C9D"/>
    <w:rsid w:val="006D760E"/>
    <w:rsid w:val="006E0248"/>
    <w:rsid w:val="006E0A5C"/>
    <w:rsid w:val="006E1FB9"/>
    <w:rsid w:val="006E24D3"/>
    <w:rsid w:val="006E273E"/>
    <w:rsid w:val="006E4EAC"/>
    <w:rsid w:val="006E5529"/>
    <w:rsid w:val="006E5B1A"/>
    <w:rsid w:val="006E6775"/>
    <w:rsid w:val="006E6C60"/>
    <w:rsid w:val="006E7B2B"/>
    <w:rsid w:val="006F1C35"/>
    <w:rsid w:val="006F273C"/>
    <w:rsid w:val="006F2C65"/>
    <w:rsid w:val="006F30BD"/>
    <w:rsid w:val="006F3AC9"/>
    <w:rsid w:val="006F3BFB"/>
    <w:rsid w:val="006F403D"/>
    <w:rsid w:val="006F43E7"/>
    <w:rsid w:val="006F5317"/>
    <w:rsid w:val="006F675F"/>
    <w:rsid w:val="006F6B02"/>
    <w:rsid w:val="006F7231"/>
    <w:rsid w:val="006F7268"/>
    <w:rsid w:val="0070025F"/>
    <w:rsid w:val="00700AB8"/>
    <w:rsid w:val="00702D2C"/>
    <w:rsid w:val="007032C0"/>
    <w:rsid w:val="007045B7"/>
    <w:rsid w:val="00704DF1"/>
    <w:rsid w:val="00705D0E"/>
    <w:rsid w:val="007060A7"/>
    <w:rsid w:val="00706E78"/>
    <w:rsid w:val="007071F7"/>
    <w:rsid w:val="007074D9"/>
    <w:rsid w:val="0071025E"/>
    <w:rsid w:val="00710B24"/>
    <w:rsid w:val="0071137B"/>
    <w:rsid w:val="00711446"/>
    <w:rsid w:val="00711D88"/>
    <w:rsid w:val="007128A6"/>
    <w:rsid w:val="00713326"/>
    <w:rsid w:val="00713FC4"/>
    <w:rsid w:val="00714B3B"/>
    <w:rsid w:val="00714FB3"/>
    <w:rsid w:val="007158EF"/>
    <w:rsid w:val="00721DC3"/>
    <w:rsid w:val="00721EBF"/>
    <w:rsid w:val="00726169"/>
    <w:rsid w:val="00726D64"/>
    <w:rsid w:val="00731FBA"/>
    <w:rsid w:val="007336C2"/>
    <w:rsid w:val="00735D27"/>
    <w:rsid w:val="0073620C"/>
    <w:rsid w:val="00736683"/>
    <w:rsid w:val="00736FE6"/>
    <w:rsid w:val="00740220"/>
    <w:rsid w:val="00742452"/>
    <w:rsid w:val="0074429C"/>
    <w:rsid w:val="0074546D"/>
    <w:rsid w:val="0074551E"/>
    <w:rsid w:val="00745E03"/>
    <w:rsid w:val="00747888"/>
    <w:rsid w:val="007505A1"/>
    <w:rsid w:val="00750E67"/>
    <w:rsid w:val="00751EFC"/>
    <w:rsid w:val="00753D7F"/>
    <w:rsid w:val="00755B10"/>
    <w:rsid w:val="00755C76"/>
    <w:rsid w:val="0075623A"/>
    <w:rsid w:val="007572D4"/>
    <w:rsid w:val="007574B4"/>
    <w:rsid w:val="007601B1"/>
    <w:rsid w:val="0076246D"/>
    <w:rsid w:val="007624F0"/>
    <w:rsid w:val="007626DA"/>
    <w:rsid w:val="007637FE"/>
    <w:rsid w:val="00765EE9"/>
    <w:rsid w:val="00766472"/>
    <w:rsid w:val="00767C90"/>
    <w:rsid w:val="00767E00"/>
    <w:rsid w:val="00767ECB"/>
    <w:rsid w:val="00770063"/>
    <w:rsid w:val="007702E8"/>
    <w:rsid w:val="00771A9C"/>
    <w:rsid w:val="00771E5F"/>
    <w:rsid w:val="007727A2"/>
    <w:rsid w:val="00774807"/>
    <w:rsid w:val="00775E7E"/>
    <w:rsid w:val="0077627A"/>
    <w:rsid w:val="007765C5"/>
    <w:rsid w:val="007770FA"/>
    <w:rsid w:val="00777B20"/>
    <w:rsid w:val="00780A2C"/>
    <w:rsid w:val="00780A2D"/>
    <w:rsid w:val="007814F9"/>
    <w:rsid w:val="007817FC"/>
    <w:rsid w:val="0078194F"/>
    <w:rsid w:val="00781973"/>
    <w:rsid w:val="00782041"/>
    <w:rsid w:val="00784E99"/>
    <w:rsid w:val="0078563B"/>
    <w:rsid w:val="00786031"/>
    <w:rsid w:val="007860D8"/>
    <w:rsid w:val="0078772B"/>
    <w:rsid w:val="00787B49"/>
    <w:rsid w:val="00787F95"/>
    <w:rsid w:val="00790321"/>
    <w:rsid w:val="00790B85"/>
    <w:rsid w:val="00794FA3"/>
    <w:rsid w:val="00795064"/>
    <w:rsid w:val="00795D9C"/>
    <w:rsid w:val="007976CF"/>
    <w:rsid w:val="007A27F5"/>
    <w:rsid w:val="007A2ED8"/>
    <w:rsid w:val="007A3B5C"/>
    <w:rsid w:val="007A400B"/>
    <w:rsid w:val="007A4BDB"/>
    <w:rsid w:val="007A6D32"/>
    <w:rsid w:val="007B2417"/>
    <w:rsid w:val="007B2DA1"/>
    <w:rsid w:val="007B3449"/>
    <w:rsid w:val="007B3D87"/>
    <w:rsid w:val="007B41F5"/>
    <w:rsid w:val="007B5DE0"/>
    <w:rsid w:val="007C0C69"/>
    <w:rsid w:val="007C21B0"/>
    <w:rsid w:val="007C2E65"/>
    <w:rsid w:val="007C3209"/>
    <w:rsid w:val="007C360E"/>
    <w:rsid w:val="007C41E5"/>
    <w:rsid w:val="007C420F"/>
    <w:rsid w:val="007C4B68"/>
    <w:rsid w:val="007C507A"/>
    <w:rsid w:val="007C614D"/>
    <w:rsid w:val="007C7735"/>
    <w:rsid w:val="007D0DA9"/>
    <w:rsid w:val="007D107C"/>
    <w:rsid w:val="007D1C61"/>
    <w:rsid w:val="007D1C66"/>
    <w:rsid w:val="007D1F8B"/>
    <w:rsid w:val="007D2C16"/>
    <w:rsid w:val="007D2E5B"/>
    <w:rsid w:val="007D2F6A"/>
    <w:rsid w:val="007D2FF2"/>
    <w:rsid w:val="007D3AB2"/>
    <w:rsid w:val="007D406F"/>
    <w:rsid w:val="007D6B24"/>
    <w:rsid w:val="007E0A7F"/>
    <w:rsid w:val="007E1E4B"/>
    <w:rsid w:val="007E3001"/>
    <w:rsid w:val="007E3014"/>
    <w:rsid w:val="007E375C"/>
    <w:rsid w:val="007E3AC5"/>
    <w:rsid w:val="007E5280"/>
    <w:rsid w:val="007E6482"/>
    <w:rsid w:val="007E694B"/>
    <w:rsid w:val="007F07DD"/>
    <w:rsid w:val="007F149B"/>
    <w:rsid w:val="007F22C1"/>
    <w:rsid w:val="007F33A4"/>
    <w:rsid w:val="007F55E7"/>
    <w:rsid w:val="007F610B"/>
    <w:rsid w:val="007F61B2"/>
    <w:rsid w:val="007F75AF"/>
    <w:rsid w:val="007F799A"/>
    <w:rsid w:val="00800931"/>
    <w:rsid w:val="00801782"/>
    <w:rsid w:val="00802C75"/>
    <w:rsid w:val="008035B8"/>
    <w:rsid w:val="0080475A"/>
    <w:rsid w:val="0080523A"/>
    <w:rsid w:val="00806B88"/>
    <w:rsid w:val="008073AB"/>
    <w:rsid w:val="00807AFF"/>
    <w:rsid w:val="008116A3"/>
    <w:rsid w:val="00812315"/>
    <w:rsid w:val="00812E0A"/>
    <w:rsid w:val="00812F74"/>
    <w:rsid w:val="0081462E"/>
    <w:rsid w:val="00814D37"/>
    <w:rsid w:val="00814D58"/>
    <w:rsid w:val="00815143"/>
    <w:rsid w:val="008153FC"/>
    <w:rsid w:val="0081573C"/>
    <w:rsid w:val="00815D83"/>
    <w:rsid w:val="0081759E"/>
    <w:rsid w:val="00820786"/>
    <w:rsid w:val="00821969"/>
    <w:rsid w:val="00824A1E"/>
    <w:rsid w:val="00826354"/>
    <w:rsid w:val="00827C39"/>
    <w:rsid w:val="00827D81"/>
    <w:rsid w:val="0083085D"/>
    <w:rsid w:val="00832D4E"/>
    <w:rsid w:val="00833C1D"/>
    <w:rsid w:val="008347F5"/>
    <w:rsid w:val="008348DF"/>
    <w:rsid w:val="00834CE9"/>
    <w:rsid w:val="008358EB"/>
    <w:rsid w:val="00835B98"/>
    <w:rsid w:val="008365FC"/>
    <w:rsid w:val="008377B2"/>
    <w:rsid w:val="008377B7"/>
    <w:rsid w:val="008404BB"/>
    <w:rsid w:val="008409D4"/>
    <w:rsid w:val="00840E5C"/>
    <w:rsid w:val="00840F4A"/>
    <w:rsid w:val="00841A1F"/>
    <w:rsid w:val="00842667"/>
    <w:rsid w:val="0084278F"/>
    <w:rsid w:val="00844850"/>
    <w:rsid w:val="00844A9E"/>
    <w:rsid w:val="008460F4"/>
    <w:rsid w:val="00846BAE"/>
    <w:rsid w:val="00846D39"/>
    <w:rsid w:val="00846D56"/>
    <w:rsid w:val="00847796"/>
    <w:rsid w:val="00847AE5"/>
    <w:rsid w:val="00850CC3"/>
    <w:rsid w:val="00851E4E"/>
    <w:rsid w:val="008542E4"/>
    <w:rsid w:val="008547FF"/>
    <w:rsid w:val="00854BB0"/>
    <w:rsid w:val="00855129"/>
    <w:rsid w:val="00855292"/>
    <w:rsid w:val="00856BF4"/>
    <w:rsid w:val="0085708F"/>
    <w:rsid w:val="008570D6"/>
    <w:rsid w:val="00861979"/>
    <w:rsid w:val="008622F6"/>
    <w:rsid w:val="008630C4"/>
    <w:rsid w:val="008635E0"/>
    <w:rsid w:val="0086413B"/>
    <w:rsid w:val="00865414"/>
    <w:rsid w:val="00865B26"/>
    <w:rsid w:val="008704B0"/>
    <w:rsid w:val="00871E27"/>
    <w:rsid w:val="008728E4"/>
    <w:rsid w:val="0087399A"/>
    <w:rsid w:val="00873C33"/>
    <w:rsid w:val="00873C75"/>
    <w:rsid w:val="00874817"/>
    <w:rsid w:val="00874EC6"/>
    <w:rsid w:val="00875088"/>
    <w:rsid w:val="00875522"/>
    <w:rsid w:val="00875702"/>
    <w:rsid w:val="00875E58"/>
    <w:rsid w:val="00876862"/>
    <w:rsid w:val="008808A1"/>
    <w:rsid w:val="00880CB9"/>
    <w:rsid w:val="00880F2A"/>
    <w:rsid w:val="008812FA"/>
    <w:rsid w:val="0088286B"/>
    <w:rsid w:val="00883C7A"/>
    <w:rsid w:val="00883CCB"/>
    <w:rsid w:val="008852D7"/>
    <w:rsid w:val="0088612D"/>
    <w:rsid w:val="00887639"/>
    <w:rsid w:val="00890EB1"/>
    <w:rsid w:val="00891F31"/>
    <w:rsid w:val="00892E54"/>
    <w:rsid w:val="0089411A"/>
    <w:rsid w:val="00895CC8"/>
    <w:rsid w:val="00896FAB"/>
    <w:rsid w:val="008A04CF"/>
    <w:rsid w:val="008A0853"/>
    <w:rsid w:val="008A0953"/>
    <w:rsid w:val="008A0C66"/>
    <w:rsid w:val="008A0EB6"/>
    <w:rsid w:val="008A16DD"/>
    <w:rsid w:val="008A1805"/>
    <w:rsid w:val="008A18F4"/>
    <w:rsid w:val="008A3B1A"/>
    <w:rsid w:val="008A3D97"/>
    <w:rsid w:val="008A53C2"/>
    <w:rsid w:val="008A59E0"/>
    <w:rsid w:val="008A65BC"/>
    <w:rsid w:val="008A66B4"/>
    <w:rsid w:val="008A6EC9"/>
    <w:rsid w:val="008B0247"/>
    <w:rsid w:val="008B1419"/>
    <w:rsid w:val="008B2AFC"/>
    <w:rsid w:val="008B365F"/>
    <w:rsid w:val="008B3A10"/>
    <w:rsid w:val="008B511A"/>
    <w:rsid w:val="008B56B9"/>
    <w:rsid w:val="008B5818"/>
    <w:rsid w:val="008B5BE1"/>
    <w:rsid w:val="008B6E0E"/>
    <w:rsid w:val="008B715A"/>
    <w:rsid w:val="008B740C"/>
    <w:rsid w:val="008B7489"/>
    <w:rsid w:val="008B7C44"/>
    <w:rsid w:val="008C28F6"/>
    <w:rsid w:val="008C3406"/>
    <w:rsid w:val="008C4854"/>
    <w:rsid w:val="008C4C0C"/>
    <w:rsid w:val="008C501B"/>
    <w:rsid w:val="008C5359"/>
    <w:rsid w:val="008C59C3"/>
    <w:rsid w:val="008C62CC"/>
    <w:rsid w:val="008D026A"/>
    <w:rsid w:val="008D0643"/>
    <w:rsid w:val="008D09B5"/>
    <w:rsid w:val="008D0D55"/>
    <w:rsid w:val="008D0F32"/>
    <w:rsid w:val="008D146A"/>
    <w:rsid w:val="008D50BE"/>
    <w:rsid w:val="008D6AA0"/>
    <w:rsid w:val="008E062F"/>
    <w:rsid w:val="008E1426"/>
    <w:rsid w:val="008E78E9"/>
    <w:rsid w:val="008F12DB"/>
    <w:rsid w:val="008F4AD8"/>
    <w:rsid w:val="008F4E48"/>
    <w:rsid w:val="008F560A"/>
    <w:rsid w:val="00901C37"/>
    <w:rsid w:val="00901F71"/>
    <w:rsid w:val="0090252B"/>
    <w:rsid w:val="0090294D"/>
    <w:rsid w:val="009034E3"/>
    <w:rsid w:val="00903EBF"/>
    <w:rsid w:val="0090471E"/>
    <w:rsid w:val="00905187"/>
    <w:rsid w:val="0090619F"/>
    <w:rsid w:val="00912613"/>
    <w:rsid w:val="00912C3D"/>
    <w:rsid w:val="00913256"/>
    <w:rsid w:val="00914804"/>
    <w:rsid w:val="0091483D"/>
    <w:rsid w:val="00915738"/>
    <w:rsid w:val="00915F82"/>
    <w:rsid w:val="00916DE2"/>
    <w:rsid w:val="00916E3E"/>
    <w:rsid w:val="00917E06"/>
    <w:rsid w:val="009233ED"/>
    <w:rsid w:val="009240B5"/>
    <w:rsid w:val="00925836"/>
    <w:rsid w:val="00926521"/>
    <w:rsid w:val="0092739E"/>
    <w:rsid w:val="00927B66"/>
    <w:rsid w:val="00927C3E"/>
    <w:rsid w:val="0093184C"/>
    <w:rsid w:val="00932CEF"/>
    <w:rsid w:val="00932D95"/>
    <w:rsid w:val="00932DB6"/>
    <w:rsid w:val="009331DD"/>
    <w:rsid w:val="009332E6"/>
    <w:rsid w:val="00935AF0"/>
    <w:rsid w:val="009363DE"/>
    <w:rsid w:val="00937BD0"/>
    <w:rsid w:val="0094144E"/>
    <w:rsid w:val="009415C5"/>
    <w:rsid w:val="009418A2"/>
    <w:rsid w:val="00941B45"/>
    <w:rsid w:val="009425FE"/>
    <w:rsid w:val="00943080"/>
    <w:rsid w:val="00943D8F"/>
    <w:rsid w:val="009447FB"/>
    <w:rsid w:val="0094507D"/>
    <w:rsid w:val="00945578"/>
    <w:rsid w:val="00945A58"/>
    <w:rsid w:val="00945DBA"/>
    <w:rsid w:val="00947C98"/>
    <w:rsid w:val="0095261A"/>
    <w:rsid w:val="009535ED"/>
    <w:rsid w:val="00953A19"/>
    <w:rsid w:val="00953AE0"/>
    <w:rsid w:val="00954991"/>
    <w:rsid w:val="00954B61"/>
    <w:rsid w:val="00954BE6"/>
    <w:rsid w:val="00954CFE"/>
    <w:rsid w:val="009552B6"/>
    <w:rsid w:val="00955904"/>
    <w:rsid w:val="00955CBD"/>
    <w:rsid w:val="0095614F"/>
    <w:rsid w:val="009563BF"/>
    <w:rsid w:val="00960ADC"/>
    <w:rsid w:val="00961985"/>
    <w:rsid w:val="009635CD"/>
    <w:rsid w:val="009635DE"/>
    <w:rsid w:val="00963ACE"/>
    <w:rsid w:val="009650B4"/>
    <w:rsid w:val="0096582A"/>
    <w:rsid w:val="00966EEE"/>
    <w:rsid w:val="00970B11"/>
    <w:rsid w:val="00972033"/>
    <w:rsid w:val="00973144"/>
    <w:rsid w:val="009736C1"/>
    <w:rsid w:val="009738ED"/>
    <w:rsid w:val="00974880"/>
    <w:rsid w:val="0097595A"/>
    <w:rsid w:val="00975E5B"/>
    <w:rsid w:val="009771A7"/>
    <w:rsid w:val="009772FA"/>
    <w:rsid w:val="00977EA4"/>
    <w:rsid w:val="00980150"/>
    <w:rsid w:val="009804CE"/>
    <w:rsid w:val="00980C46"/>
    <w:rsid w:val="00980C6E"/>
    <w:rsid w:val="00981346"/>
    <w:rsid w:val="009822EB"/>
    <w:rsid w:val="009831CD"/>
    <w:rsid w:val="009852FC"/>
    <w:rsid w:val="00985529"/>
    <w:rsid w:val="009859EF"/>
    <w:rsid w:val="0098626D"/>
    <w:rsid w:val="0099084E"/>
    <w:rsid w:val="00991D7A"/>
    <w:rsid w:val="0099265F"/>
    <w:rsid w:val="00994085"/>
    <w:rsid w:val="00994A20"/>
    <w:rsid w:val="00995C57"/>
    <w:rsid w:val="0099770E"/>
    <w:rsid w:val="00997A14"/>
    <w:rsid w:val="009A1228"/>
    <w:rsid w:val="009A1F10"/>
    <w:rsid w:val="009A32BC"/>
    <w:rsid w:val="009A5447"/>
    <w:rsid w:val="009A642F"/>
    <w:rsid w:val="009A6C13"/>
    <w:rsid w:val="009A786A"/>
    <w:rsid w:val="009B0348"/>
    <w:rsid w:val="009B1070"/>
    <w:rsid w:val="009B1144"/>
    <w:rsid w:val="009B2F92"/>
    <w:rsid w:val="009B3E60"/>
    <w:rsid w:val="009B44B9"/>
    <w:rsid w:val="009B45AD"/>
    <w:rsid w:val="009B4E92"/>
    <w:rsid w:val="009B53FE"/>
    <w:rsid w:val="009B69BC"/>
    <w:rsid w:val="009C07C1"/>
    <w:rsid w:val="009C0B76"/>
    <w:rsid w:val="009C0D1A"/>
    <w:rsid w:val="009C243A"/>
    <w:rsid w:val="009C2EEB"/>
    <w:rsid w:val="009C3637"/>
    <w:rsid w:val="009C3D70"/>
    <w:rsid w:val="009C4251"/>
    <w:rsid w:val="009C42D4"/>
    <w:rsid w:val="009C4B69"/>
    <w:rsid w:val="009C55A5"/>
    <w:rsid w:val="009C60AB"/>
    <w:rsid w:val="009D0B6B"/>
    <w:rsid w:val="009D15F2"/>
    <w:rsid w:val="009D1E9C"/>
    <w:rsid w:val="009D2FC9"/>
    <w:rsid w:val="009D358D"/>
    <w:rsid w:val="009D3626"/>
    <w:rsid w:val="009D363C"/>
    <w:rsid w:val="009D39B5"/>
    <w:rsid w:val="009D419E"/>
    <w:rsid w:val="009D651D"/>
    <w:rsid w:val="009D75BF"/>
    <w:rsid w:val="009D77D8"/>
    <w:rsid w:val="009E2BCD"/>
    <w:rsid w:val="009E60C2"/>
    <w:rsid w:val="009E6837"/>
    <w:rsid w:val="009F01F6"/>
    <w:rsid w:val="009F09BA"/>
    <w:rsid w:val="009F0C31"/>
    <w:rsid w:val="009F4E0C"/>
    <w:rsid w:val="009F4F1D"/>
    <w:rsid w:val="009F5DD3"/>
    <w:rsid w:val="009F662A"/>
    <w:rsid w:val="009F7A35"/>
    <w:rsid w:val="009F7A8B"/>
    <w:rsid w:val="009F7CB1"/>
    <w:rsid w:val="009F7F9E"/>
    <w:rsid w:val="00A00F24"/>
    <w:rsid w:val="00A0240B"/>
    <w:rsid w:val="00A024D6"/>
    <w:rsid w:val="00A040F6"/>
    <w:rsid w:val="00A041AA"/>
    <w:rsid w:val="00A04441"/>
    <w:rsid w:val="00A05FEF"/>
    <w:rsid w:val="00A069C0"/>
    <w:rsid w:val="00A07809"/>
    <w:rsid w:val="00A10566"/>
    <w:rsid w:val="00A1114F"/>
    <w:rsid w:val="00A12687"/>
    <w:rsid w:val="00A13A46"/>
    <w:rsid w:val="00A13F43"/>
    <w:rsid w:val="00A143BE"/>
    <w:rsid w:val="00A14604"/>
    <w:rsid w:val="00A17279"/>
    <w:rsid w:val="00A20AEA"/>
    <w:rsid w:val="00A2292F"/>
    <w:rsid w:val="00A23B4E"/>
    <w:rsid w:val="00A2413C"/>
    <w:rsid w:val="00A245F2"/>
    <w:rsid w:val="00A248A9"/>
    <w:rsid w:val="00A255CA"/>
    <w:rsid w:val="00A25648"/>
    <w:rsid w:val="00A26374"/>
    <w:rsid w:val="00A307F3"/>
    <w:rsid w:val="00A3402F"/>
    <w:rsid w:val="00A354C7"/>
    <w:rsid w:val="00A35A9E"/>
    <w:rsid w:val="00A369B1"/>
    <w:rsid w:val="00A40535"/>
    <w:rsid w:val="00A43E6D"/>
    <w:rsid w:val="00A443AD"/>
    <w:rsid w:val="00A445C7"/>
    <w:rsid w:val="00A44F01"/>
    <w:rsid w:val="00A5086A"/>
    <w:rsid w:val="00A50DD2"/>
    <w:rsid w:val="00A51120"/>
    <w:rsid w:val="00A51468"/>
    <w:rsid w:val="00A5252F"/>
    <w:rsid w:val="00A5335D"/>
    <w:rsid w:val="00A5392F"/>
    <w:rsid w:val="00A53962"/>
    <w:rsid w:val="00A5441A"/>
    <w:rsid w:val="00A62474"/>
    <w:rsid w:val="00A634B4"/>
    <w:rsid w:val="00A647E7"/>
    <w:rsid w:val="00A650DC"/>
    <w:rsid w:val="00A65F52"/>
    <w:rsid w:val="00A70919"/>
    <w:rsid w:val="00A71858"/>
    <w:rsid w:val="00A71E70"/>
    <w:rsid w:val="00A71F32"/>
    <w:rsid w:val="00A74F06"/>
    <w:rsid w:val="00A774BC"/>
    <w:rsid w:val="00A803DB"/>
    <w:rsid w:val="00A80D2E"/>
    <w:rsid w:val="00A82EAA"/>
    <w:rsid w:val="00A8342C"/>
    <w:rsid w:val="00A8411E"/>
    <w:rsid w:val="00A847EC"/>
    <w:rsid w:val="00A84E82"/>
    <w:rsid w:val="00A86584"/>
    <w:rsid w:val="00A87C8C"/>
    <w:rsid w:val="00A87F7B"/>
    <w:rsid w:val="00A91CAC"/>
    <w:rsid w:val="00A91D93"/>
    <w:rsid w:val="00A922B2"/>
    <w:rsid w:val="00A94B2C"/>
    <w:rsid w:val="00A96791"/>
    <w:rsid w:val="00A967DC"/>
    <w:rsid w:val="00A9708C"/>
    <w:rsid w:val="00A971D0"/>
    <w:rsid w:val="00A974CA"/>
    <w:rsid w:val="00A97707"/>
    <w:rsid w:val="00A97BD9"/>
    <w:rsid w:val="00A97DAB"/>
    <w:rsid w:val="00A97F0E"/>
    <w:rsid w:val="00AA096F"/>
    <w:rsid w:val="00AA09B4"/>
    <w:rsid w:val="00AA11A8"/>
    <w:rsid w:val="00AA165B"/>
    <w:rsid w:val="00AA1B51"/>
    <w:rsid w:val="00AA2B2D"/>
    <w:rsid w:val="00AA2D1D"/>
    <w:rsid w:val="00AA3EE9"/>
    <w:rsid w:val="00AA7157"/>
    <w:rsid w:val="00AA7CB8"/>
    <w:rsid w:val="00AB0BAD"/>
    <w:rsid w:val="00AB1D52"/>
    <w:rsid w:val="00AB1DD0"/>
    <w:rsid w:val="00AB2002"/>
    <w:rsid w:val="00AB2142"/>
    <w:rsid w:val="00AB240E"/>
    <w:rsid w:val="00AB2A4F"/>
    <w:rsid w:val="00AB32FC"/>
    <w:rsid w:val="00AB51C7"/>
    <w:rsid w:val="00AB5A7C"/>
    <w:rsid w:val="00AB5EB8"/>
    <w:rsid w:val="00AB5EE5"/>
    <w:rsid w:val="00AB608A"/>
    <w:rsid w:val="00AB6102"/>
    <w:rsid w:val="00AC0B80"/>
    <w:rsid w:val="00AC2284"/>
    <w:rsid w:val="00AC2C74"/>
    <w:rsid w:val="00AC399B"/>
    <w:rsid w:val="00AC3BDB"/>
    <w:rsid w:val="00AC58A4"/>
    <w:rsid w:val="00AC616E"/>
    <w:rsid w:val="00AC6A4D"/>
    <w:rsid w:val="00AD39F1"/>
    <w:rsid w:val="00AD3C4A"/>
    <w:rsid w:val="00AD3F36"/>
    <w:rsid w:val="00AD483A"/>
    <w:rsid w:val="00AD6D14"/>
    <w:rsid w:val="00AD6DF2"/>
    <w:rsid w:val="00AD7844"/>
    <w:rsid w:val="00AD7B33"/>
    <w:rsid w:val="00AD7C62"/>
    <w:rsid w:val="00AE08D5"/>
    <w:rsid w:val="00AE2032"/>
    <w:rsid w:val="00AE2051"/>
    <w:rsid w:val="00AE2EF4"/>
    <w:rsid w:val="00AE35C1"/>
    <w:rsid w:val="00AE3F42"/>
    <w:rsid w:val="00AE4E68"/>
    <w:rsid w:val="00AE5CE6"/>
    <w:rsid w:val="00AF0A9E"/>
    <w:rsid w:val="00AF2737"/>
    <w:rsid w:val="00AF3233"/>
    <w:rsid w:val="00AF4A38"/>
    <w:rsid w:val="00AF4DB0"/>
    <w:rsid w:val="00AF5172"/>
    <w:rsid w:val="00AF5D57"/>
    <w:rsid w:val="00B00CA6"/>
    <w:rsid w:val="00B0254A"/>
    <w:rsid w:val="00B03363"/>
    <w:rsid w:val="00B0399B"/>
    <w:rsid w:val="00B045A2"/>
    <w:rsid w:val="00B04B6F"/>
    <w:rsid w:val="00B04D9D"/>
    <w:rsid w:val="00B05939"/>
    <w:rsid w:val="00B06747"/>
    <w:rsid w:val="00B07D59"/>
    <w:rsid w:val="00B126CA"/>
    <w:rsid w:val="00B1298A"/>
    <w:rsid w:val="00B13C16"/>
    <w:rsid w:val="00B140C1"/>
    <w:rsid w:val="00B1512D"/>
    <w:rsid w:val="00B20609"/>
    <w:rsid w:val="00B207A6"/>
    <w:rsid w:val="00B21A35"/>
    <w:rsid w:val="00B21D6C"/>
    <w:rsid w:val="00B300B4"/>
    <w:rsid w:val="00B3073E"/>
    <w:rsid w:val="00B3118B"/>
    <w:rsid w:val="00B31A9E"/>
    <w:rsid w:val="00B31F7D"/>
    <w:rsid w:val="00B3242B"/>
    <w:rsid w:val="00B330EE"/>
    <w:rsid w:val="00B33F0B"/>
    <w:rsid w:val="00B33FD0"/>
    <w:rsid w:val="00B345E7"/>
    <w:rsid w:val="00B358FF"/>
    <w:rsid w:val="00B35C18"/>
    <w:rsid w:val="00B37478"/>
    <w:rsid w:val="00B40149"/>
    <w:rsid w:val="00B40292"/>
    <w:rsid w:val="00B404F5"/>
    <w:rsid w:val="00B4187D"/>
    <w:rsid w:val="00B430D0"/>
    <w:rsid w:val="00B4317D"/>
    <w:rsid w:val="00B437EC"/>
    <w:rsid w:val="00B446E9"/>
    <w:rsid w:val="00B46232"/>
    <w:rsid w:val="00B464FE"/>
    <w:rsid w:val="00B473AB"/>
    <w:rsid w:val="00B478C4"/>
    <w:rsid w:val="00B50EC3"/>
    <w:rsid w:val="00B50F5A"/>
    <w:rsid w:val="00B51580"/>
    <w:rsid w:val="00B52D11"/>
    <w:rsid w:val="00B54BB5"/>
    <w:rsid w:val="00B559DB"/>
    <w:rsid w:val="00B56064"/>
    <w:rsid w:val="00B568B3"/>
    <w:rsid w:val="00B60536"/>
    <w:rsid w:val="00B60BF5"/>
    <w:rsid w:val="00B61851"/>
    <w:rsid w:val="00B6288F"/>
    <w:rsid w:val="00B634A9"/>
    <w:rsid w:val="00B63F01"/>
    <w:rsid w:val="00B64068"/>
    <w:rsid w:val="00B64188"/>
    <w:rsid w:val="00B64CE3"/>
    <w:rsid w:val="00B6560E"/>
    <w:rsid w:val="00B72471"/>
    <w:rsid w:val="00B72C5E"/>
    <w:rsid w:val="00B7416C"/>
    <w:rsid w:val="00B74266"/>
    <w:rsid w:val="00B75507"/>
    <w:rsid w:val="00B76062"/>
    <w:rsid w:val="00B76412"/>
    <w:rsid w:val="00B76A88"/>
    <w:rsid w:val="00B76DA5"/>
    <w:rsid w:val="00B77922"/>
    <w:rsid w:val="00B77D37"/>
    <w:rsid w:val="00B77DDF"/>
    <w:rsid w:val="00B83B6D"/>
    <w:rsid w:val="00B8417E"/>
    <w:rsid w:val="00B84275"/>
    <w:rsid w:val="00B842B9"/>
    <w:rsid w:val="00B847B4"/>
    <w:rsid w:val="00B849A0"/>
    <w:rsid w:val="00B856F7"/>
    <w:rsid w:val="00B864EB"/>
    <w:rsid w:val="00B90A16"/>
    <w:rsid w:val="00B90C39"/>
    <w:rsid w:val="00B9105B"/>
    <w:rsid w:val="00B912A0"/>
    <w:rsid w:val="00B912AE"/>
    <w:rsid w:val="00B912F0"/>
    <w:rsid w:val="00B91496"/>
    <w:rsid w:val="00B91DAB"/>
    <w:rsid w:val="00B927A1"/>
    <w:rsid w:val="00B92A4E"/>
    <w:rsid w:val="00B944FB"/>
    <w:rsid w:val="00B9546A"/>
    <w:rsid w:val="00B95B6D"/>
    <w:rsid w:val="00B96937"/>
    <w:rsid w:val="00B97785"/>
    <w:rsid w:val="00BA1596"/>
    <w:rsid w:val="00BA1AAD"/>
    <w:rsid w:val="00BA60C5"/>
    <w:rsid w:val="00BA67E9"/>
    <w:rsid w:val="00BA6F7C"/>
    <w:rsid w:val="00BA7664"/>
    <w:rsid w:val="00BA771C"/>
    <w:rsid w:val="00BA783B"/>
    <w:rsid w:val="00BB0432"/>
    <w:rsid w:val="00BB230B"/>
    <w:rsid w:val="00BB283C"/>
    <w:rsid w:val="00BB3009"/>
    <w:rsid w:val="00BB440A"/>
    <w:rsid w:val="00BB4C15"/>
    <w:rsid w:val="00BB5684"/>
    <w:rsid w:val="00BB7B8B"/>
    <w:rsid w:val="00BC02CA"/>
    <w:rsid w:val="00BC0A34"/>
    <w:rsid w:val="00BC155A"/>
    <w:rsid w:val="00BC185C"/>
    <w:rsid w:val="00BC31C9"/>
    <w:rsid w:val="00BC387A"/>
    <w:rsid w:val="00BC3ACE"/>
    <w:rsid w:val="00BC3C4B"/>
    <w:rsid w:val="00BC4543"/>
    <w:rsid w:val="00BC690D"/>
    <w:rsid w:val="00BD065D"/>
    <w:rsid w:val="00BD0A78"/>
    <w:rsid w:val="00BD0B0D"/>
    <w:rsid w:val="00BD0C18"/>
    <w:rsid w:val="00BD1476"/>
    <w:rsid w:val="00BD17BE"/>
    <w:rsid w:val="00BD20CC"/>
    <w:rsid w:val="00BD27E0"/>
    <w:rsid w:val="00BD3AA7"/>
    <w:rsid w:val="00BD43EA"/>
    <w:rsid w:val="00BD712A"/>
    <w:rsid w:val="00BE0C8B"/>
    <w:rsid w:val="00BE16CD"/>
    <w:rsid w:val="00BE185E"/>
    <w:rsid w:val="00BE19C4"/>
    <w:rsid w:val="00BE1EDC"/>
    <w:rsid w:val="00BE2B5F"/>
    <w:rsid w:val="00BE3C2D"/>
    <w:rsid w:val="00BE4263"/>
    <w:rsid w:val="00BE44A5"/>
    <w:rsid w:val="00BE6765"/>
    <w:rsid w:val="00BF1CEC"/>
    <w:rsid w:val="00BF26A4"/>
    <w:rsid w:val="00BF27F4"/>
    <w:rsid w:val="00BF4B64"/>
    <w:rsid w:val="00BF4D67"/>
    <w:rsid w:val="00BF51C1"/>
    <w:rsid w:val="00BF5625"/>
    <w:rsid w:val="00BF5A56"/>
    <w:rsid w:val="00BF5F72"/>
    <w:rsid w:val="00BF6151"/>
    <w:rsid w:val="00BF739E"/>
    <w:rsid w:val="00C01169"/>
    <w:rsid w:val="00C01F8C"/>
    <w:rsid w:val="00C02737"/>
    <w:rsid w:val="00C0367F"/>
    <w:rsid w:val="00C043F7"/>
    <w:rsid w:val="00C04DBC"/>
    <w:rsid w:val="00C05990"/>
    <w:rsid w:val="00C05D45"/>
    <w:rsid w:val="00C1084B"/>
    <w:rsid w:val="00C11A87"/>
    <w:rsid w:val="00C1377C"/>
    <w:rsid w:val="00C15531"/>
    <w:rsid w:val="00C15B1A"/>
    <w:rsid w:val="00C16813"/>
    <w:rsid w:val="00C16B37"/>
    <w:rsid w:val="00C16CD3"/>
    <w:rsid w:val="00C171A2"/>
    <w:rsid w:val="00C22682"/>
    <w:rsid w:val="00C2268B"/>
    <w:rsid w:val="00C2329D"/>
    <w:rsid w:val="00C2336B"/>
    <w:rsid w:val="00C23DB0"/>
    <w:rsid w:val="00C24492"/>
    <w:rsid w:val="00C24B9B"/>
    <w:rsid w:val="00C251D6"/>
    <w:rsid w:val="00C25C3C"/>
    <w:rsid w:val="00C3009F"/>
    <w:rsid w:val="00C302BE"/>
    <w:rsid w:val="00C30309"/>
    <w:rsid w:val="00C32A79"/>
    <w:rsid w:val="00C3307A"/>
    <w:rsid w:val="00C34AA5"/>
    <w:rsid w:val="00C3526A"/>
    <w:rsid w:val="00C360A5"/>
    <w:rsid w:val="00C36973"/>
    <w:rsid w:val="00C37E5B"/>
    <w:rsid w:val="00C40686"/>
    <w:rsid w:val="00C428EB"/>
    <w:rsid w:val="00C43E98"/>
    <w:rsid w:val="00C43ED4"/>
    <w:rsid w:val="00C44E1C"/>
    <w:rsid w:val="00C44F18"/>
    <w:rsid w:val="00C45214"/>
    <w:rsid w:val="00C45664"/>
    <w:rsid w:val="00C4605C"/>
    <w:rsid w:val="00C463A2"/>
    <w:rsid w:val="00C5053C"/>
    <w:rsid w:val="00C5206F"/>
    <w:rsid w:val="00C52671"/>
    <w:rsid w:val="00C53927"/>
    <w:rsid w:val="00C53A3E"/>
    <w:rsid w:val="00C54339"/>
    <w:rsid w:val="00C54DA2"/>
    <w:rsid w:val="00C56D1D"/>
    <w:rsid w:val="00C602B5"/>
    <w:rsid w:val="00C606EA"/>
    <w:rsid w:val="00C61275"/>
    <w:rsid w:val="00C61DFD"/>
    <w:rsid w:val="00C6216A"/>
    <w:rsid w:val="00C622F8"/>
    <w:rsid w:val="00C62662"/>
    <w:rsid w:val="00C634FB"/>
    <w:rsid w:val="00C6373F"/>
    <w:rsid w:val="00C64A33"/>
    <w:rsid w:val="00C6605C"/>
    <w:rsid w:val="00C7007D"/>
    <w:rsid w:val="00C70514"/>
    <w:rsid w:val="00C70B72"/>
    <w:rsid w:val="00C70C79"/>
    <w:rsid w:val="00C725EA"/>
    <w:rsid w:val="00C734C8"/>
    <w:rsid w:val="00C73AED"/>
    <w:rsid w:val="00C751ED"/>
    <w:rsid w:val="00C7564B"/>
    <w:rsid w:val="00C77BD7"/>
    <w:rsid w:val="00C77F73"/>
    <w:rsid w:val="00C80612"/>
    <w:rsid w:val="00C807CD"/>
    <w:rsid w:val="00C80DDC"/>
    <w:rsid w:val="00C812F9"/>
    <w:rsid w:val="00C83CCF"/>
    <w:rsid w:val="00C8499B"/>
    <w:rsid w:val="00C84D6A"/>
    <w:rsid w:val="00C86F63"/>
    <w:rsid w:val="00C87140"/>
    <w:rsid w:val="00C8726B"/>
    <w:rsid w:val="00C87507"/>
    <w:rsid w:val="00C900BB"/>
    <w:rsid w:val="00C903F4"/>
    <w:rsid w:val="00C922E2"/>
    <w:rsid w:val="00C92A8C"/>
    <w:rsid w:val="00C92DE8"/>
    <w:rsid w:val="00C937BD"/>
    <w:rsid w:val="00C965C7"/>
    <w:rsid w:val="00C96AC4"/>
    <w:rsid w:val="00C976C6"/>
    <w:rsid w:val="00C97B0A"/>
    <w:rsid w:val="00CA12EE"/>
    <w:rsid w:val="00CA159D"/>
    <w:rsid w:val="00CA160A"/>
    <w:rsid w:val="00CA57D3"/>
    <w:rsid w:val="00CA6B12"/>
    <w:rsid w:val="00CA799C"/>
    <w:rsid w:val="00CB18BF"/>
    <w:rsid w:val="00CB2E39"/>
    <w:rsid w:val="00CB37FE"/>
    <w:rsid w:val="00CB46E8"/>
    <w:rsid w:val="00CB4BC2"/>
    <w:rsid w:val="00CB5095"/>
    <w:rsid w:val="00CB79DA"/>
    <w:rsid w:val="00CC06A1"/>
    <w:rsid w:val="00CC2330"/>
    <w:rsid w:val="00CC2E10"/>
    <w:rsid w:val="00CC56C4"/>
    <w:rsid w:val="00CC6BC6"/>
    <w:rsid w:val="00CC7CEF"/>
    <w:rsid w:val="00CC7D59"/>
    <w:rsid w:val="00CD004A"/>
    <w:rsid w:val="00CD0D3A"/>
    <w:rsid w:val="00CD1B69"/>
    <w:rsid w:val="00CD2460"/>
    <w:rsid w:val="00CD2AB9"/>
    <w:rsid w:val="00CD3006"/>
    <w:rsid w:val="00CD3829"/>
    <w:rsid w:val="00CD3F96"/>
    <w:rsid w:val="00CD4BE3"/>
    <w:rsid w:val="00CD53EF"/>
    <w:rsid w:val="00CD5FB6"/>
    <w:rsid w:val="00CD620D"/>
    <w:rsid w:val="00CD681C"/>
    <w:rsid w:val="00CD6B27"/>
    <w:rsid w:val="00CD7AC2"/>
    <w:rsid w:val="00CD7CC3"/>
    <w:rsid w:val="00CE1426"/>
    <w:rsid w:val="00CE1B1F"/>
    <w:rsid w:val="00CE3DD6"/>
    <w:rsid w:val="00CE4467"/>
    <w:rsid w:val="00CE4F75"/>
    <w:rsid w:val="00CE57F9"/>
    <w:rsid w:val="00CE726B"/>
    <w:rsid w:val="00CE749A"/>
    <w:rsid w:val="00CE7722"/>
    <w:rsid w:val="00CF077E"/>
    <w:rsid w:val="00CF0F2C"/>
    <w:rsid w:val="00CF1141"/>
    <w:rsid w:val="00CF1293"/>
    <w:rsid w:val="00CF1362"/>
    <w:rsid w:val="00CF1BB4"/>
    <w:rsid w:val="00CF24EF"/>
    <w:rsid w:val="00CF2F18"/>
    <w:rsid w:val="00CF3759"/>
    <w:rsid w:val="00CF679D"/>
    <w:rsid w:val="00D0026B"/>
    <w:rsid w:val="00D00B4B"/>
    <w:rsid w:val="00D00E97"/>
    <w:rsid w:val="00D0253D"/>
    <w:rsid w:val="00D028A9"/>
    <w:rsid w:val="00D02E7B"/>
    <w:rsid w:val="00D03802"/>
    <w:rsid w:val="00D05A27"/>
    <w:rsid w:val="00D05F4F"/>
    <w:rsid w:val="00D10038"/>
    <w:rsid w:val="00D10956"/>
    <w:rsid w:val="00D110A0"/>
    <w:rsid w:val="00D114FF"/>
    <w:rsid w:val="00D123FD"/>
    <w:rsid w:val="00D132FF"/>
    <w:rsid w:val="00D1363F"/>
    <w:rsid w:val="00D151C0"/>
    <w:rsid w:val="00D154F9"/>
    <w:rsid w:val="00D15715"/>
    <w:rsid w:val="00D15AE4"/>
    <w:rsid w:val="00D16234"/>
    <w:rsid w:val="00D16731"/>
    <w:rsid w:val="00D16DE0"/>
    <w:rsid w:val="00D179BA"/>
    <w:rsid w:val="00D179CA"/>
    <w:rsid w:val="00D219A1"/>
    <w:rsid w:val="00D224BF"/>
    <w:rsid w:val="00D22FC1"/>
    <w:rsid w:val="00D23BD2"/>
    <w:rsid w:val="00D24920"/>
    <w:rsid w:val="00D2549E"/>
    <w:rsid w:val="00D2592C"/>
    <w:rsid w:val="00D260D3"/>
    <w:rsid w:val="00D2680E"/>
    <w:rsid w:val="00D27EF9"/>
    <w:rsid w:val="00D30A9F"/>
    <w:rsid w:val="00D30F7C"/>
    <w:rsid w:val="00D30FD4"/>
    <w:rsid w:val="00D3228A"/>
    <w:rsid w:val="00D3259A"/>
    <w:rsid w:val="00D3365B"/>
    <w:rsid w:val="00D33E2E"/>
    <w:rsid w:val="00D347B3"/>
    <w:rsid w:val="00D34A44"/>
    <w:rsid w:val="00D34B4E"/>
    <w:rsid w:val="00D34D41"/>
    <w:rsid w:val="00D357F2"/>
    <w:rsid w:val="00D35A85"/>
    <w:rsid w:val="00D40B42"/>
    <w:rsid w:val="00D430F4"/>
    <w:rsid w:val="00D4397B"/>
    <w:rsid w:val="00D43A52"/>
    <w:rsid w:val="00D4773D"/>
    <w:rsid w:val="00D50385"/>
    <w:rsid w:val="00D51C0A"/>
    <w:rsid w:val="00D524F8"/>
    <w:rsid w:val="00D56BCF"/>
    <w:rsid w:val="00D5789A"/>
    <w:rsid w:val="00D57B2C"/>
    <w:rsid w:val="00D60425"/>
    <w:rsid w:val="00D60B10"/>
    <w:rsid w:val="00D617F8"/>
    <w:rsid w:val="00D61FCB"/>
    <w:rsid w:val="00D6385D"/>
    <w:rsid w:val="00D63CCF"/>
    <w:rsid w:val="00D6442C"/>
    <w:rsid w:val="00D64AC4"/>
    <w:rsid w:val="00D64CD6"/>
    <w:rsid w:val="00D64F76"/>
    <w:rsid w:val="00D654CE"/>
    <w:rsid w:val="00D66FB6"/>
    <w:rsid w:val="00D67049"/>
    <w:rsid w:val="00D67420"/>
    <w:rsid w:val="00D67607"/>
    <w:rsid w:val="00D67840"/>
    <w:rsid w:val="00D67A1F"/>
    <w:rsid w:val="00D67BC6"/>
    <w:rsid w:val="00D67DDD"/>
    <w:rsid w:val="00D67E1B"/>
    <w:rsid w:val="00D72F11"/>
    <w:rsid w:val="00D7311C"/>
    <w:rsid w:val="00D734F0"/>
    <w:rsid w:val="00D73AD5"/>
    <w:rsid w:val="00D74C71"/>
    <w:rsid w:val="00D75F1C"/>
    <w:rsid w:val="00D7720F"/>
    <w:rsid w:val="00D8045B"/>
    <w:rsid w:val="00D823A9"/>
    <w:rsid w:val="00D8309D"/>
    <w:rsid w:val="00D84719"/>
    <w:rsid w:val="00D85DDF"/>
    <w:rsid w:val="00D85E74"/>
    <w:rsid w:val="00D87CFA"/>
    <w:rsid w:val="00D87D8C"/>
    <w:rsid w:val="00D90386"/>
    <w:rsid w:val="00D92B1B"/>
    <w:rsid w:val="00D93F5B"/>
    <w:rsid w:val="00D94B4A"/>
    <w:rsid w:val="00D9548D"/>
    <w:rsid w:val="00D95D34"/>
    <w:rsid w:val="00D97EBE"/>
    <w:rsid w:val="00DA0FA7"/>
    <w:rsid w:val="00DA3821"/>
    <w:rsid w:val="00DA4CE1"/>
    <w:rsid w:val="00DA5759"/>
    <w:rsid w:val="00DA5964"/>
    <w:rsid w:val="00DA59E7"/>
    <w:rsid w:val="00DA6A55"/>
    <w:rsid w:val="00DB0EB5"/>
    <w:rsid w:val="00DB2FC7"/>
    <w:rsid w:val="00DB3C56"/>
    <w:rsid w:val="00DB5166"/>
    <w:rsid w:val="00DB6FF6"/>
    <w:rsid w:val="00DB7247"/>
    <w:rsid w:val="00DC0193"/>
    <w:rsid w:val="00DC13A6"/>
    <w:rsid w:val="00DC3D0B"/>
    <w:rsid w:val="00DC43D1"/>
    <w:rsid w:val="00DC50A4"/>
    <w:rsid w:val="00DC6158"/>
    <w:rsid w:val="00DC69AC"/>
    <w:rsid w:val="00DC734C"/>
    <w:rsid w:val="00DD071B"/>
    <w:rsid w:val="00DD0796"/>
    <w:rsid w:val="00DD0933"/>
    <w:rsid w:val="00DD3176"/>
    <w:rsid w:val="00DD356C"/>
    <w:rsid w:val="00DD6888"/>
    <w:rsid w:val="00DD70D3"/>
    <w:rsid w:val="00DD758C"/>
    <w:rsid w:val="00DD75CF"/>
    <w:rsid w:val="00DD7744"/>
    <w:rsid w:val="00DD78C7"/>
    <w:rsid w:val="00DD79D3"/>
    <w:rsid w:val="00DD7D4E"/>
    <w:rsid w:val="00DE0BB2"/>
    <w:rsid w:val="00DE14D5"/>
    <w:rsid w:val="00DE2741"/>
    <w:rsid w:val="00DE52DC"/>
    <w:rsid w:val="00DE6A28"/>
    <w:rsid w:val="00DE6D24"/>
    <w:rsid w:val="00DE6F05"/>
    <w:rsid w:val="00DE7103"/>
    <w:rsid w:val="00DE79A5"/>
    <w:rsid w:val="00DF12C5"/>
    <w:rsid w:val="00DF134F"/>
    <w:rsid w:val="00DF1930"/>
    <w:rsid w:val="00DF24F9"/>
    <w:rsid w:val="00DF29CA"/>
    <w:rsid w:val="00DF2D17"/>
    <w:rsid w:val="00DF2EDC"/>
    <w:rsid w:val="00DF3367"/>
    <w:rsid w:val="00DF3765"/>
    <w:rsid w:val="00DF4BD9"/>
    <w:rsid w:val="00DF55F1"/>
    <w:rsid w:val="00DF6540"/>
    <w:rsid w:val="00DF6AE8"/>
    <w:rsid w:val="00DF6B51"/>
    <w:rsid w:val="00DF73DE"/>
    <w:rsid w:val="00E023D8"/>
    <w:rsid w:val="00E03754"/>
    <w:rsid w:val="00E04162"/>
    <w:rsid w:val="00E05AB1"/>
    <w:rsid w:val="00E05CFE"/>
    <w:rsid w:val="00E0697C"/>
    <w:rsid w:val="00E10B96"/>
    <w:rsid w:val="00E110AB"/>
    <w:rsid w:val="00E11246"/>
    <w:rsid w:val="00E11B88"/>
    <w:rsid w:val="00E12250"/>
    <w:rsid w:val="00E129FE"/>
    <w:rsid w:val="00E1369F"/>
    <w:rsid w:val="00E151E8"/>
    <w:rsid w:val="00E16827"/>
    <w:rsid w:val="00E16B8E"/>
    <w:rsid w:val="00E17417"/>
    <w:rsid w:val="00E1787F"/>
    <w:rsid w:val="00E20724"/>
    <w:rsid w:val="00E212C0"/>
    <w:rsid w:val="00E223D5"/>
    <w:rsid w:val="00E22608"/>
    <w:rsid w:val="00E226B9"/>
    <w:rsid w:val="00E23C66"/>
    <w:rsid w:val="00E24981"/>
    <w:rsid w:val="00E25A04"/>
    <w:rsid w:val="00E25EDB"/>
    <w:rsid w:val="00E26A4D"/>
    <w:rsid w:val="00E30302"/>
    <w:rsid w:val="00E32252"/>
    <w:rsid w:val="00E32772"/>
    <w:rsid w:val="00E32BB1"/>
    <w:rsid w:val="00E3341A"/>
    <w:rsid w:val="00E34F62"/>
    <w:rsid w:val="00E3696F"/>
    <w:rsid w:val="00E36E32"/>
    <w:rsid w:val="00E370A1"/>
    <w:rsid w:val="00E37822"/>
    <w:rsid w:val="00E40458"/>
    <w:rsid w:val="00E409D4"/>
    <w:rsid w:val="00E4194F"/>
    <w:rsid w:val="00E424C9"/>
    <w:rsid w:val="00E436A6"/>
    <w:rsid w:val="00E43A3E"/>
    <w:rsid w:val="00E4478E"/>
    <w:rsid w:val="00E455BC"/>
    <w:rsid w:val="00E458EE"/>
    <w:rsid w:val="00E52840"/>
    <w:rsid w:val="00E53489"/>
    <w:rsid w:val="00E53E48"/>
    <w:rsid w:val="00E540DE"/>
    <w:rsid w:val="00E554D6"/>
    <w:rsid w:val="00E55D68"/>
    <w:rsid w:val="00E57F76"/>
    <w:rsid w:val="00E62D36"/>
    <w:rsid w:val="00E65CC5"/>
    <w:rsid w:val="00E660C2"/>
    <w:rsid w:val="00E66973"/>
    <w:rsid w:val="00E67A22"/>
    <w:rsid w:val="00E7082F"/>
    <w:rsid w:val="00E70AEA"/>
    <w:rsid w:val="00E70EFD"/>
    <w:rsid w:val="00E72006"/>
    <w:rsid w:val="00E72C8F"/>
    <w:rsid w:val="00E72DAB"/>
    <w:rsid w:val="00E74847"/>
    <w:rsid w:val="00E7519C"/>
    <w:rsid w:val="00E768CB"/>
    <w:rsid w:val="00E77751"/>
    <w:rsid w:val="00E83015"/>
    <w:rsid w:val="00E8323C"/>
    <w:rsid w:val="00E833CA"/>
    <w:rsid w:val="00E838C6"/>
    <w:rsid w:val="00E84102"/>
    <w:rsid w:val="00E848CB"/>
    <w:rsid w:val="00E8496F"/>
    <w:rsid w:val="00E86419"/>
    <w:rsid w:val="00E9010F"/>
    <w:rsid w:val="00E937D9"/>
    <w:rsid w:val="00E939FA"/>
    <w:rsid w:val="00E9575C"/>
    <w:rsid w:val="00E97B1D"/>
    <w:rsid w:val="00E97C00"/>
    <w:rsid w:val="00EA1CC4"/>
    <w:rsid w:val="00EA28AC"/>
    <w:rsid w:val="00EA45E2"/>
    <w:rsid w:val="00EA5D1C"/>
    <w:rsid w:val="00EA6C20"/>
    <w:rsid w:val="00EA73AB"/>
    <w:rsid w:val="00EA7A27"/>
    <w:rsid w:val="00EA7B6A"/>
    <w:rsid w:val="00EB01F8"/>
    <w:rsid w:val="00EB0258"/>
    <w:rsid w:val="00EB1243"/>
    <w:rsid w:val="00EB1F26"/>
    <w:rsid w:val="00EB26B9"/>
    <w:rsid w:val="00EB4225"/>
    <w:rsid w:val="00EB5288"/>
    <w:rsid w:val="00EB6549"/>
    <w:rsid w:val="00EB7C81"/>
    <w:rsid w:val="00EC0787"/>
    <w:rsid w:val="00EC0A42"/>
    <w:rsid w:val="00EC0C10"/>
    <w:rsid w:val="00EC0E4F"/>
    <w:rsid w:val="00EC1BBF"/>
    <w:rsid w:val="00EC319D"/>
    <w:rsid w:val="00EC416F"/>
    <w:rsid w:val="00EC43AE"/>
    <w:rsid w:val="00EC662F"/>
    <w:rsid w:val="00EC6C9E"/>
    <w:rsid w:val="00ED2A46"/>
    <w:rsid w:val="00ED2ABC"/>
    <w:rsid w:val="00ED364D"/>
    <w:rsid w:val="00ED41D7"/>
    <w:rsid w:val="00ED4365"/>
    <w:rsid w:val="00ED44B4"/>
    <w:rsid w:val="00ED5523"/>
    <w:rsid w:val="00ED68A2"/>
    <w:rsid w:val="00ED6BB9"/>
    <w:rsid w:val="00ED6F60"/>
    <w:rsid w:val="00EE0E9D"/>
    <w:rsid w:val="00EE0F44"/>
    <w:rsid w:val="00EE0F7B"/>
    <w:rsid w:val="00EE2BB9"/>
    <w:rsid w:val="00EE456E"/>
    <w:rsid w:val="00EE552A"/>
    <w:rsid w:val="00EE566B"/>
    <w:rsid w:val="00EE61A9"/>
    <w:rsid w:val="00EE6277"/>
    <w:rsid w:val="00EF061B"/>
    <w:rsid w:val="00EF0CF5"/>
    <w:rsid w:val="00EF2431"/>
    <w:rsid w:val="00EF2E19"/>
    <w:rsid w:val="00EF4675"/>
    <w:rsid w:val="00EF4BF9"/>
    <w:rsid w:val="00EF4EF7"/>
    <w:rsid w:val="00EF59C5"/>
    <w:rsid w:val="00EF6088"/>
    <w:rsid w:val="00EF708B"/>
    <w:rsid w:val="00EF78DB"/>
    <w:rsid w:val="00F01732"/>
    <w:rsid w:val="00F0185A"/>
    <w:rsid w:val="00F020B8"/>
    <w:rsid w:val="00F02E5C"/>
    <w:rsid w:val="00F0371F"/>
    <w:rsid w:val="00F04385"/>
    <w:rsid w:val="00F05073"/>
    <w:rsid w:val="00F0644B"/>
    <w:rsid w:val="00F07363"/>
    <w:rsid w:val="00F103A2"/>
    <w:rsid w:val="00F10783"/>
    <w:rsid w:val="00F11BAC"/>
    <w:rsid w:val="00F1241C"/>
    <w:rsid w:val="00F125DF"/>
    <w:rsid w:val="00F12612"/>
    <w:rsid w:val="00F12D52"/>
    <w:rsid w:val="00F1325C"/>
    <w:rsid w:val="00F138A7"/>
    <w:rsid w:val="00F13947"/>
    <w:rsid w:val="00F13D3C"/>
    <w:rsid w:val="00F1596D"/>
    <w:rsid w:val="00F16220"/>
    <w:rsid w:val="00F167F6"/>
    <w:rsid w:val="00F16B04"/>
    <w:rsid w:val="00F23012"/>
    <w:rsid w:val="00F23126"/>
    <w:rsid w:val="00F24496"/>
    <w:rsid w:val="00F2631D"/>
    <w:rsid w:val="00F27AF2"/>
    <w:rsid w:val="00F3048C"/>
    <w:rsid w:val="00F31794"/>
    <w:rsid w:val="00F31CC3"/>
    <w:rsid w:val="00F34AE5"/>
    <w:rsid w:val="00F35A5D"/>
    <w:rsid w:val="00F360F8"/>
    <w:rsid w:val="00F363FA"/>
    <w:rsid w:val="00F36581"/>
    <w:rsid w:val="00F36709"/>
    <w:rsid w:val="00F36DB8"/>
    <w:rsid w:val="00F37AB0"/>
    <w:rsid w:val="00F4322E"/>
    <w:rsid w:val="00F436EE"/>
    <w:rsid w:val="00F43BF8"/>
    <w:rsid w:val="00F43DED"/>
    <w:rsid w:val="00F448F4"/>
    <w:rsid w:val="00F44B11"/>
    <w:rsid w:val="00F44E9B"/>
    <w:rsid w:val="00F45426"/>
    <w:rsid w:val="00F4584F"/>
    <w:rsid w:val="00F514E9"/>
    <w:rsid w:val="00F515C6"/>
    <w:rsid w:val="00F53064"/>
    <w:rsid w:val="00F53642"/>
    <w:rsid w:val="00F56156"/>
    <w:rsid w:val="00F57C4D"/>
    <w:rsid w:val="00F61B79"/>
    <w:rsid w:val="00F62434"/>
    <w:rsid w:val="00F62636"/>
    <w:rsid w:val="00F6342F"/>
    <w:rsid w:val="00F639D7"/>
    <w:rsid w:val="00F64609"/>
    <w:rsid w:val="00F657DF"/>
    <w:rsid w:val="00F662FA"/>
    <w:rsid w:val="00F670DE"/>
    <w:rsid w:val="00F677FA"/>
    <w:rsid w:val="00F712A0"/>
    <w:rsid w:val="00F722E5"/>
    <w:rsid w:val="00F72C3F"/>
    <w:rsid w:val="00F7535E"/>
    <w:rsid w:val="00F76D2E"/>
    <w:rsid w:val="00F815E7"/>
    <w:rsid w:val="00F82233"/>
    <w:rsid w:val="00F86438"/>
    <w:rsid w:val="00F86607"/>
    <w:rsid w:val="00F867DD"/>
    <w:rsid w:val="00F86BF3"/>
    <w:rsid w:val="00F87B1E"/>
    <w:rsid w:val="00F92BE3"/>
    <w:rsid w:val="00F93A50"/>
    <w:rsid w:val="00F940D6"/>
    <w:rsid w:val="00F9508E"/>
    <w:rsid w:val="00F9528F"/>
    <w:rsid w:val="00F95EC1"/>
    <w:rsid w:val="00F973C0"/>
    <w:rsid w:val="00F97A6F"/>
    <w:rsid w:val="00FA0A7B"/>
    <w:rsid w:val="00FA20C0"/>
    <w:rsid w:val="00FA2EE4"/>
    <w:rsid w:val="00FA303C"/>
    <w:rsid w:val="00FA48EE"/>
    <w:rsid w:val="00FA4F49"/>
    <w:rsid w:val="00FA66E1"/>
    <w:rsid w:val="00FA6F7C"/>
    <w:rsid w:val="00FA73F0"/>
    <w:rsid w:val="00FA76B2"/>
    <w:rsid w:val="00FA7E1E"/>
    <w:rsid w:val="00FB01B5"/>
    <w:rsid w:val="00FB0779"/>
    <w:rsid w:val="00FB0D00"/>
    <w:rsid w:val="00FB138B"/>
    <w:rsid w:val="00FB1618"/>
    <w:rsid w:val="00FB260E"/>
    <w:rsid w:val="00FB5170"/>
    <w:rsid w:val="00FB5202"/>
    <w:rsid w:val="00FB545D"/>
    <w:rsid w:val="00FB5C3D"/>
    <w:rsid w:val="00FB65C5"/>
    <w:rsid w:val="00FB698D"/>
    <w:rsid w:val="00FB6D4E"/>
    <w:rsid w:val="00FC0AD1"/>
    <w:rsid w:val="00FC0C54"/>
    <w:rsid w:val="00FC2C65"/>
    <w:rsid w:val="00FC3720"/>
    <w:rsid w:val="00FC3BC6"/>
    <w:rsid w:val="00FC4C4C"/>
    <w:rsid w:val="00FC4E75"/>
    <w:rsid w:val="00FC7CED"/>
    <w:rsid w:val="00FD0BA8"/>
    <w:rsid w:val="00FD0E84"/>
    <w:rsid w:val="00FD1B9F"/>
    <w:rsid w:val="00FD2C19"/>
    <w:rsid w:val="00FD49C7"/>
    <w:rsid w:val="00FD79D9"/>
    <w:rsid w:val="00FE00FA"/>
    <w:rsid w:val="00FE10C4"/>
    <w:rsid w:val="00FE11CA"/>
    <w:rsid w:val="00FE1A27"/>
    <w:rsid w:val="00FE1CF0"/>
    <w:rsid w:val="00FE1D10"/>
    <w:rsid w:val="00FE2246"/>
    <w:rsid w:val="00FE3F6E"/>
    <w:rsid w:val="00FE5264"/>
    <w:rsid w:val="00FE61B3"/>
    <w:rsid w:val="00FF0644"/>
    <w:rsid w:val="00FF0B88"/>
    <w:rsid w:val="00FF145F"/>
    <w:rsid w:val="00FF1DB7"/>
    <w:rsid w:val="00FF22F2"/>
    <w:rsid w:val="00FF32F4"/>
    <w:rsid w:val="00FF337E"/>
    <w:rsid w:val="00FF3D66"/>
    <w:rsid w:val="00FF43C7"/>
    <w:rsid w:val="00FF4750"/>
    <w:rsid w:val="00FF4C48"/>
    <w:rsid w:val="00FF5AAA"/>
    <w:rsid w:val="00FF67F2"/>
    <w:rsid w:val="011E3CE2"/>
    <w:rsid w:val="0136718A"/>
    <w:rsid w:val="02234ED5"/>
    <w:rsid w:val="02A52864"/>
    <w:rsid w:val="02BD58A9"/>
    <w:rsid w:val="03C826FB"/>
    <w:rsid w:val="05434307"/>
    <w:rsid w:val="064708BC"/>
    <w:rsid w:val="07181911"/>
    <w:rsid w:val="07AC41EB"/>
    <w:rsid w:val="08AE2AAC"/>
    <w:rsid w:val="09DE333D"/>
    <w:rsid w:val="0A0738BC"/>
    <w:rsid w:val="0C267973"/>
    <w:rsid w:val="0F4517B7"/>
    <w:rsid w:val="116A21EA"/>
    <w:rsid w:val="125B2168"/>
    <w:rsid w:val="12E05369"/>
    <w:rsid w:val="13A4478C"/>
    <w:rsid w:val="140437FA"/>
    <w:rsid w:val="14AD20DF"/>
    <w:rsid w:val="1541795D"/>
    <w:rsid w:val="17200328"/>
    <w:rsid w:val="1A2E2CEB"/>
    <w:rsid w:val="1A9855DE"/>
    <w:rsid w:val="1B75731B"/>
    <w:rsid w:val="1B7776D9"/>
    <w:rsid w:val="1BEE5E02"/>
    <w:rsid w:val="1C6E194C"/>
    <w:rsid w:val="1C8E406A"/>
    <w:rsid w:val="1EB04003"/>
    <w:rsid w:val="1F4E5102"/>
    <w:rsid w:val="1F686EF5"/>
    <w:rsid w:val="20D745B0"/>
    <w:rsid w:val="23D438A5"/>
    <w:rsid w:val="24411584"/>
    <w:rsid w:val="248C48EF"/>
    <w:rsid w:val="25D669A5"/>
    <w:rsid w:val="271C4256"/>
    <w:rsid w:val="28F65757"/>
    <w:rsid w:val="29650EF9"/>
    <w:rsid w:val="2AC81E9D"/>
    <w:rsid w:val="2BB71DA4"/>
    <w:rsid w:val="2C1C696A"/>
    <w:rsid w:val="2CF5151F"/>
    <w:rsid w:val="2DBA3F35"/>
    <w:rsid w:val="2F3D528D"/>
    <w:rsid w:val="321514E4"/>
    <w:rsid w:val="33B5169E"/>
    <w:rsid w:val="35352A68"/>
    <w:rsid w:val="362572BB"/>
    <w:rsid w:val="374C4606"/>
    <w:rsid w:val="37AF622C"/>
    <w:rsid w:val="3A446FC2"/>
    <w:rsid w:val="3B3A3FF1"/>
    <w:rsid w:val="3B4972A2"/>
    <w:rsid w:val="3CD07F3C"/>
    <w:rsid w:val="3E1740BB"/>
    <w:rsid w:val="3E432FC1"/>
    <w:rsid w:val="3E683A91"/>
    <w:rsid w:val="3F537F84"/>
    <w:rsid w:val="3F840B4A"/>
    <w:rsid w:val="3FFA139B"/>
    <w:rsid w:val="41554B3E"/>
    <w:rsid w:val="455E7F8A"/>
    <w:rsid w:val="45AE0733"/>
    <w:rsid w:val="45BB488B"/>
    <w:rsid w:val="48D80AD4"/>
    <w:rsid w:val="4A2A45F0"/>
    <w:rsid w:val="4CE0596C"/>
    <w:rsid w:val="4DAC1F1A"/>
    <w:rsid w:val="4E384B4E"/>
    <w:rsid w:val="4F265CEA"/>
    <w:rsid w:val="4FEE6001"/>
    <w:rsid w:val="52044E1D"/>
    <w:rsid w:val="529B3346"/>
    <w:rsid w:val="5573136F"/>
    <w:rsid w:val="56121C24"/>
    <w:rsid w:val="5A072DD4"/>
    <w:rsid w:val="5BB85AC7"/>
    <w:rsid w:val="5BC3110D"/>
    <w:rsid w:val="5D832B81"/>
    <w:rsid w:val="5FFF6A4C"/>
    <w:rsid w:val="60A44624"/>
    <w:rsid w:val="61BE365D"/>
    <w:rsid w:val="65C9548A"/>
    <w:rsid w:val="676D5DD4"/>
    <w:rsid w:val="678F1EBD"/>
    <w:rsid w:val="685420A3"/>
    <w:rsid w:val="6C2200D1"/>
    <w:rsid w:val="6C540A43"/>
    <w:rsid w:val="6FE11FA9"/>
    <w:rsid w:val="70B325D4"/>
    <w:rsid w:val="71652084"/>
    <w:rsid w:val="74EF4866"/>
    <w:rsid w:val="797B3AF0"/>
    <w:rsid w:val="7CEC01E0"/>
    <w:rsid w:val="7E1F6945"/>
    <w:rsid w:val="7EA45883"/>
    <w:rsid w:val="7F13196A"/>
    <w:rsid w:val="BDFE0AA7"/>
    <w:rsid w:val="BFEDAE45"/>
    <w:rsid w:val="C7EF8109"/>
    <w:rsid w:val="DFFF09CC"/>
    <w:rsid w:val="F775C191"/>
    <w:rsid w:val="FB7F6D58"/>
    <w:rsid w:val="FBBD8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240" w:after="240" w:line="360" w:lineRule="auto"/>
      <w:outlineLvl w:val="0"/>
    </w:pPr>
    <w:rPr>
      <w:b/>
      <w:bCs/>
      <w:kern w:val="44"/>
      <w:sz w:val="44"/>
      <w:szCs w:val="44"/>
    </w:rPr>
  </w:style>
  <w:style w:type="paragraph" w:styleId="3">
    <w:name w:val="heading 2"/>
    <w:basedOn w:val="1"/>
    <w:next w:val="1"/>
    <w:qFormat/>
    <w:uiPriority w:val="0"/>
    <w:pPr>
      <w:keepNext/>
      <w:keepLines/>
      <w:spacing w:before="120" w:after="120" w:line="360" w:lineRule="auto"/>
      <w:outlineLvl w:val="1"/>
    </w:pPr>
    <w:rPr>
      <w:rFonts w:ascii="Arial" w:hAnsi="Arial" w:eastAsia="黑体"/>
      <w:b/>
      <w:bCs/>
      <w:sz w:val="32"/>
      <w:szCs w:val="32"/>
    </w:rPr>
  </w:style>
  <w:style w:type="paragraph" w:styleId="4">
    <w:name w:val="heading 3"/>
    <w:basedOn w:val="1"/>
    <w:next w:val="1"/>
    <w:qFormat/>
    <w:uiPriority w:val="9"/>
    <w:pPr>
      <w:keepNext/>
      <w:keepLines/>
      <w:spacing w:before="260" w:after="260" w:line="413" w:lineRule="auto"/>
      <w:outlineLvl w:val="2"/>
    </w:pPr>
    <w:rPr>
      <w:b/>
      <w:bCs/>
      <w:kern w:val="0"/>
      <w:sz w:val="32"/>
      <w:szCs w:val="32"/>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1260"/>
      <w:jc w:val="left"/>
    </w:pPr>
    <w:rPr>
      <w:sz w:val="18"/>
      <w:szCs w:val="18"/>
    </w:rPr>
  </w:style>
  <w:style w:type="paragraph" w:styleId="6">
    <w:name w:val="Document Map"/>
    <w:basedOn w:val="1"/>
    <w:link w:val="36"/>
    <w:unhideWhenUsed/>
    <w:qFormat/>
    <w:uiPriority w:val="99"/>
    <w:rPr>
      <w:rFonts w:ascii="宋体"/>
      <w:sz w:val="18"/>
      <w:szCs w:val="18"/>
    </w:rPr>
  </w:style>
  <w:style w:type="paragraph" w:styleId="7">
    <w:name w:val="annotation text"/>
    <w:basedOn w:val="1"/>
    <w:unhideWhenUsed/>
    <w:qFormat/>
    <w:uiPriority w:val="99"/>
    <w:pPr>
      <w:jc w:val="left"/>
    </w:pPr>
  </w:style>
  <w:style w:type="paragraph" w:styleId="8">
    <w:name w:val="Body Text"/>
    <w:basedOn w:val="1"/>
    <w:link w:val="38"/>
    <w:unhideWhenUsed/>
    <w:qFormat/>
    <w:uiPriority w:val="0"/>
    <w:pPr>
      <w:spacing w:after="120"/>
    </w:pPr>
  </w:style>
  <w:style w:type="paragraph" w:styleId="9">
    <w:name w:val="Body Text Indent"/>
    <w:basedOn w:val="1"/>
    <w:link w:val="35"/>
    <w:qFormat/>
    <w:uiPriority w:val="0"/>
    <w:pPr>
      <w:spacing w:line="560" w:lineRule="exact"/>
      <w:ind w:firstLine="640" w:firstLineChars="200"/>
    </w:pPr>
    <w:rPr>
      <w:rFonts w:ascii="宋体" w:hAnsi="宋体"/>
      <w:sz w:val="32"/>
      <w:szCs w:val="24"/>
    </w:rPr>
  </w:style>
  <w:style w:type="paragraph" w:styleId="10">
    <w:name w:val="toc 5"/>
    <w:basedOn w:val="1"/>
    <w:next w:val="1"/>
    <w:unhideWhenUsed/>
    <w:qFormat/>
    <w:uiPriority w:val="39"/>
    <w:pPr>
      <w:ind w:left="840"/>
      <w:jc w:val="left"/>
    </w:pPr>
    <w:rPr>
      <w:sz w:val="18"/>
      <w:szCs w:val="18"/>
    </w:rPr>
  </w:style>
  <w:style w:type="paragraph" w:styleId="11">
    <w:name w:val="toc 3"/>
    <w:basedOn w:val="1"/>
    <w:next w:val="1"/>
    <w:unhideWhenUsed/>
    <w:qFormat/>
    <w:uiPriority w:val="39"/>
    <w:pPr>
      <w:ind w:left="420"/>
      <w:jc w:val="left"/>
    </w:pPr>
    <w:rPr>
      <w:i/>
      <w:iCs/>
      <w:sz w:val="20"/>
      <w:szCs w:val="20"/>
    </w:rPr>
  </w:style>
  <w:style w:type="paragraph" w:styleId="12">
    <w:name w:val="toc 8"/>
    <w:basedOn w:val="1"/>
    <w:next w:val="1"/>
    <w:unhideWhenUsed/>
    <w:qFormat/>
    <w:uiPriority w:val="39"/>
    <w:pPr>
      <w:ind w:left="1470"/>
      <w:jc w:val="left"/>
    </w:pPr>
    <w:rPr>
      <w:sz w:val="18"/>
      <w:szCs w:val="18"/>
    </w:rPr>
  </w:style>
  <w:style w:type="paragraph" w:styleId="13">
    <w:name w:val="Date"/>
    <w:basedOn w:val="1"/>
    <w:next w:val="1"/>
    <w:link w:val="41"/>
    <w:unhideWhenUsed/>
    <w:qFormat/>
    <w:uiPriority w:val="0"/>
    <w:pPr>
      <w:ind w:left="100" w:leftChars="2500"/>
    </w:pPr>
    <w:rPr>
      <w:kern w:val="0"/>
      <w:sz w:val="20"/>
      <w:szCs w:val="20"/>
    </w:rPr>
  </w:style>
  <w:style w:type="paragraph" w:styleId="14">
    <w:name w:val="Balloon Text"/>
    <w:basedOn w:val="1"/>
    <w:link w:val="42"/>
    <w:unhideWhenUsed/>
    <w:qFormat/>
    <w:uiPriority w:val="99"/>
    <w:rPr>
      <w:sz w:val="18"/>
      <w:szCs w:val="18"/>
    </w:rPr>
  </w:style>
  <w:style w:type="paragraph" w:styleId="15">
    <w:name w:val="footer"/>
    <w:basedOn w:val="1"/>
    <w:link w:val="37"/>
    <w:unhideWhenUsed/>
    <w:qFormat/>
    <w:uiPriority w:val="99"/>
    <w:pPr>
      <w:tabs>
        <w:tab w:val="center" w:pos="4153"/>
        <w:tab w:val="right" w:pos="8306"/>
      </w:tabs>
      <w:snapToGrid w:val="0"/>
      <w:jc w:val="left"/>
    </w:pPr>
    <w:rPr>
      <w:kern w:val="0"/>
      <w:sz w:val="18"/>
      <w:szCs w:val="18"/>
    </w:rPr>
  </w:style>
  <w:style w:type="paragraph" w:styleId="16">
    <w:name w:val="header"/>
    <w:basedOn w:val="1"/>
    <w:link w:val="40"/>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7">
    <w:name w:val="toc 1"/>
    <w:basedOn w:val="1"/>
    <w:next w:val="1"/>
    <w:qFormat/>
    <w:uiPriority w:val="39"/>
    <w:pPr>
      <w:spacing w:before="120" w:after="120"/>
      <w:jc w:val="left"/>
    </w:pPr>
    <w:rPr>
      <w:b/>
      <w:bCs/>
      <w:caps/>
      <w:sz w:val="20"/>
      <w:szCs w:val="20"/>
    </w:rPr>
  </w:style>
  <w:style w:type="paragraph" w:styleId="18">
    <w:name w:val="toc 4"/>
    <w:basedOn w:val="1"/>
    <w:next w:val="1"/>
    <w:unhideWhenUsed/>
    <w:qFormat/>
    <w:uiPriority w:val="39"/>
    <w:pPr>
      <w:ind w:left="630"/>
      <w:jc w:val="left"/>
    </w:pPr>
    <w:rPr>
      <w:sz w:val="18"/>
      <w:szCs w:val="18"/>
    </w:rPr>
  </w:style>
  <w:style w:type="paragraph" w:styleId="19">
    <w:name w:val="toc 6"/>
    <w:basedOn w:val="1"/>
    <w:next w:val="1"/>
    <w:unhideWhenUsed/>
    <w:qFormat/>
    <w:uiPriority w:val="39"/>
    <w:pPr>
      <w:ind w:left="1050"/>
      <w:jc w:val="left"/>
    </w:pPr>
    <w:rPr>
      <w:sz w:val="18"/>
      <w:szCs w:val="18"/>
    </w:rPr>
  </w:style>
  <w:style w:type="paragraph" w:styleId="20">
    <w:name w:val="toc 2"/>
    <w:basedOn w:val="1"/>
    <w:next w:val="1"/>
    <w:qFormat/>
    <w:uiPriority w:val="39"/>
    <w:pPr>
      <w:tabs>
        <w:tab w:val="right" w:leader="dot" w:pos="9288"/>
      </w:tabs>
      <w:spacing w:line="360" w:lineRule="auto"/>
      <w:ind w:left="210"/>
      <w:jc w:val="left"/>
    </w:pPr>
    <w:rPr>
      <w:smallCaps/>
      <w:sz w:val="20"/>
      <w:szCs w:val="20"/>
    </w:rPr>
  </w:style>
  <w:style w:type="paragraph" w:styleId="21">
    <w:name w:val="toc 9"/>
    <w:basedOn w:val="1"/>
    <w:next w:val="1"/>
    <w:unhideWhenUsed/>
    <w:qFormat/>
    <w:uiPriority w:val="39"/>
    <w:pPr>
      <w:ind w:left="1680"/>
      <w:jc w:val="left"/>
    </w:pPr>
    <w:rPr>
      <w:sz w:val="18"/>
      <w:szCs w:val="18"/>
    </w:rPr>
  </w:style>
  <w:style w:type="paragraph" w:styleId="22">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24">
    <w:name w:val="Table Grid"/>
    <w:basedOn w:val="23"/>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qFormat/>
    <w:uiPriority w:val="0"/>
    <w:rPr>
      <w:b/>
      <w:bCs/>
    </w:rPr>
  </w:style>
  <w:style w:type="character" w:styleId="27">
    <w:name w:val="page number"/>
    <w:basedOn w:val="25"/>
    <w:qFormat/>
    <w:uiPriority w:val="0"/>
  </w:style>
  <w:style w:type="character" w:styleId="28">
    <w:name w:val="Hyperlink"/>
    <w:qFormat/>
    <w:uiPriority w:val="99"/>
    <w:rPr>
      <w:color w:val="0000FF"/>
      <w:u w:val="single"/>
    </w:rPr>
  </w:style>
  <w:style w:type="paragraph" w:customStyle="1" w:styleId="29">
    <w:name w:val="Char"/>
    <w:basedOn w:val="1"/>
    <w:qFormat/>
    <w:uiPriority w:val="0"/>
    <w:pPr>
      <w:widowControl/>
      <w:spacing w:after="160" w:line="240" w:lineRule="exact"/>
      <w:jc w:val="left"/>
    </w:pPr>
    <w:rPr>
      <w:rFonts w:ascii="Arial" w:hAnsi="Arial" w:eastAsia="Times New Roman" w:cs="Verdana"/>
      <w:b/>
      <w:kern w:val="0"/>
      <w:sz w:val="24"/>
      <w:szCs w:val="24"/>
      <w:lang w:eastAsia="en-US"/>
    </w:rPr>
  </w:style>
  <w:style w:type="paragraph" w:customStyle="1" w:styleId="30">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31">
    <w:name w:val="Char1 Char Char Char3"/>
    <w:basedOn w:val="1"/>
    <w:semiHidden/>
    <w:qFormat/>
    <w:uiPriority w:val="0"/>
    <w:pPr>
      <w:widowControl/>
      <w:spacing w:after="160" w:line="240" w:lineRule="exact"/>
      <w:jc w:val="left"/>
    </w:pPr>
    <w:rPr>
      <w:rFonts w:ascii="Verdana" w:hAnsi="Verdana"/>
      <w:kern w:val="0"/>
      <w:sz w:val="20"/>
      <w:szCs w:val="20"/>
      <w:lang w:eastAsia="en-US"/>
    </w:rPr>
  </w:style>
  <w:style w:type="paragraph" w:customStyle="1" w:styleId="32">
    <w:name w:val="Char1"/>
    <w:basedOn w:val="1"/>
    <w:qFormat/>
    <w:uiPriority w:val="0"/>
    <w:pPr>
      <w:widowControl/>
      <w:spacing w:after="160" w:line="240" w:lineRule="exact"/>
      <w:jc w:val="left"/>
    </w:pPr>
    <w:rPr>
      <w:rFonts w:ascii="Verdana" w:hAnsi="Verdana" w:eastAsia="FangSong_GB2312" w:cs="Verdana"/>
      <w:kern w:val="0"/>
      <w:sz w:val="20"/>
      <w:szCs w:val="20"/>
      <w:lang w:eastAsia="en-US"/>
    </w:rPr>
  </w:style>
  <w:style w:type="paragraph" w:customStyle="1" w:styleId="33">
    <w:name w:val="subtitl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4">
    <w:name w:val="title"/>
    <w:basedOn w:val="1"/>
    <w:qFormat/>
    <w:uiPriority w:val="0"/>
    <w:pPr>
      <w:widowControl/>
      <w:spacing w:before="100" w:beforeAutospacing="1" w:after="100" w:afterAutospacing="1" w:line="375" w:lineRule="atLeast"/>
      <w:jc w:val="left"/>
    </w:pPr>
    <w:rPr>
      <w:rFonts w:ascii="宋体" w:hAnsi="宋体" w:cs="宋体"/>
      <w:kern w:val="0"/>
      <w:sz w:val="24"/>
      <w:szCs w:val="24"/>
    </w:rPr>
  </w:style>
  <w:style w:type="character" w:customStyle="1" w:styleId="35">
    <w:name w:val="正文文本缩进 Char"/>
    <w:link w:val="9"/>
    <w:qFormat/>
    <w:uiPriority w:val="0"/>
    <w:rPr>
      <w:rFonts w:ascii="宋体" w:hAnsi="宋体"/>
      <w:kern w:val="2"/>
      <w:sz w:val="32"/>
      <w:szCs w:val="24"/>
    </w:rPr>
  </w:style>
  <w:style w:type="character" w:customStyle="1" w:styleId="36">
    <w:name w:val="文档结构图 Char"/>
    <w:link w:val="6"/>
    <w:semiHidden/>
    <w:qFormat/>
    <w:uiPriority w:val="99"/>
    <w:rPr>
      <w:rFonts w:ascii="宋体"/>
      <w:kern w:val="2"/>
      <w:sz w:val="18"/>
      <w:szCs w:val="18"/>
    </w:rPr>
  </w:style>
  <w:style w:type="character" w:customStyle="1" w:styleId="37">
    <w:name w:val="页脚 Char"/>
    <w:link w:val="15"/>
    <w:qFormat/>
    <w:uiPriority w:val="99"/>
    <w:rPr>
      <w:sz w:val="18"/>
      <w:szCs w:val="18"/>
    </w:rPr>
  </w:style>
  <w:style w:type="character" w:customStyle="1" w:styleId="38">
    <w:name w:val="正文文本 Char"/>
    <w:link w:val="8"/>
    <w:semiHidden/>
    <w:qFormat/>
    <w:uiPriority w:val="0"/>
    <w:rPr>
      <w:kern w:val="2"/>
      <w:sz w:val="21"/>
      <w:szCs w:val="22"/>
    </w:rPr>
  </w:style>
  <w:style w:type="character" w:customStyle="1" w:styleId="39">
    <w:name w:val="ca-8"/>
    <w:basedOn w:val="25"/>
    <w:qFormat/>
    <w:uiPriority w:val="0"/>
  </w:style>
  <w:style w:type="character" w:customStyle="1" w:styleId="40">
    <w:name w:val="页眉 Char"/>
    <w:link w:val="16"/>
    <w:qFormat/>
    <w:uiPriority w:val="0"/>
    <w:rPr>
      <w:sz w:val="18"/>
      <w:szCs w:val="18"/>
    </w:rPr>
  </w:style>
  <w:style w:type="character" w:customStyle="1" w:styleId="41">
    <w:name w:val="日期 Char"/>
    <w:link w:val="13"/>
    <w:semiHidden/>
    <w:qFormat/>
    <w:uiPriority w:val="0"/>
    <w:rPr>
      <w:rFonts w:ascii="Calibri" w:hAnsi="Calibri" w:eastAsia="宋体" w:cs="Times New Roman"/>
    </w:rPr>
  </w:style>
  <w:style w:type="character" w:customStyle="1" w:styleId="42">
    <w:name w:val="批注框文本 Char"/>
    <w:link w:val="14"/>
    <w:semiHidden/>
    <w:qFormat/>
    <w:uiPriority w:val="99"/>
    <w:rPr>
      <w:kern w:val="2"/>
      <w:sz w:val="18"/>
      <w:szCs w:val="18"/>
    </w:rPr>
  </w:style>
  <w:style w:type="paragraph" w:styleId="43">
    <w:name w:val="List Paragraph"/>
    <w:basedOn w:val="1"/>
    <w:qFormat/>
    <w:uiPriority w:val="1"/>
    <w:pPr>
      <w:ind w:left="960" w:firstLine="559"/>
    </w:pPr>
    <w:rPr>
      <w:rFonts w:ascii="仿宋" w:hAnsi="仿宋" w:eastAsia="仿宋" w:cs="仿宋"/>
      <w:lang w:val="zh-CN" w:eastAsia="zh-CN" w:bidi="zh-CN"/>
    </w:rPr>
  </w:style>
  <w:style w:type="paragraph" w:customStyle="1" w:styleId="44">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GMCC</Company>
  <Pages>41</Pages>
  <Words>13477</Words>
  <Characters>15117</Characters>
  <Lines>105</Lines>
  <Paragraphs>29</Paragraphs>
  <TotalTime>2</TotalTime>
  <ScaleCrop>false</ScaleCrop>
  <LinksUpToDate>false</LinksUpToDate>
  <CharactersWithSpaces>15757</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2014-08-22T20:16:00Z</dcterms:created>
  <dc:creator>环众</dc:creator>
  <cp:lastModifiedBy>jyt</cp:lastModifiedBy>
  <cp:lastPrinted>2012-10-27T05:45:00Z</cp:lastPrinted>
  <dcterms:modified xsi:type="dcterms:W3CDTF">2025-07-03T19:13:05Z</dcterms:modified>
  <dc:title>物流技能竞赛方案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4402E527AE55422B8D2916939097D500</vt:lpwstr>
  </property>
  <property fmtid="{D5CDD505-2E9C-101B-9397-08002B2CF9AE}" pid="4" name="KSOTemplateDocerSaveRecord">
    <vt:lpwstr>eyJoZGlkIjoiMDNmZmJmNjk0NjVkNTMwZTg5MTYwNmExYjczMzllMmYiLCJ1c2VySWQiOiIyNzI0NDAzODAifQ==</vt:lpwstr>
  </property>
</Properties>
</file>