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rPr>
          <w:rFonts w:ascii="黑体" w:hAnsi="仿宋_GB2312" w:eastAsia="黑体" w:cs="仿宋_GB2312"/>
          <w:b/>
          <w:bCs/>
          <w:szCs w:val="32"/>
        </w:rPr>
      </w:pPr>
      <w:r>
        <w:rPr>
          <w:rFonts w:hint="eastAsia" w:ascii="黑体" w:hAnsi="仿宋_GB2312" w:eastAsia="黑体" w:cs="仿宋_GB2312"/>
          <w:szCs w:val="32"/>
        </w:rPr>
        <w:t>附件</w:t>
      </w:r>
      <w:r>
        <w:rPr>
          <w:rFonts w:ascii="黑体" w:hAnsi="仿宋_GB2312" w:eastAsia="黑体" w:cs="仿宋_GB2312"/>
          <w:szCs w:val="32"/>
        </w:rPr>
        <w:t>4-1</w:t>
      </w:r>
    </w:p>
    <w:p>
      <w:pPr>
        <w:jc w:val="center"/>
        <w:rPr>
          <w:rFonts w:ascii="宋体"/>
          <w:b/>
          <w:bCs/>
          <w:sz w:val="44"/>
          <w:szCs w:val="44"/>
        </w:rPr>
      </w:pPr>
    </w:p>
    <w:p>
      <w:pPr>
        <w:jc w:val="center"/>
        <w:rPr>
          <w:rFonts w:ascii="宋体"/>
          <w:b/>
          <w:bCs/>
          <w:sz w:val="44"/>
          <w:szCs w:val="44"/>
        </w:rPr>
      </w:pPr>
      <w:r>
        <w:rPr>
          <w:rFonts w:hint="eastAsia" w:ascii="宋体" w:hAnsi="宋体"/>
          <w:b/>
          <w:bCs/>
          <w:sz w:val="44"/>
          <w:szCs w:val="44"/>
        </w:rPr>
        <w:t>财政支出项目绩效评价报告</w:t>
      </w:r>
    </w:p>
    <w:p>
      <w:pPr>
        <w:rPr>
          <w:rFonts w:eastAsia="黑体"/>
          <w:sz w:val="28"/>
          <w:szCs w:val="28"/>
        </w:rPr>
      </w:pPr>
    </w:p>
    <w:p>
      <w:pPr>
        <w:rPr>
          <w:rFonts w:eastAsia="黑体"/>
          <w:sz w:val="28"/>
          <w:szCs w:val="28"/>
        </w:rPr>
      </w:pPr>
    </w:p>
    <w:p>
      <w:pPr>
        <w:rPr>
          <w:rFonts w:ascii="宋体"/>
          <w:sz w:val="28"/>
          <w:szCs w:val="28"/>
        </w:rPr>
      </w:pPr>
    </w:p>
    <w:p>
      <w:pPr>
        <w:rPr>
          <w:rFonts w:ascii="宋体"/>
          <w:sz w:val="28"/>
          <w:szCs w:val="28"/>
        </w:rPr>
      </w:pPr>
    </w:p>
    <w:p>
      <w:pPr>
        <w:rPr>
          <w:rFonts w:hAnsi="宋体"/>
          <w:sz w:val="28"/>
          <w:szCs w:val="28"/>
          <w:u w:val="single"/>
        </w:rPr>
      </w:pPr>
      <w:r>
        <w:rPr>
          <w:rFonts w:ascii="宋体" w:hAnsi="宋体"/>
          <w:sz w:val="28"/>
          <w:szCs w:val="28"/>
        </w:rPr>
        <w:t xml:space="preserve">    </w:t>
      </w:r>
      <w:r>
        <w:rPr>
          <w:rFonts w:hAnsi="宋体"/>
          <w:sz w:val="28"/>
          <w:szCs w:val="28"/>
        </w:rPr>
        <w:t xml:space="preserve"> </w:t>
      </w:r>
      <w:r>
        <w:rPr>
          <w:rFonts w:hint="eastAsia" w:hAnsi="宋体"/>
          <w:sz w:val="28"/>
          <w:szCs w:val="28"/>
        </w:rPr>
        <w:t>评价类型：</w:t>
      </w:r>
      <w:r>
        <w:rPr>
          <w:rFonts w:hint="eastAsia" w:hAnsi="宋体"/>
          <w:spacing w:val="-20"/>
          <w:sz w:val="28"/>
          <w:szCs w:val="28"/>
          <w:u w:val="single"/>
        </w:rPr>
        <w:t>□</w:t>
      </w:r>
      <w:r>
        <w:rPr>
          <w:rFonts w:hint="eastAsia" w:hAnsi="宋体"/>
          <w:sz w:val="28"/>
          <w:szCs w:val="28"/>
          <w:u w:val="single"/>
        </w:rPr>
        <w:t>实施过程评价</w:t>
      </w:r>
      <w:r>
        <w:rPr>
          <w:rFonts w:hAnsi="宋体"/>
          <w:sz w:val="28"/>
          <w:szCs w:val="28"/>
        </w:rPr>
        <w:t xml:space="preserve">      </w:t>
      </w:r>
      <w:r>
        <w:rPr>
          <w:spacing w:val="-20"/>
          <w:sz w:val="28"/>
          <w:szCs w:val="28"/>
          <w:u w:val="single"/>
        </w:rPr>
        <w:sym w:font="Wingdings 2" w:char="F052"/>
      </w:r>
      <w:r>
        <w:rPr>
          <w:rFonts w:hint="eastAsia" w:hAnsi="宋体"/>
          <w:sz w:val="28"/>
          <w:szCs w:val="28"/>
          <w:u w:val="single"/>
        </w:rPr>
        <w:t>完成结果评价</w:t>
      </w:r>
    </w:p>
    <w:p>
      <w:pPr>
        <w:ind w:left="1400" w:hanging="1400" w:hangingChars="500"/>
        <w:rPr>
          <w:rFonts w:hAnsi="宋体"/>
          <w:sz w:val="28"/>
          <w:szCs w:val="28"/>
        </w:rPr>
      </w:pPr>
      <w:r>
        <w:rPr>
          <w:rFonts w:hAnsi="宋体"/>
          <w:sz w:val="28"/>
          <w:szCs w:val="28"/>
        </w:rPr>
        <w:t xml:space="preserve">     </w:t>
      </w:r>
      <w:r>
        <w:rPr>
          <w:rFonts w:hint="eastAsia" w:hAnsi="宋体"/>
          <w:sz w:val="28"/>
          <w:szCs w:val="28"/>
        </w:rPr>
        <w:t>项目名称：</w:t>
      </w:r>
      <w:r>
        <w:rPr>
          <w:rFonts w:hAnsi="宋体"/>
          <w:sz w:val="28"/>
          <w:szCs w:val="28"/>
          <w:u w:val="single"/>
        </w:rPr>
        <w:t xml:space="preserve"> </w:t>
      </w:r>
      <w:r>
        <w:rPr>
          <w:rFonts w:hint="eastAsia" w:hAnsi="宋体"/>
          <w:sz w:val="28"/>
          <w:szCs w:val="28"/>
          <w:u w:val="single"/>
        </w:rPr>
        <w:t>学生资助补助经费</w:t>
      </w:r>
      <w:r>
        <w:rPr>
          <w:rFonts w:hAnsi="宋体"/>
          <w:sz w:val="28"/>
          <w:szCs w:val="28"/>
          <w:u w:val="single"/>
        </w:rPr>
        <w:t xml:space="preserve">                   </w:t>
      </w:r>
    </w:p>
    <w:p>
      <w:pPr>
        <w:ind w:left="1400" w:hanging="1400" w:hangingChars="500"/>
        <w:rPr>
          <w:rFonts w:hAnsi="宋体"/>
          <w:sz w:val="28"/>
          <w:szCs w:val="28"/>
          <w:u w:val="single"/>
        </w:rPr>
      </w:pPr>
      <w:r>
        <w:rPr>
          <w:rFonts w:hAnsi="宋体"/>
          <w:sz w:val="28"/>
          <w:szCs w:val="28"/>
        </w:rPr>
        <w:t xml:space="preserve">     </w:t>
      </w:r>
      <w:r>
        <w:rPr>
          <w:rFonts w:hint="eastAsia" w:hAnsi="宋体"/>
          <w:sz w:val="28"/>
          <w:szCs w:val="28"/>
        </w:rPr>
        <w:t>项目单位：</w:t>
      </w:r>
      <w:r>
        <w:rPr>
          <w:rFonts w:hAnsi="宋体"/>
          <w:sz w:val="28"/>
          <w:szCs w:val="28"/>
          <w:u w:val="single"/>
        </w:rPr>
        <w:t xml:space="preserve"> </w:t>
      </w:r>
      <w:r>
        <w:rPr>
          <w:rFonts w:hint="eastAsia" w:hAnsi="宋体"/>
          <w:sz w:val="28"/>
          <w:szCs w:val="28"/>
          <w:u w:val="single"/>
        </w:rPr>
        <w:t>海南省学校后勤与学生资助管理办公室</w:t>
      </w:r>
      <w:r>
        <w:rPr>
          <w:rFonts w:hAnsi="宋体"/>
          <w:sz w:val="28"/>
          <w:szCs w:val="28"/>
          <w:u w:val="single"/>
        </w:rPr>
        <w:t xml:space="preserve">     </w:t>
      </w:r>
    </w:p>
    <w:p>
      <w:pPr>
        <w:ind w:left="1400" w:hanging="1400" w:hangingChars="500"/>
        <w:rPr>
          <w:rFonts w:hAnsi="宋体"/>
          <w:sz w:val="28"/>
          <w:szCs w:val="28"/>
        </w:rPr>
      </w:pPr>
      <w:r>
        <w:rPr>
          <w:rFonts w:hAnsi="宋体"/>
          <w:sz w:val="28"/>
          <w:szCs w:val="28"/>
        </w:rPr>
        <w:t xml:space="preserve">     </w:t>
      </w:r>
      <w:r>
        <w:rPr>
          <w:rFonts w:hint="eastAsia" w:hAnsi="宋体"/>
          <w:sz w:val="28"/>
          <w:szCs w:val="28"/>
        </w:rPr>
        <w:t>主管部门：</w:t>
      </w:r>
      <w:r>
        <w:rPr>
          <w:rFonts w:hAnsi="宋体"/>
          <w:sz w:val="28"/>
          <w:szCs w:val="28"/>
          <w:u w:val="single"/>
        </w:rPr>
        <w:t xml:space="preserve"> </w:t>
      </w:r>
      <w:r>
        <w:rPr>
          <w:rFonts w:hint="eastAsia" w:hAnsi="宋体"/>
          <w:sz w:val="28"/>
          <w:szCs w:val="28"/>
          <w:u w:val="single"/>
        </w:rPr>
        <w:t>海南省教育厅</w:t>
      </w:r>
      <w:r>
        <w:rPr>
          <w:rFonts w:hAnsi="宋体"/>
          <w:sz w:val="28"/>
          <w:szCs w:val="28"/>
          <w:u w:val="single"/>
        </w:rPr>
        <w:t xml:space="preserve">                           </w:t>
      </w:r>
      <w:r>
        <w:rPr>
          <w:rFonts w:hAnsi="宋体"/>
          <w:sz w:val="28"/>
          <w:szCs w:val="28"/>
        </w:rPr>
        <w:t xml:space="preserve"> </w:t>
      </w:r>
    </w:p>
    <w:p>
      <w:pPr>
        <w:ind w:left="1400" w:hanging="1400" w:hangingChars="500"/>
        <w:rPr>
          <w:rFonts w:hAnsi="宋体"/>
          <w:sz w:val="28"/>
          <w:szCs w:val="28"/>
          <w:u w:val="single"/>
        </w:rPr>
      </w:pPr>
      <w:r>
        <w:rPr>
          <w:rFonts w:hAnsi="宋体"/>
          <w:sz w:val="28"/>
          <w:szCs w:val="28"/>
        </w:rPr>
        <w:t xml:space="preserve">     </w:t>
      </w:r>
      <w:r>
        <w:rPr>
          <w:rFonts w:hint="eastAsia" w:hAnsi="宋体"/>
          <w:sz w:val="28"/>
          <w:szCs w:val="28"/>
        </w:rPr>
        <w:t>评价时间：</w:t>
      </w:r>
      <w:r>
        <w:rPr>
          <w:rFonts w:hAnsi="宋体"/>
          <w:sz w:val="28"/>
          <w:szCs w:val="28"/>
          <w:u w:val="single"/>
        </w:rPr>
        <w:t xml:space="preserve"> 2020</w:t>
      </w:r>
      <w:r>
        <w:rPr>
          <w:rFonts w:hint="eastAsia" w:hAnsi="宋体"/>
          <w:sz w:val="28"/>
          <w:szCs w:val="28"/>
          <w:u w:val="single"/>
        </w:rPr>
        <w:t>年</w:t>
      </w:r>
      <w:r>
        <w:rPr>
          <w:rFonts w:hAnsi="宋体"/>
          <w:sz w:val="28"/>
          <w:szCs w:val="28"/>
          <w:u w:val="single"/>
        </w:rPr>
        <w:t>1</w:t>
      </w:r>
      <w:r>
        <w:rPr>
          <w:rFonts w:hint="eastAsia" w:hAnsi="宋体"/>
          <w:sz w:val="28"/>
          <w:szCs w:val="28"/>
          <w:u w:val="single"/>
        </w:rPr>
        <w:t>月</w:t>
      </w:r>
      <w:r>
        <w:rPr>
          <w:rFonts w:hAnsi="宋体"/>
          <w:sz w:val="28"/>
          <w:szCs w:val="28"/>
          <w:u w:val="single"/>
        </w:rPr>
        <w:t>1</w:t>
      </w:r>
      <w:r>
        <w:rPr>
          <w:rFonts w:hint="eastAsia" w:hAnsi="宋体"/>
          <w:sz w:val="28"/>
          <w:szCs w:val="28"/>
          <w:u w:val="single"/>
        </w:rPr>
        <w:t>日至</w:t>
      </w:r>
      <w:r>
        <w:rPr>
          <w:rFonts w:hAnsi="宋体"/>
          <w:sz w:val="28"/>
          <w:szCs w:val="28"/>
          <w:u w:val="single"/>
        </w:rPr>
        <w:t>2020</w:t>
      </w:r>
      <w:r>
        <w:rPr>
          <w:rFonts w:hint="eastAsia" w:hAnsi="宋体"/>
          <w:sz w:val="28"/>
          <w:szCs w:val="28"/>
          <w:u w:val="single"/>
        </w:rPr>
        <w:t>年</w:t>
      </w:r>
      <w:r>
        <w:rPr>
          <w:rFonts w:hAnsi="宋体"/>
          <w:sz w:val="28"/>
          <w:szCs w:val="28"/>
          <w:u w:val="single"/>
        </w:rPr>
        <w:t>12</w:t>
      </w:r>
      <w:r>
        <w:rPr>
          <w:rFonts w:hint="eastAsia" w:hAnsi="宋体"/>
          <w:sz w:val="28"/>
          <w:szCs w:val="28"/>
          <w:u w:val="single"/>
        </w:rPr>
        <w:t>月</w:t>
      </w:r>
      <w:r>
        <w:rPr>
          <w:rFonts w:hAnsi="宋体"/>
          <w:sz w:val="28"/>
          <w:szCs w:val="28"/>
          <w:u w:val="single"/>
        </w:rPr>
        <w:t>31</w:t>
      </w:r>
      <w:r>
        <w:rPr>
          <w:rFonts w:hint="eastAsia" w:hAnsi="宋体"/>
          <w:sz w:val="28"/>
          <w:szCs w:val="28"/>
          <w:u w:val="single"/>
        </w:rPr>
        <w:t>日</w:t>
      </w:r>
      <w:r>
        <w:rPr>
          <w:rFonts w:hAnsi="宋体"/>
          <w:sz w:val="28"/>
          <w:szCs w:val="28"/>
          <w:u w:val="single"/>
        </w:rPr>
        <w:t xml:space="preserve">      </w:t>
      </w:r>
    </w:p>
    <w:p>
      <w:pPr>
        <w:ind w:left="1400" w:hanging="1400" w:hangingChars="500"/>
        <w:rPr>
          <w:rFonts w:hAnsi="宋体"/>
          <w:sz w:val="28"/>
          <w:szCs w:val="28"/>
          <w:u w:val="single"/>
        </w:rPr>
      </w:pPr>
      <w:r>
        <w:rPr>
          <w:rFonts w:hAnsi="宋体"/>
          <w:sz w:val="28"/>
          <w:szCs w:val="28"/>
        </w:rPr>
        <w:t xml:space="preserve">     </w:t>
      </w:r>
      <w:r>
        <w:rPr>
          <w:rFonts w:hint="eastAsia" w:hAnsi="宋体"/>
          <w:sz w:val="28"/>
          <w:szCs w:val="28"/>
        </w:rPr>
        <w:t>组织方式：</w:t>
      </w:r>
      <w:r>
        <w:rPr>
          <w:rFonts w:hint="eastAsia" w:hAnsi="宋体"/>
          <w:spacing w:val="-20"/>
          <w:sz w:val="28"/>
          <w:szCs w:val="28"/>
          <w:u w:val="single"/>
        </w:rPr>
        <w:t>□</w:t>
      </w:r>
      <w:r>
        <w:rPr>
          <w:rFonts w:hint="eastAsia" w:hAnsi="宋体"/>
          <w:sz w:val="28"/>
          <w:szCs w:val="28"/>
          <w:u w:val="single"/>
        </w:rPr>
        <w:t>财政部门</w:t>
      </w:r>
      <w:r>
        <w:rPr>
          <w:rFonts w:hAnsi="宋体"/>
          <w:sz w:val="28"/>
          <w:szCs w:val="28"/>
          <w:u w:val="single"/>
        </w:rPr>
        <w:t xml:space="preserve"> </w:t>
      </w:r>
      <w:r>
        <w:rPr>
          <w:rFonts w:hAnsi="宋体"/>
          <w:sz w:val="28"/>
          <w:szCs w:val="28"/>
        </w:rPr>
        <w:t xml:space="preserve">    </w:t>
      </w:r>
      <w:r>
        <w:rPr>
          <w:rFonts w:hint="eastAsia" w:hAnsi="宋体"/>
          <w:spacing w:val="-20"/>
          <w:sz w:val="28"/>
          <w:szCs w:val="28"/>
          <w:u w:val="single"/>
        </w:rPr>
        <w:t>□</w:t>
      </w:r>
      <w:r>
        <w:rPr>
          <w:rFonts w:hint="eastAsia" w:hAnsi="宋体"/>
          <w:sz w:val="28"/>
          <w:szCs w:val="28"/>
          <w:u w:val="single"/>
        </w:rPr>
        <w:t>主管部门</w:t>
      </w:r>
      <w:r>
        <w:rPr>
          <w:rFonts w:hAnsi="宋体"/>
          <w:sz w:val="28"/>
          <w:szCs w:val="28"/>
        </w:rPr>
        <w:t xml:space="preserve">     </w:t>
      </w:r>
      <w:r>
        <w:rPr>
          <w:spacing w:val="-20"/>
          <w:sz w:val="28"/>
          <w:szCs w:val="28"/>
          <w:u w:val="single"/>
        </w:rPr>
        <w:sym w:font="Wingdings 2" w:char="F052"/>
      </w:r>
      <w:r>
        <w:rPr>
          <w:rFonts w:hint="eastAsia" w:hAnsi="宋体"/>
          <w:sz w:val="28"/>
          <w:szCs w:val="28"/>
          <w:u w:val="single"/>
        </w:rPr>
        <w:t>项目单位</w:t>
      </w:r>
    </w:p>
    <w:p>
      <w:pPr>
        <w:ind w:left="1400" w:hanging="1400" w:hangingChars="500"/>
        <w:rPr>
          <w:rFonts w:hAnsi="宋体"/>
          <w:sz w:val="28"/>
          <w:szCs w:val="28"/>
        </w:rPr>
      </w:pPr>
      <w:r>
        <w:rPr>
          <w:rFonts w:hAnsi="宋体"/>
          <w:sz w:val="28"/>
          <w:szCs w:val="28"/>
        </w:rPr>
        <w:t xml:space="preserve">     </w:t>
      </w:r>
      <w:r>
        <w:rPr>
          <w:rFonts w:hint="eastAsia" w:hAnsi="宋体"/>
          <w:sz w:val="28"/>
          <w:szCs w:val="28"/>
        </w:rPr>
        <w:t>评价机构：</w:t>
      </w:r>
      <w:r>
        <w:rPr>
          <w:rFonts w:hint="eastAsia" w:hAnsi="宋体"/>
          <w:spacing w:val="-20"/>
          <w:sz w:val="28"/>
          <w:szCs w:val="28"/>
          <w:u w:val="single"/>
        </w:rPr>
        <w:t>□</w:t>
      </w:r>
      <w:r>
        <w:rPr>
          <w:rFonts w:hint="eastAsia" w:hAnsi="宋体"/>
          <w:sz w:val="28"/>
          <w:szCs w:val="28"/>
          <w:u w:val="single"/>
        </w:rPr>
        <w:t>中介机构</w:t>
      </w:r>
      <w:r>
        <w:rPr>
          <w:rFonts w:hAnsi="宋体"/>
          <w:sz w:val="28"/>
          <w:szCs w:val="28"/>
          <w:u w:val="single"/>
        </w:rPr>
        <w:t xml:space="preserve"> </w:t>
      </w:r>
      <w:r>
        <w:rPr>
          <w:rFonts w:hAnsi="宋体"/>
          <w:sz w:val="28"/>
          <w:szCs w:val="28"/>
        </w:rPr>
        <w:t xml:space="preserve">    </w:t>
      </w:r>
      <w:r>
        <w:rPr>
          <w:rFonts w:hint="eastAsia" w:hAnsi="宋体"/>
          <w:spacing w:val="-20"/>
          <w:sz w:val="28"/>
          <w:szCs w:val="28"/>
          <w:u w:val="single"/>
        </w:rPr>
        <w:t>□</w:t>
      </w:r>
      <w:r>
        <w:rPr>
          <w:rFonts w:hint="eastAsia" w:hAnsi="宋体"/>
          <w:sz w:val="28"/>
          <w:szCs w:val="28"/>
          <w:u w:val="single"/>
        </w:rPr>
        <w:t>专家组</w:t>
      </w:r>
      <w:r>
        <w:rPr>
          <w:rFonts w:hAnsi="宋体"/>
          <w:sz w:val="28"/>
          <w:szCs w:val="28"/>
          <w:u w:val="single"/>
        </w:rPr>
        <w:t xml:space="preserve"> </w:t>
      </w:r>
      <w:r>
        <w:rPr>
          <w:rFonts w:hAnsi="宋体"/>
          <w:sz w:val="28"/>
          <w:szCs w:val="28"/>
        </w:rPr>
        <w:t xml:space="preserve">      </w:t>
      </w:r>
      <w:r>
        <w:rPr>
          <w:spacing w:val="-20"/>
          <w:sz w:val="28"/>
          <w:szCs w:val="28"/>
          <w:u w:val="single"/>
        </w:rPr>
        <w:sym w:font="Wingdings 2" w:char="F052"/>
      </w:r>
      <w:r>
        <w:rPr>
          <w:rFonts w:hint="eastAsia" w:hAnsi="宋体"/>
          <w:sz w:val="28"/>
          <w:szCs w:val="28"/>
          <w:u w:val="single"/>
        </w:rPr>
        <w:t>项目单位评价组</w:t>
      </w:r>
    </w:p>
    <w:p>
      <w:pPr>
        <w:ind w:left="1400" w:hanging="1400" w:hangingChars="500"/>
        <w:rPr>
          <w:rFonts w:hAnsi="宋体"/>
          <w:sz w:val="28"/>
          <w:szCs w:val="28"/>
        </w:rPr>
      </w:pPr>
    </w:p>
    <w:p>
      <w:pPr>
        <w:rPr>
          <w:rFonts w:hAnsi="仿宋_GB2312"/>
          <w:sz w:val="28"/>
          <w:szCs w:val="28"/>
        </w:rPr>
      </w:pPr>
    </w:p>
    <w:p>
      <w:pPr>
        <w:rPr>
          <w:rFonts w:hAnsi="仿宋_GB2312"/>
          <w:sz w:val="28"/>
          <w:szCs w:val="28"/>
        </w:rPr>
      </w:pPr>
    </w:p>
    <w:p>
      <w:pPr>
        <w:ind w:left="1400" w:hanging="1400" w:hangingChars="500"/>
        <w:rPr>
          <w:rFonts w:hAnsi="宋体"/>
          <w:sz w:val="28"/>
          <w:szCs w:val="28"/>
        </w:rPr>
      </w:pPr>
      <w:r>
        <w:rPr>
          <w:rFonts w:hAnsi="仿宋_GB2312"/>
          <w:sz w:val="28"/>
          <w:szCs w:val="28"/>
        </w:rPr>
        <w:t xml:space="preserve">       </w:t>
      </w:r>
      <w:r>
        <w:rPr>
          <w:rFonts w:hAnsi="宋体"/>
          <w:sz w:val="28"/>
          <w:szCs w:val="28"/>
        </w:rPr>
        <w:t xml:space="preserve"> </w:t>
      </w:r>
      <w:r>
        <w:rPr>
          <w:rFonts w:hint="eastAsia" w:hAnsi="宋体"/>
          <w:sz w:val="28"/>
          <w:szCs w:val="28"/>
        </w:rPr>
        <w:t>评价单位（盖章）：海南省学校后勤与学生资助管理办公室</w:t>
      </w:r>
    </w:p>
    <w:p>
      <w:pPr>
        <w:ind w:left="1400" w:hanging="1400" w:hangingChars="500"/>
        <w:rPr>
          <w:rFonts w:hAnsi="宋体"/>
          <w:sz w:val="28"/>
          <w:szCs w:val="28"/>
        </w:rPr>
      </w:pPr>
      <w:r>
        <w:rPr>
          <w:rFonts w:hAnsi="宋体"/>
          <w:sz w:val="28"/>
          <w:szCs w:val="28"/>
        </w:rPr>
        <w:t xml:space="preserve">                    </w:t>
      </w:r>
      <w:r>
        <w:rPr>
          <w:rFonts w:hint="eastAsia" w:hAnsi="宋体"/>
          <w:sz w:val="28"/>
          <w:szCs w:val="28"/>
        </w:rPr>
        <w:t>上报时间：</w:t>
      </w:r>
      <w:r>
        <w:rPr>
          <w:rFonts w:hAnsi="宋体"/>
          <w:sz w:val="28"/>
          <w:szCs w:val="28"/>
        </w:rPr>
        <w:t>2021</w:t>
      </w:r>
      <w:r>
        <w:rPr>
          <w:rFonts w:hint="eastAsia" w:hAnsi="宋体"/>
          <w:sz w:val="28"/>
          <w:szCs w:val="28"/>
        </w:rPr>
        <w:t>年</w:t>
      </w:r>
      <w:r>
        <w:rPr>
          <w:rFonts w:hAnsi="宋体"/>
          <w:sz w:val="28"/>
          <w:szCs w:val="28"/>
        </w:rPr>
        <w:t>5</w:t>
      </w:r>
      <w:r>
        <w:rPr>
          <w:rFonts w:hint="eastAsia" w:hAnsi="宋体"/>
          <w:sz w:val="28"/>
          <w:szCs w:val="28"/>
        </w:rPr>
        <w:t>月</w:t>
      </w:r>
      <w:r>
        <w:rPr>
          <w:rFonts w:hAnsi="宋体"/>
          <w:sz w:val="28"/>
          <w:szCs w:val="28"/>
        </w:rPr>
        <w:t>24</w:t>
      </w:r>
      <w:r>
        <w:rPr>
          <w:rFonts w:hint="eastAsia" w:hAnsi="宋体"/>
          <w:sz w:val="28"/>
          <w:szCs w:val="28"/>
        </w:rPr>
        <w:t>日</w:t>
      </w:r>
    </w:p>
    <w:p>
      <w:pPr>
        <w:tabs>
          <w:tab w:val="left" w:pos="720"/>
          <w:tab w:val="left" w:pos="3600"/>
        </w:tabs>
        <w:spacing w:line="360" w:lineRule="auto"/>
        <w:jc w:val="left"/>
        <w:rPr>
          <w:rFonts w:hAnsi="仿宋_GB2312" w:cs="仿宋_GB2312"/>
          <w:szCs w:val="32"/>
        </w:rPr>
      </w:pPr>
    </w:p>
    <w:p>
      <w:pPr>
        <w:tabs>
          <w:tab w:val="left" w:pos="720"/>
          <w:tab w:val="left" w:pos="3600"/>
        </w:tabs>
        <w:spacing w:line="578" w:lineRule="exact"/>
        <w:jc w:val="left"/>
        <w:rPr>
          <w:rFonts w:ascii="黑体" w:hAnsi="仿宋_GB2312" w:eastAsia="黑体" w:cs="仿宋_GB2312"/>
          <w:szCs w:val="32"/>
        </w:rPr>
      </w:pPr>
      <w:r>
        <w:rPr>
          <w:rFonts w:hint="eastAsia" w:ascii="黑体" w:hAnsi="仿宋_GB2312" w:eastAsia="黑体" w:cs="仿宋_GB2312"/>
          <w:szCs w:val="32"/>
        </w:rPr>
        <w:t>附件</w:t>
      </w:r>
      <w:r>
        <w:rPr>
          <w:rFonts w:ascii="黑体" w:hAnsi="仿宋_GB2312" w:eastAsia="黑体" w:cs="仿宋_GB2312"/>
          <w:szCs w:val="32"/>
        </w:rPr>
        <w:t>4-2</w:t>
      </w:r>
    </w:p>
    <w:p>
      <w:pPr>
        <w:pStyle w:val="10"/>
        <w:spacing w:afterLines="77" w:line="578" w:lineRule="exact"/>
        <w:ind w:firstLine="0" w:firstLineChars="0"/>
        <w:jc w:val="center"/>
        <w:rPr>
          <w:rFonts w:ascii="宋体"/>
          <w:b/>
          <w:bCs/>
          <w:sz w:val="44"/>
          <w:szCs w:val="44"/>
        </w:rPr>
      </w:pPr>
      <w:r>
        <w:rPr>
          <w:rFonts w:hint="eastAsia" w:ascii="宋体" w:hAnsi="宋体"/>
          <w:b/>
          <w:bCs/>
          <w:sz w:val="44"/>
          <w:szCs w:val="44"/>
        </w:rPr>
        <w:t>项目绩效目标表</w:t>
      </w:r>
    </w:p>
    <w:p>
      <w:pPr>
        <w:tabs>
          <w:tab w:val="left" w:pos="720"/>
          <w:tab w:val="left" w:pos="2240"/>
          <w:tab w:val="left" w:pos="3600"/>
        </w:tabs>
        <w:spacing w:line="360" w:lineRule="auto"/>
        <w:jc w:val="left"/>
        <w:rPr>
          <w:rFonts w:ascii="宋体"/>
          <w:b/>
          <w:bCs/>
          <w:sz w:val="24"/>
        </w:rPr>
      </w:pPr>
      <w:r>
        <w:rPr>
          <w:rFonts w:hint="eastAsia" w:ascii="宋体" w:hAnsi="宋体"/>
          <w:b/>
          <w:bCs/>
          <w:sz w:val="24"/>
        </w:rPr>
        <w:t>项目名称：</w:t>
      </w:r>
      <w:r>
        <w:rPr>
          <w:rFonts w:hint="eastAsia" w:hAnsi="仿宋_GB2312"/>
          <w:b/>
          <w:bCs/>
          <w:sz w:val="30"/>
        </w:rPr>
        <w:t>学生资助专项</w:t>
      </w:r>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340"/>
        <w:gridCol w:w="1960"/>
        <w:gridCol w:w="1120"/>
        <w:gridCol w:w="974"/>
        <w:gridCol w:w="99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19" w:type="dxa"/>
            <w:vMerge w:val="restart"/>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指标类型</w:t>
            </w:r>
          </w:p>
        </w:tc>
        <w:tc>
          <w:tcPr>
            <w:tcW w:w="2340" w:type="dxa"/>
            <w:vMerge w:val="restart"/>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指标名称</w:t>
            </w:r>
          </w:p>
        </w:tc>
        <w:tc>
          <w:tcPr>
            <w:tcW w:w="1960" w:type="dxa"/>
            <w:vMerge w:val="restart"/>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绩效目标</w:t>
            </w:r>
          </w:p>
        </w:tc>
        <w:tc>
          <w:tcPr>
            <w:tcW w:w="4461" w:type="dxa"/>
            <w:gridSpan w:val="4"/>
          </w:tcPr>
          <w:p>
            <w:pPr>
              <w:tabs>
                <w:tab w:val="left" w:pos="720"/>
                <w:tab w:val="left" w:pos="3600"/>
              </w:tabs>
              <w:spacing w:line="300" w:lineRule="exact"/>
              <w:jc w:val="center"/>
              <w:rPr>
                <w:rFonts w:ascii="宋体"/>
                <w:b/>
                <w:sz w:val="18"/>
                <w:szCs w:val="18"/>
              </w:rPr>
            </w:pPr>
            <w:r>
              <w:rPr>
                <w:rFonts w:hint="eastAsia" w:ascii="宋体" w:hAnsi="宋体"/>
                <w:b/>
                <w:sz w:val="18"/>
                <w:szCs w:val="18"/>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19" w:type="dxa"/>
            <w:vMerge w:val="continue"/>
          </w:tcPr>
          <w:p>
            <w:pPr>
              <w:tabs>
                <w:tab w:val="left" w:pos="720"/>
                <w:tab w:val="left" w:pos="3600"/>
              </w:tabs>
              <w:spacing w:line="300" w:lineRule="exact"/>
              <w:jc w:val="center"/>
              <w:rPr>
                <w:rFonts w:ascii="宋体"/>
                <w:b/>
                <w:sz w:val="18"/>
                <w:szCs w:val="18"/>
              </w:rPr>
            </w:pPr>
          </w:p>
        </w:tc>
        <w:tc>
          <w:tcPr>
            <w:tcW w:w="2340" w:type="dxa"/>
            <w:vMerge w:val="continue"/>
          </w:tcPr>
          <w:p>
            <w:pPr>
              <w:tabs>
                <w:tab w:val="left" w:pos="720"/>
                <w:tab w:val="left" w:pos="3600"/>
              </w:tabs>
              <w:spacing w:line="300" w:lineRule="exact"/>
              <w:jc w:val="center"/>
              <w:rPr>
                <w:rFonts w:ascii="宋体"/>
                <w:b/>
                <w:sz w:val="18"/>
                <w:szCs w:val="18"/>
              </w:rPr>
            </w:pPr>
          </w:p>
        </w:tc>
        <w:tc>
          <w:tcPr>
            <w:tcW w:w="1960" w:type="dxa"/>
            <w:vMerge w:val="continue"/>
          </w:tcPr>
          <w:p>
            <w:pPr>
              <w:tabs>
                <w:tab w:val="left" w:pos="720"/>
                <w:tab w:val="left" w:pos="3600"/>
              </w:tabs>
              <w:spacing w:line="300" w:lineRule="exact"/>
              <w:jc w:val="center"/>
              <w:rPr>
                <w:rFonts w:ascii="宋体"/>
                <w:b/>
                <w:sz w:val="18"/>
                <w:szCs w:val="18"/>
              </w:rPr>
            </w:pPr>
          </w:p>
        </w:tc>
        <w:tc>
          <w:tcPr>
            <w:tcW w:w="1120" w:type="dxa"/>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优</w:t>
            </w:r>
          </w:p>
        </w:tc>
        <w:tc>
          <w:tcPr>
            <w:tcW w:w="974" w:type="dxa"/>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良</w:t>
            </w:r>
          </w:p>
        </w:tc>
        <w:tc>
          <w:tcPr>
            <w:tcW w:w="996" w:type="dxa"/>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中</w:t>
            </w:r>
          </w:p>
        </w:tc>
        <w:tc>
          <w:tcPr>
            <w:tcW w:w="1371" w:type="dxa"/>
            <w:vAlign w:val="center"/>
          </w:tcPr>
          <w:p>
            <w:pPr>
              <w:tabs>
                <w:tab w:val="left" w:pos="720"/>
                <w:tab w:val="left" w:pos="3600"/>
              </w:tabs>
              <w:spacing w:line="300" w:lineRule="exact"/>
              <w:jc w:val="center"/>
              <w:rPr>
                <w:rFonts w:ascii="宋体"/>
                <w:b/>
                <w:sz w:val="18"/>
                <w:szCs w:val="18"/>
              </w:rPr>
            </w:pPr>
            <w:r>
              <w:rPr>
                <w:rFonts w:hint="eastAsia" w:ascii="宋体" w:hAnsi="宋体"/>
                <w:b/>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19" w:type="dxa"/>
            <w:vMerge w:val="restart"/>
            <w:vAlign w:val="center"/>
          </w:tcPr>
          <w:p>
            <w:pPr>
              <w:tabs>
                <w:tab w:val="left" w:pos="720"/>
                <w:tab w:val="left" w:pos="3600"/>
              </w:tabs>
              <w:spacing w:line="300" w:lineRule="exact"/>
              <w:jc w:val="center"/>
              <w:rPr>
                <w:rFonts w:ascii="宋体"/>
                <w:sz w:val="18"/>
                <w:szCs w:val="18"/>
              </w:rPr>
            </w:pPr>
            <w:r>
              <w:rPr>
                <w:rFonts w:hint="eastAsia" w:ascii="宋体" w:hAnsi="宋体"/>
                <w:sz w:val="18"/>
                <w:szCs w:val="18"/>
              </w:rPr>
              <w:t>产出指标</w:t>
            </w: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高校国家助学金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资助约</w:t>
            </w:r>
            <w:r>
              <w:rPr>
                <w:rFonts w:ascii="宋体" w:hAnsi="宋体"/>
                <w:sz w:val="18"/>
                <w:szCs w:val="18"/>
              </w:rPr>
              <w:t>47000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hAnsi="宋体"/>
                <w:sz w:val="18"/>
                <w:szCs w:val="18"/>
              </w:rPr>
            </w:pPr>
            <w:r>
              <w:rPr>
                <w:rFonts w:ascii="宋体" w:hAnsi="宋体"/>
                <w:sz w:val="18"/>
                <w:szCs w:val="18"/>
              </w:rPr>
              <w:t>100%</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90%</w:t>
            </w:r>
            <w:r>
              <w:rPr>
                <w:rFonts w:hint="eastAsia" w:ascii="宋体" w:hAnsi="宋体"/>
                <w:sz w:val="18"/>
                <w:szCs w:val="18"/>
              </w:rPr>
              <w:t>以上</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以上</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高校省优秀贫困大学生奖学金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奖励约</w:t>
            </w:r>
            <w:r>
              <w:rPr>
                <w:rFonts w:ascii="宋体" w:hAnsi="宋体"/>
                <w:sz w:val="18"/>
                <w:szCs w:val="18"/>
              </w:rPr>
              <w:t>750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hAnsi="宋体"/>
                <w:sz w:val="18"/>
                <w:szCs w:val="18"/>
              </w:rPr>
            </w:pPr>
            <w:r>
              <w:rPr>
                <w:rFonts w:ascii="宋体" w:hAnsi="宋体"/>
                <w:sz w:val="18"/>
                <w:szCs w:val="18"/>
              </w:rPr>
              <w:t>750</w:t>
            </w:r>
          </w:p>
        </w:tc>
        <w:tc>
          <w:tcPr>
            <w:tcW w:w="974" w:type="dxa"/>
            <w:shd w:val="clear" w:color="auto" w:fill="FFFFFF"/>
            <w:vAlign w:val="center"/>
          </w:tcPr>
          <w:p>
            <w:pPr>
              <w:snapToGrid w:val="0"/>
              <w:spacing w:line="240" w:lineRule="exact"/>
              <w:jc w:val="center"/>
              <w:rPr>
                <w:rFonts w:ascii="宋体" w:hAnsi="宋体"/>
                <w:sz w:val="18"/>
                <w:szCs w:val="18"/>
              </w:rPr>
            </w:pPr>
            <w:r>
              <w:rPr>
                <w:rFonts w:ascii="宋体" w:hAnsi="宋体"/>
                <w:sz w:val="18"/>
                <w:szCs w:val="18"/>
              </w:rPr>
              <w:t>700-750</w:t>
            </w:r>
          </w:p>
        </w:tc>
        <w:tc>
          <w:tcPr>
            <w:tcW w:w="996" w:type="dxa"/>
            <w:shd w:val="clear" w:color="auto" w:fill="FFFFFF"/>
            <w:vAlign w:val="center"/>
          </w:tcPr>
          <w:p>
            <w:pPr>
              <w:snapToGrid w:val="0"/>
              <w:spacing w:line="240" w:lineRule="exact"/>
              <w:jc w:val="center"/>
              <w:rPr>
                <w:rFonts w:ascii="宋体" w:hAnsi="宋体"/>
                <w:sz w:val="18"/>
                <w:szCs w:val="18"/>
              </w:rPr>
            </w:pPr>
            <w:r>
              <w:rPr>
                <w:rFonts w:ascii="宋体" w:hAnsi="宋体"/>
                <w:sz w:val="18"/>
                <w:szCs w:val="18"/>
              </w:rPr>
              <w:t>650-700</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650</w:t>
            </w:r>
            <w:r>
              <w:rPr>
                <w:rFonts w:hint="eastAsia" w:ascii="宋体" w:hAnsi="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研究生国家助学金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博士生约</w:t>
            </w:r>
            <w:r>
              <w:rPr>
                <w:rFonts w:ascii="宋体" w:hAnsi="宋体"/>
                <w:sz w:val="18"/>
                <w:szCs w:val="18"/>
              </w:rPr>
              <w:t>500</w:t>
            </w:r>
            <w:r>
              <w:rPr>
                <w:rFonts w:hint="eastAsia" w:ascii="宋体" w:hAnsi="宋体"/>
                <w:sz w:val="18"/>
                <w:szCs w:val="18"/>
              </w:rPr>
              <w:t>人，硕士生约</w:t>
            </w:r>
            <w:r>
              <w:rPr>
                <w:rFonts w:ascii="宋体" w:hAnsi="宋体"/>
                <w:sz w:val="18"/>
                <w:szCs w:val="18"/>
              </w:rPr>
              <w:t>7800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sz w:val="18"/>
                <w:szCs w:val="18"/>
              </w:rPr>
            </w:pPr>
            <w:r>
              <w:rPr>
                <w:rFonts w:hint="eastAsia" w:ascii="宋体" w:hAnsi="宋体"/>
                <w:sz w:val="18"/>
                <w:szCs w:val="18"/>
              </w:rPr>
              <w:t>不低于教育部下达指标</w:t>
            </w:r>
          </w:p>
        </w:tc>
        <w:tc>
          <w:tcPr>
            <w:tcW w:w="974" w:type="dxa"/>
            <w:shd w:val="clear" w:color="auto" w:fill="FFFFFF"/>
            <w:vAlign w:val="center"/>
          </w:tcPr>
          <w:p>
            <w:pPr>
              <w:snapToGrid w:val="0"/>
              <w:spacing w:line="240" w:lineRule="exact"/>
              <w:jc w:val="center"/>
              <w:rPr>
                <w:rFonts w:ascii="宋体"/>
                <w:sz w:val="18"/>
                <w:szCs w:val="18"/>
              </w:rPr>
            </w:pPr>
            <w:r>
              <w:rPr>
                <w:rFonts w:hint="eastAsia" w:ascii="宋体" w:hAnsi="宋体"/>
                <w:sz w:val="18"/>
                <w:szCs w:val="18"/>
              </w:rPr>
              <w:t>教育部下达指标</w:t>
            </w:r>
            <w:r>
              <w:rPr>
                <w:rFonts w:ascii="宋体" w:hAnsi="宋体"/>
                <w:sz w:val="18"/>
                <w:szCs w:val="18"/>
              </w:rPr>
              <w:t>90%</w:t>
            </w:r>
            <w:r>
              <w:rPr>
                <w:rFonts w:hint="eastAsia" w:ascii="宋体" w:hAnsi="宋体"/>
                <w:sz w:val="18"/>
                <w:szCs w:val="18"/>
              </w:rPr>
              <w:t>以上</w:t>
            </w:r>
          </w:p>
        </w:tc>
        <w:tc>
          <w:tcPr>
            <w:tcW w:w="996" w:type="dxa"/>
            <w:shd w:val="clear" w:color="auto" w:fill="FFFFFF"/>
            <w:vAlign w:val="center"/>
          </w:tcPr>
          <w:p>
            <w:pPr>
              <w:snapToGrid w:val="0"/>
              <w:spacing w:line="240" w:lineRule="exact"/>
              <w:jc w:val="center"/>
              <w:rPr>
                <w:rFonts w:ascii="宋体" w:hAnsi="宋体"/>
                <w:sz w:val="18"/>
                <w:szCs w:val="18"/>
              </w:rPr>
            </w:pPr>
            <w:r>
              <w:rPr>
                <w:rFonts w:ascii="宋体" w:hAnsi="宋体"/>
                <w:sz w:val="18"/>
                <w:szCs w:val="18"/>
              </w:rPr>
              <w:t>80%-90%</w:t>
            </w:r>
          </w:p>
        </w:tc>
        <w:tc>
          <w:tcPr>
            <w:tcW w:w="1371" w:type="dxa"/>
            <w:shd w:val="clear" w:color="auto" w:fill="FFFFFF"/>
            <w:vAlign w:val="center"/>
          </w:tcPr>
          <w:p>
            <w:pPr>
              <w:snapToGrid w:val="0"/>
              <w:spacing w:line="240" w:lineRule="exact"/>
              <w:jc w:val="center"/>
              <w:rPr>
                <w:rFonts w:ascii="宋体"/>
                <w:sz w:val="18"/>
                <w:szCs w:val="18"/>
              </w:rPr>
            </w:pPr>
            <w:r>
              <w:rPr>
                <w:rFonts w:hint="eastAsia" w:ascii="宋体" w:hAnsi="宋体"/>
                <w:sz w:val="18"/>
                <w:szCs w:val="18"/>
              </w:rPr>
              <w:t>教育部下达指标</w:t>
            </w:r>
            <w:r>
              <w:rPr>
                <w:rFonts w:ascii="宋体" w:hAnsi="宋体"/>
                <w:sz w:val="18"/>
                <w:szCs w:val="18"/>
              </w:rPr>
              <w:t>80%</w:t>
            </w:r>
            <w:r>
              <w:rPr>
                <w:rFonts w:hint="eastAsia" w:ascii="宋体" w:hAnsi="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研究生学业奖学金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博士生约</w:t>
            </w:r>
            <w:r>
              <w:rPr>
                <w:rFonts w:ascii="宋体" w:hAnsi="宋体"/>
                <w:sz w:val="18"/>
                <w:szCs w:val="18"/>
              </w:rPr>
              <w:t>300</w:t>
            </w:r>
            <w:r>
              <w:rPr>
                <w:rFonts w:hint="eastAsia" w:ascii="宋体" w:hAnsi="宋体"/>
                <w:sz w:val="18"/>
                <w:szCs w:val="18"/>
              </w:rPr>
              <w:t>人，硕士生约</w:t>
            </w:r>
            <w:r>
              <w:rPr>
                <w:rFonts w:ascii="宋体" w:hAnsi="宋体"/>
                <w:sz w:val="18"/>
                <w:szCs w:val="18"/>
              </w:rPr>
              <w:t>3000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hAnsi="宋体"/>
                <w:sz w:val="18"/>
                <w:szCs w:val="18"/>
              </w:rPr>
            </w:pPr>
            <w:r>
              <w:rPr>
                <w:rFonts w:ascii="宋体" w:hAnsi="宋体"/>
                <w:sz w:val="18"/>
                <w:szCs w:val="18"/>
              </w:rPr>
              <w:t>100%</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90%</w:t>
            </w:r>
            <w:r>
              <w:rPr>
                <w:rFonts w:hint="eastAsia" w:ascii="宋体" w:hAnsi="宋体"/>
                <w:sz w:val="18"/>
                <w:szCs w:val="18"/>
              </w:rPr>
              <w:t>以上</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以上</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普通高中学生国家助学金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资助约</w:t>
            </w:r>
            <w:r>
              <w:rPr>
                <w:rFonts w:ascii="宋体" w:hAnsi="宋体"/>
                <w:sz w:val="18"/>
                <w:szCs w:val="18"/>
              </w:rPr>
              <w:t>31</w:t>
            </w:r>
            <w:r>
              <w:rPr>
                <w:rFonts w:ascii="宋体"/>
                <w:sz w:val="18"/>
                <w:szCs w:val="18"/>
              </w:rPr>
              <w:t>000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30000</w:t>
            </w:r>
            <w:r>
              <w:rPr>
                <w:rFonts w:hint="eastAsia" w:ascii="宋体" w:hAnsi="宋体"/>
                <w:sz w:val="18"/>
                <w:szCs w:val="18"/>
              </w:rPr>
              <w:t>人及以上</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25000</w:t>
            </w:r>
            <w:r>
              <w:rPr>
                <w:rFonts w:hint="eastAsia" w:ascii="宋体" w:hAnsi="宋体"/>
                <w:sz w:val="18"/>
                <w:szCs w:val="18"/>
              </w:rPr>
              <w:t>人及以上</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20000</w:t>
            </w:r>
            <w:r>
              <w:rPr>
                <w:rFonts w:hint="eastAsia" w:ascii="宋体" w:hAnsi="宋体"/>
                <w:sz w:val="18"/>
                <w:szCs w:val="18"/>
              </w:rPr>
              <w:t>人及以上</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20000</w:t>
            </w:r>
            <w:r>
              <w:rPr>
                <w:rFonts w:hint="eastAsia" w:ascii="宋体" w:hAnsi="宋体"/>
                <w:sz w:val="18"/>
                <w:szCs w:val="18"/>
              </w:rPr>
              <w:t>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cs="宋体"/>
                <w:kern w:val="0"/>
                <w:sz w:val="18"/>
                <w:szCs w:val="18"/>
              </w:rPr>
            </w:pPr>
            <w:r>
              <w:rPr>
                <w:rFonts w:hint="eastAsia" w:ascii="宋体" w:hAnsi="宋体" w:cs="宋体"/>
                <w:kern w:val="0"/>
                <w:sz w:val="18"/>
                <w:szCs w:val="18"/>
              </w:rPr>
              <w:t>普通高中建档立卡等学生免学杂费</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免学费约</w:t>
            </w:r>
            <w:r>
              <w:rPr>
                <w:rFonts w:ascii="宋体" w:hAnsi="宋体"/>
                <w:sz w:val="18"/>
                <w:szCs w:val="18"/>
              </w:rPr>
              <w:t>11</w:t>
            </w:r>
            <w:r>
              <w:rPr>
                <w:rFonts w:ascii="宋体"/>
                <w:sz w:val="18"/>
                <w:szCs w:val="18"/>
              </w:rPr>
              <w:t>000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sz w:val="18"/>
                <w:szCs w:val="18"/>
              </w:rPr>
            </w:pPr>
            <w:r>
              <w:rPr>
                <w:rFonts w:hint="eastAsia" w:ascii="宋体" w:hAnsi="宋体"/>
                <w:sz w:val="18"/>
                <w:szCs w:val="18"/>
              </w:rPr>
              <w:t>全免费</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90%-100%</w:t>
            </w:r>
            <w:r>
              <w:rPr>
                <w:rFonts w:hint="eastAsia" w:ascii="宋体" w:hAnsi="宋体"/>
                <w:sz w:val="18"/>
                <w:szCs w:val="18"/>
              </w:rPr>
              <w:t>免费</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80%-90%</w:t>
            </w:r>
            <w:r>
              <w:rPr>
                <w:rFonts w:hint="eastAsia" w:ascii="宋体" w:hAnsi="宋体"/>
                <w:sz w:val="18"/>
                <w:szCs w:val="18"/>
              </w:rPr>
              <w:t>免费</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以下免费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中等职业学校免学费资助</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资助约</w:t>
            </w:r>
            <w:r>
              <w:rPr>
                <w:rFonts w:ascii="宋体" w:hAnsi="宋体"/>
                <w:sz w:val="18"/>
                <w:szCs w:val="18"/>
              </w:rPr>
              <w:t>885</w:t>
            </w:r>
            <w:r>
              <w:rPr>
                <w:rFonts w:ascii="宋体"/>
                <w:sz w:val="18"/>
                <w:szCs w:val="18"/>
              </w:rPr>
              <w:t>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sz w:val="18"/>
                <w:szCs w:val="18"/>
              </w:rPr>
            </w:pPr>
            <w:r>
              <w:rPr>
                <w:rFonts w:hint="eastAsia" w:ascii="宋体" w:hAnsi="宋体"/>
                <w:sz w:val="18"/>
                <w:szCs w:val="18"/>
              </w:rPr>
              <w:t>全免</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90%-100%</w:t>
            </w:r>
            <w:r>
              <w:rPr>
                <w:rFonts w:hint="eastAsia" w:ascii="宋体" w:hAnsi="宋体"/>
                <w:sz w:val="18"/>
                <w:szCs w:val="18"/>
              </w:rPr>
              <w:t>免费</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80%-90%</w:t>
            </w:r>
            <w:r>
              <w:rPr>
                <w:rFonts w:hint="eastAsia" w:ascii="宋体" w:hAnsi="宋体"/>
                <w:sz w:val="18"/>
                <w:szCs w:val="18"/>
              </w:rPr>
              <w:t>免费</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以下免费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cs="宋体"/>
                <w:kern w:val="0"/>
                <w:sz w:val="18"/>
                <w:szCs w:val="18"/>
              </w:rPr>
            </w:pPr>
            <w:r>
              <w:rPr>
                <w:rFonts w:hint="eastAsia" w:ascii="宋体" w:hAnsi="宋体" w:cs="宋体"/>
                <w:kern w:val="0"/>
                <w:sz w:val="18"/>
                <w:szCs w:val="18"/>
              </w:rPr>
              <w:t>中等职业学校优秀学生奖学金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奖励</w:t>
            </w:r>
            <w:r>
              <w:rPr>
                <w:rFonts w:ascii="宋体" w:hAnsi="宋体"/>
                <w:sz w:val="18"/>
                <w:szCs w:val="18"/>
              </w:rPr>
              <w:t>1500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1500</w:t>
            </w:r>
            <w:r>
              <w:rPr>
                <w:rFonts w:hint="eastAsia" w:ascii="宋体" w:hAnsi="宋体"/>
                <w:sz w:val="18"/>
                <w:szCs w:val="18"/>
              </w:rPr>
              <w:t>人</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1350</w:t>
            </w:r>
            <w:r>
              <w:rPr>
                <w:rFonts w:hint="eastAsia" w:ascii="宋体" w:hAnsi="宋体"/>
                <w:sz w:val="18"/>
                <w:szCs w:val="18"/>
              </w:rPr>
              <w:t>人</w:t>
            </w:r>
            <w:r>
              <w:rPr>
                <w:rFonts w:ascii="宋体" w:hAnsi="宋体"/>
                <w:sz w:val="18"/>
                <w:szCs w:val="18"/>
              </w:rPr>
              <w:t>-1500</w:t>
            </w:r>
            <w:r>
              <w:rPr>
                <w:rFonts w:hint="eastAsia" w:ascii="宋体" w:hAnsi="宋体"/>
                <w:sz w:val="18"/>
                <w:szCs w:val="18"/>
              </w:rPr>
              <w:t>人</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1200</w:t>
            </w:r>
            <w:r>
              <w:rPr>
                <w:rFonts w:hint="eastAsia" w:ascii="宋体" w:hAnsi="宋体"/>
                <w:sz w:val="18"/>
                <w:szCs w:val="18"/>
              </w:rPr>
              <w:t>人及以上</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1200</w:t>
            </w:r>
            <w:r>
              <w:rPr>
                <w:rFonts w:hint="eastAsia" w:ascii="宋体" w:hAnsi="宋体"/>
                <w:sz w:val="18"/>
                <w:szCs w:val="18"/>
              </w:rPr>
              <w:t>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shd w:val="clear" w:color="auto" w:fill="FFFFFF"/>
            <w:vAlign w:val="center"/>
          </w:tcPr>
          <w:p>
            <w:pPr>
              <w:widowControl/>
              <w:snapToGrid w:val="0"/>
              <w:spacing w:line="240" w:lineRule="exact"/>
              <w:jc w:val="center"/>
              <w:rPr>
                <w:rFonts w:ascii="宋体"/>
                <w:sz w:val="18"/>
                <w:szCs w:val="18"/>
              </w:rPr>
            </w:pPr>
            <w:r>
              <w:rPr>
                <w:rFonts w:hint="eastAsia" w:ascii="宋体" w:hAnsi="宋体" w:cs="宋体"/>
                <w:kern w:val="0"/>
                <w:sz w:val="18"/>
                <w:szCs w:val="18"/>
              </w:rPr>
              <w:t>中等职业学校助学金</w:t>
            </w:r>
          </w:p>
        </w:tc>
        <w:tc>
          <w:tcPr>
            <w:tcW w:w="1960" w:type="dxa"/>
            <w:vAlign w:val="center"/>
          </w:tcPr>
          <w:p>
            <w:pPr>
              <w:snapToGrid w:val="0"/>
              <w:spacing w:line="240" w:lineRule="exact"/>
              <w:jc w:val="center"/>
              <w:rPr>
                <w:rFonts w:ascii="宋体"/>
                <w:sz w:val="18"/>
                <w:szCs w:val="18"/>
              </w:rPr>
            </w:pPr>
            <w:r>
              <w:rPr>
                <w:rFonts w:hint="eastAsia" w:ascii="宋体" w:hAnsi="宋体"/>
                <w:sz w:val="18"/>
                <w:szCs w:val="18"/>
              </w:rPr>
              <w:t>资助约</w:t>
            </w:r>
            <w:r>
              <w:rPr>
                <w:rFonts w:ascii="宋体" w:hAnsi="宋体"/>
                <w:sz w:val="18"/>
                <w:szCs w:val="18"/>
              </w:rPr>
              <w:t>150</w:t>
            </w:r>
            <w:r>
              <w:rPr>
                <w:rFonts w:ascii="宋体"/>
                <w:sz w:val="18"/>
                <w:szCs w:val="18"/>
              </w:rPr>
              <w:t>00</w:t>
            </w:r>
            <w:r>
              <w:rPr>
                <w:rFonts w:hint="eastAsia" w:ascii="宋体" w:hAnsi="宋体"/>
                <w:sz w:val="18"/>
                <w:szCs w:val="18"/>
              </w:rPr>
              <w:t>人</w:t>
            </w:r>
          </w:p>
        </w:tc>
        <w:tc>
          <w:tcPr>
            <w:tcW w:w="1120"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14000</w:t>
            </w:r>
            <w:r>
              <w:rPr>
                <w:rFonts w:hint="eastAsia" w:ascii="宋体" w:hAnsi="宋体"/>
                <w:sz w:val="18"/>
                <w:szCs w:val="18"/>
              </w:rPr>
              <w:t>人及以上</w:t>
            </w:r>
          </w:p>
        </w:tc>
        <w:tc>
          <w:tcPr>
            <w:tcW w:w="974"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13000</w:t>
            </w:r>
            <w:r>
              <w:rPr>
                <w:rFonts w:hint="eastAsia" w:ascii="宋体" w:hAnsi="宋体"/>
                <w:sz w:val="18"/>
                <w:szCs w:val="18"/>
              </w:rPr>
              <w:t>人及以上</w:t>
            </w:r>
          </w:p>
        </w:tc>
        <w:tc>
          <w:tcPr>
            <w:tcW w:w="996"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12000</w:t>
            </w:r>
            <w:r>
              <w:rPr>
                <w:rFonts w:hint="eastAsia" w:ascii="宋体" w:hAnsi="宋体"/>
                <w:sz w:val="18"/>
                <w:szCs w:val="18"/>
              </w:rPr>
              <w:t>人及以上</w:t>
            </w:r>
          </w:p>
        </w:tc>
        <w:tc>
          <w:tcPr>
            <w:tcW w:w="1371" w:type="dxa"/>
            <w:shd w:val="clear" w:color="auto" w:fill="FFFFFF"/>
            <w:vAlign w:val="center"/>
          </w:tcPr>
          <w:p>
            <w:pPr>
              <w:snapToGrid w:val="0"/>
              <w:spacing w:line="240" w:lineRule="exact"/>
              <w:jc w:val="center"/>
              <w:rPr>
                <w:rFonts w:ascii="宋体"/>
                <w:sz w:val="18"/>
                <w:szCs w:val="18"/>
              </w:rPr>
            </w:pPr>
            <w:r>
              <w:rPr>
                <w:rFonts w:ascii="宋体" w:hAnsi="宋体"/>
                <w:sz w:val="18"/>
                <w:szCs w:val="18"/>
              </w:rPr>
              <w:t>10000</w:t>
            </w:r>
            <w:r>
              <w:rPr>
                <w:rFonts w:hint="eastAsia" w:ascii="宋体" w:hAnsi="宋体"/>
                <w:sz w:val="18"/>
                <w:szCs w:val="18"/>
              </w:rPr>
              <w:t>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19" w:type="dxa"/>
            <w:vMerge w:val="restart"/>
            <w:vAlign w:val="center"/>
          </w:tcPr>
          <w:p>
            <w:pPr>
              <w:tabs>
                <w:tab w:val="left" w:pos="720"/>
                <w:tab w:val="left" w:pos="3600"/>
              </w:tabs>
              <w:spacing w:line="300" w:lineRule="exact"/>
              <w:jc w:val="center"/>
              <w:rPr>
                <w:rFonts w:ascii="宋体"/>
                <w:sz w:val="18"/>
                <w:szCs w:val="18"/>
              </w:rPr>
            </w:pPr>
            <w:r>
              <w:rPr>
                <w:rFonts w:hint="eastAsia" w:ascii="宋体" w:hAnsi="宋体"/>
                <w:sz w:val="18"/>
                <w:szCs w:val="18"/>
              </w:rPr>
              <w:t>成效指标</w:t>
            </w:r>
          </w:p>
        </w:tc>
        <w:tc>
          <w:tcPr>
            <w:tcW w:w="2340" w:type="dxa"/>
            <w:vAlign w:val="center"/>
          </w:tcPr>
          <w:p>
            <w:pPr>
              <w:autoSpaceDE w:val="0"/>
              <w:autoSpaceDN w:val="0"/>
              <w:snapToGrid w:val="0"/>
              <w:spacing w:line="240" w:lineRule="exact"/>
              <w:jc w:val="center"/>
              <w:rPr>
                <w:rFonts w:ascii="宋体"/>
                <w:sz w:val="18"/>
                <w:szCs w:val="18"/>
              </w:rPr>
            </w:pPr>
            <w:r>
              <w:rPr>
                <w:rFonts w:hint="eastAsia" w:ascii="宋体" w:hAnsi="宋体"/>
                <w:sz w:val="18"/>
                <w:szCs w:val="18"/>
              </w:rPr>
              <w:t>农村低保对象、特困人员和建档立卡贫困家庭学生资助覆盖率</w:t>
            </w:r>
          </w:p>
        </w:tc>
        <w:tc>
          <w:tcPr>
            <w:tcW w:w="1960"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100%</w:t>
            </w:r>
          </w:p>
        </w:tc>
        <w:tc>
          <w:tcPr>
            <w:tcW w:w="1120"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100%</w:t>
            </w:r>
          </w:p>
        </w:tc>
        <w:tc>
          <w:tcPr>
            <w:tcW w:w="974"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90%</w:t>
            </w:r>
            <w:r>
              <w:rPr>
                <w:rFonts w:hint="eastAsia" w:ascii="宋体" w:hAnsi="宋体"/>
                <w:sz w:val="18"/>
                <w:szCs w:val="18"/>
              </w:rPr>
              <w:t>及以上</w:t>
            </w:r>
          </w:p>
        </w:tc>
        <w:tc>
          <w:tcPr>
            <w:tcW w:w="996"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及以上</w:t>
            </w:r>
          </w:p>
        </w:tc>
        <w:tc>
          <w:tcPr>
            <w:tcW w:w="1371"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vAlign w:val="center"/>
          </w:tcPr>
          <w:p>
            <w:pPr>
              <w:autoSpaceDE w:val="0"/>
              <w:autoSpaceDN w:val="0"/>
              <w:snapToGrid w:val="0"/>
              <w:spacing w:line="240" w:lineRule="exact"/>
              <w:jc w:val="center"/>
              <w:rPr>
                <w:rFonts w:ascii="宋体"/>
                <w:sz w:val="18"/>
                <w:szCs w:val="18"/>
              </w:rPr>
            </w:pPr>
            <w:r>
              <w:rPr>
                <w:rFonts w:hint="eastAsia" w:ascii="宋体" w:hAnsi="宋体"/>
                <w:sz w:val="18"/>
                <w:szCs w:val="18"/>
              </w:rPr>
              <w:t>资助资金及时发放率</w:t>
            </w:r>
          </w:p>
        </w:tc>
        <w:tc>
          <w:tcPr>
            <w:tcW w:w="1960"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80%</w:t>
            </w:r>
          </w:p>
        </w:tc>
        <w:tc>
          <w:tcPr>
            <w:tcW w:w="1120"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及以上</w:t>
            </w:r>
          </w:p>
        </w:tc>
        <w:tc>
          <w:tcPr>
            <w:tcW w:w="974"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75%</w:t>
            </w:r>
            <w:r>
              <w:rPr>
                <w:rFonts w:hint="eastAsia" w:ascii="宋体" w:hAnsi="宋体"/>
                <w:sz w:val="18"/>
                <w:szCs w:val="18"/>
              </w:rPr>
              <w:t>及以上</w:t>
            </w:r>
          </w:p>
        </w:tc>
        <w:tc>
          <w:tcPr>
            <w:tcW w:w="996"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70%</w:t>
            </w:r>
            <w:r>
              <w:rPr>
                <w:rFonts w:hint="eastAsia" w:ascii="宋体" w:hAnsi="宋体"/>
                <w:sz w:val="18"/>
                <w:szCs w:val="18"/>
              </w:rPr>
              <w:t>及以上</w:t>
            </w:r>
          </w:p>
        </w:tc>
        <w:tc>
          <w:tcPr>
            <w:tcW w:w="1371"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70%</w:t>
            </w:r>
            <w:r>
              <w:rPr>
                <w:rFonts w:hint="eastAsia" w:ascii="宋体" w:hAnsi="宋体"/>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19" w:type="dxa"/>
            <w:vMerge w:val="continue"/>
            <w:vAlign w:val="center"/>
          </w:tcPr>
          <w:p>
            <w:pPr>
              <w:tabs>
                <w:tab w:val="left" w:pos="720"/>
                <w:tab w:val="left" w:pos="3600"/>
              </w:tabs>
              <w:spacing w:line="300" w:lineRule="exact"/>
              <w:jc w:val="center"/>
              <w:rPr>
                <w:rFonts w:ascii="宋体"/>
                <w:sz w:val="18"/>
                <w:szCs w:val="18"/>
              </w:rPr>
            </w:pPr>
          </w:p>
        </w:tc>
        <w:tc>
          <w:tcPr>
            <w:tcW w:w="2340" w:type="dxa"/>
            <w:vAlign w:val="center"/>
          </w:tcPr>
          <w:p>
            <w:pPr>
              <w:autoSpaceDE w:val="0"/>
              <w:autoSpaceDN w:val="0"/>
              <w:snapToGrid w:val="0"/>
              <w:spacing w:line="240" w:lineRule="exact"/>
              <w:jc w:val="center"/>
              <w:rPr>
                <w:rFonts w:ascii="宋体"/>
                <w:sz w:val="18"/>
                <w:szCs w:val="18"/>
              </w:rPr>
            </w:pPr>
            <w:r>
              <w:rPr>
                <w:rFonts w:hint="eastAsia" w:ascii="宋体" w:hAnsi="宋体"/>
                <w:sz w:val="18"/>
                <w:szCs w:val="18"/>
              </w:rPr>
              <w:t>学生对资助工作的满意率</w:t>
            </w:r>
          </w:p>
        </w:tc>
        <w:tc>
          <w:tcPr>
            <w:tcW w:w="1960"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90%</w:t>
            </w:r>
          </w:p>
        </w:tc>
        <w:tc>
          <w:tcPr>
            <w:tcW w:w="1120"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90%</w:t>
            </w:r>
            <w:r>
              <w:rPr>
                <w:rFonts w:hint="eastAsia" w:ascii="宋体" w:hAnsi="宋体"/>
                <w:sz w:val="18"/>
                <w:szCs w:val="18"/>
              </w:rPr>
              <w:t>及以上</w:t>
            </w:r>
          </w:p>
        </w:tc>
        <w:tc>
          <w:tcPr>
            <w:tcW w:w="974"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85%</w:t>
            </w:r>
            <w:r>
              <w:rPr>
                <w:rFonts w:hint="eastAsia" w:ascii="宋体" w:hAnsi="宋体"/>
                <w:sz w:val="18"/>
                <w:szCs w:val="18"/>
              </w:rPr>
              <w:t>及以上</w:t>
            </w:r>
          </w:p>
        </w:tc>
        <w:tc>
          <w:tcPr>
            <w:tcW w:w="996"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及</w:t>
            </w:r>
          </w:p>
          <w:p>
            <w:pPr>
              <w:autoSpaceDE w:val="0"/>
              <w:autoSpaceDN w:val="0"/>
              <w:snapToGrid w:val="0"/>
              <w:spacing w:line="240" w:lineRule="exact"/>
              <w:jc w:val="center"/>
              <w:rPr>
                <w:rFonts w:ascii="宋体"/>
                <w:sz w:val="18"/>
                <w:szCs w:val="18"/>
              </w:rPr>
            </w:pPr>
            <w:r>
              <w:rPr>
                <w:rFonts w:hint="eastAsia" w:ascii="宋体" w:hAnsi="宋体"/>
                <w:sz w:val="18"/>
                <w:szCs w:val="18"/>
              </w:rPr>
              <w:t>以上</w:t>
            </w:r>
          </w:p>
        </w:tc>
        <w:tc>
          <w:tcPr>
            <w:tcW w:w="1371" w:type="dxa"/>
            <w:vAlign w:val="center"/>
          </w:tcPr>
          <w:p>
            <w:pPr>
              <w:autoSpaceDE w:val="0"/>
              <w:autoSpaceDN w:val="0"/>
              <w:snapToGrid w:val="0"/>
              <w:spacing w:line="240" w:lineRule="exact"/>
              <w:jc w:val="center"/>
              <w:rPr>
                <w:rFonts w:ascii="宋体"/>
                <w:sz w:val="18"/>
                <w:szCs w:val="18"/>
              </w:rPr>
            </w:pPr>
            <w:r>
              <w:rPr>
                <w:rFonts w:ascii="宋体" w:hAnsi="宋体"/>
                <w:sz w:val="18"/>
                <w:szCs w:val="18"/>
              </w:rPr>
              <w:t>80%</w:t>
            </w:r>
            <w:r>
              <w:rPr>
                <w:rFonts w:hint="eastAsia" w:ascii="宋体" w:hAnsi="宋体"/>
                <w:sz w:val="18"/>
                <w:szCs w:val="18"/>
              </w:rPr>
              <w:t>以下</w:t>
            </w:r>
          </w:p>
        </w:tc>
      </w:tr>
    </w:tbl>
    <w:p>
      <w:pPr>
        <w:pStyle w:val="10"/>
        <w:spacing w:beforeLines="50" w:line="440" w:lineRule="exact"/>
        <w:ind w:left="960" w:hanging="960" w:hangingChars="400"/>
        <w:jc w:val="left"/>
        <w:rPr>
          <w:rFonts w:ascii="宋体"/>
          <w:sz w:val="21"/>
          <w:szCs w:val="21"/>
        </w:rPr>
      </w:pPr>
      <w:r>
        <w:rPr>
          <w:rFonts w:ascii="宋体" w:hAnsi="宋体"/>
          <w:sz w:val="24"/>
          <w:szCs w:val="24"/>
        </w:rPr>
        <w:t xml:space="preserve">  </w:t>
      </w:r>
      <w:r>
        <w:rPr>
          <w:rFonts w:hint="eastAsia" w:ascii="宋体" w:hAnsi="宋体"/>
          <w:sz w:val="21"/>
          <w:szCs w:val="21"/>
        </w:rPr>
        <w:t>注：以预算批复的绩效目标为准填列。</w:t>
      </w:r>
    </w:p>
    <w:p>
      <w:pPr>
        <w:pStyle w:val="10"/>
        <w:spacing w:beforeLines="50" w:line="440" w:lineRule="exact"/>
        <w:ind w:left="840" w:hanging="840" w:hangingChars="400"/>
        <w:jc w:val="left"/>
        <w:rPr>
          <w:rFonts w:ascii="宋体"/>
          <w:sz w:val="21"/>
          <w:szCs w:val="21"/>
        </w:rPr>
      </w:pPr>
    </w:p>
    <w:p>
      <w:pPr>
        <w:pStyle w:val="10"/>
        <w:spacing w:beforeLines="50" w:line="440" w:lineRule="exact"/>
        <w:ind w:left="840" w:hanging="840" w:hangingChars="400"/>
        <w:jc w:val="left"/>
        <w:rPr>
          <w:rFonts w:ascii="宋体"/>
          <w:sz w:val="21"/>
          <w:szCs w:val="21"/>
        </w:rPr>
      </w:pPr>
    </w:p>
    <w:p>
      <w:pPr>
        <w:spacing w:line="530" w:lineRule="exact"/>
        <w:jc w:val="left"/>
        <w:rPr>
          <w:rFonts w:ascii="黑体" w:hAnsi="仿宋_GB2312" w:eastAsia="黑体" w:cs="仿宋_GB2312"/>
          <w:szCs w:val="32"/>
        </w:rPr>
      </w:pPr>
      <w:r>
        <w:rPr>
          <w:rFonts w:hint="eastAsia" w:ascii="黑体" w:hAnsi="仿宋_GB2312" w:eastAsia="黑体" w:cs="仿宋_GB2312"/>
          <w:szCs w:val="32"/>
        </w:rPr>
        <w:t>附件</w:t>
      </w:r>
      <w:r>
        <w:rPr>
          <w:rFonts w:ascii="黑体" w:hAnsi="仿宋_GB2312" w:eastAsia="黑体" w:cs="仿宋_GB2312"/>
          <w:szCs w:val="32"/>
        </w:rPr>
        <w:t>4-3</w:t>
      </w:r>
    </w:p>
    <w:p>
      <w:pPr>
        <w:spacing w:line="530" w:lineRule="exact"/>
        <w:jc w:val="left"/>
        <w:rPr>
          <w:rFonts w:ascii="黑体" w:hAnsi="仿宋_GB2312" w:eastAsia="黑体" w:cs="仿宋_GB2312"/>
          <w:szCs w:val="32"/>
        </w:rPr>
      </w:pPr>
    </w:p>
    <w:p>
      <w:pPr>
        <w:spacing w:afterLines="50" w:line="530" w:lineRule="exact"/>
        <w:jc w:val="center"/>
        <w:rPr>
          <w:rFonts w:ascii="宋体"/>
          <w:b/>
          <w:sz w:val="44"/>
          <w:szCs w:val="44"/>
        </w:rPr>
      </w:pPr>
      <w:r>
        <w:rPr>
          <w:rFonts w:hint="eastAsia" w:ascii="宋体" w:hAnsi="宋体"/>
          <w:b/>
          <w:sz w:val="44"/>
          <w:szCs w:val="44"/>
        </w:rPr>
        <w:t>项目基本信息表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79"/>
        <w:gridCol w:w="226"/>
        <w:gridCol w:w="277"/>
        <w:gridCol w:w="425"/>
        <w:gridCol w:w="588"/>
        <w:gridCol w:w="267"/>
        <w:gridCol w:w="470"/>
        <w:gridCol w:w="457"/>
        <w:gridCol w:w="373"/>
        <w:gridCol w:w="136"/>
        <w:gridCol w:w="1017"/>
        <w:gridCol w:w="145"/>
        <w:gridCol w:w="472"/>
        <w:gridCol w:w="428"/>
        <w:gridCol w:w="363"/>
        <w:gridCol w:w="186"/>
        <w:gridCol w:w="387"/>
        <w:gridCol w:w="1167"/>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8793" w:type="dxa"/>
            <w:gridSpan w:val="19"/>
            <w:vAlign w:val="center"/>
          </w:tcPr>
          <w:p>
            <w:pPr>
              <w:spacing w:line="280" w:lineRule="exact"/>
              <w:rPr>
                <w:rFonts w:asci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项目实施单位</w:t>
            </w:r>
          </w:p>
        </w:tc>
        <w:tc>
          <w:tcPr>
            <w:tcW w:w="2207" w:type="dxa"/>
            <w:gridSpan w:val="5"/>
            <w:vAlign w:val="center"/>
          </w:tcPr>
          <w:p>
            <w:pPr>
              <w:spacing w:line="280" w:lineRule="exact"/>
              <w:jc w:val="center"/>
              <w:rPr>
                <w:rFonts w:ascii="宋体"/>
                <w:szCs w:val="21"/>
              </w:rPr>
            </w:pPr>
            <w:r>
              <w:rPr>
                <w:rFonts w:hint="eastAsia" w:ascii="宋体" w:hAnsi="宋体"/>
                <w:szCs w:val="21"/>
              </w:rPr>
              <w:t>海南省学校后勤与学生资助管理办公室</w:t>
            </w:r>
          </w:p>
        </w:tc>
        <w:tc>
          <w:tcPr>
            <w:tcW w:w="2571" w:type="dxa"/>
            <w:gridSpan w:val="6"/>
            <w:vAlign w:val="center"/>
          </w:tcPr>
          <w:p>
            <w:pPr>
              <w:spacing w:line="280" w:lineRule="exact"/>
              <w:jc w:val="center"/>
              <w:rPr>
                <w:rFonts w:ascii="宋体"/>
                <w:szCs w:val="21"/>
              </w:rPr>
            </w:pPr>
            <w:r>
              <w:rPr>
                <w:rFonts w:hint="eastAsia" w:ascii="宋体" w:hAnsi="宋体"/>
                <w:szCs w:val="21"/>
              </w:rPr>
              <w:t>主管部门</w:t>
            </w:r>
          </w:p>
        </w:tc>
        <w:tc>
          <w:tcPr>
            <w:tcW w:w="2133" w:type="dxa"/>
            <w:gridSpan w:val="5"/>
            <w:vAlign w:val="center"/>
          </w:tcPr>
          <w:p>
            <w:pPr>
              <w:spacing w:line="280" w:lineRule="exact"/>
              <w:jc w:val="center"/>
              <w:rPr>
                <w:rFonts w:ascii="宋体"/>
                <w:szCs w:val="21"/>
              </w:rPr>
            </w:pPr>
            <w:r>
              <w:rPr>
                <w:rFonts w:hint="eastAsia" w:ascii="宋体" w:hAnsi="宋体"/>
                <w:szCs w:val="21"/>
              </w:rPr>
              <w:t>海南省教育厅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项目负责人</w:t>
            </w:r>
          </w:p>
        </w:tc>
        <w:tc>
          <w:tcPr>
            <w:tcW w:w="2207" w:type="dxa"/>
            <w:gridSpan w:val="5"/>
            <w:vAlign w:val="center"/>
          </w:tcPr>
          <w:p>
            <w:pPr>
              <w:spacing w:line="280" w:lineRule="exact"/>
              <w:jc w:val="center"/>
              <w:rPr>
                <w:rFonts w:ascii="宋体"/>
                <w:szCs w:val="21"/>
              </w:rPr>
            </w:pPr>
            <w:r>
              <w:rPr>
                <w:rFonts w:hint="eastAsia" w:ascii="宋体" w:hAnsi="宋体"/>
                <w:szCs w:val="21"/>
              </w:rPr>
              <w:t>韩伟荣</w:t>
            </w:r>
          </w:p>
        </w:tc>
        <w:tc>
          <w:tcPr>
            <w:tcW w:w="2571" w:type="dxa"/>
            <w:gridSpan w:val="6"/>
            <w:vAlign w:val="center"/>
          </w:tcPr>
          <w:p>
            <w:pPr>
              <w:spacing w:line="280" w:lineRule="exact"/>
              <w:jc w:val="center"/>
              <w:rPr>
                <w:rFonts w:ascii="宋体"/>
                <w:szCs w:val="21"/>
              </w:rPr>
            </w:pPr>
            <w:r>
              <w:rPr>
                <w:rFonts w:hint="eastAsia" w:ascii="宋体" w:hAnsi="宋体"/>
                <w:szCs w:val="21"/>
              </w:rPr>
              <w:t>联系电话</w:t>
            </w:r>
          </w:p>
        </w:tc>
        <w:tc>
          <w:tcPr>
            <w:tcW w:w="2133" w:type="dxa"/>
            <w:gridSpan w:val="5"/>
            <w:vAlign w:val="center"/>
          </w:tcPr>
          <w:p>
            <w:pPr>
              <w:spacing w:line="280" w:lineRule="exact"/>
              <w:jc w:val="center"/>
              <w:rPr>
                <w:rFonts w:ascii="宋体"/>
                <w:szCs w:val="21"/>
              </w:rPr>
            </w:pPr>
            <w:r>
              <w:rPr>
                <w:rFonts w:ascii="宋体" w:hAnsi="宋体"/>
                <w:szCs w:val="21"/>
              </w:rPr>
              <w:t>66529459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地址</w:t>
            </w:r>
          </w:p>
        </w:tc>
        <w:tc>
          <w:tcPr>
            <w:tcW w:w="4778" w:type="dxa"/>
            <w:gridSpan w:val="11"/>
            <w:vAlign w:val="center"/>
          </w:tcPr>
          <w:p>
            <w:pPr>
              <w:spacing w:line="280" w:lineRule="exact"/>
              <w:jc w:val="center"/>
              <w:rPr>
                <w:rFonts w:ascii="宋体"/>
                <w:szCs w:val="21"/>
              </w:rPr>
            </w:pPr>
            <w:r>
              <w:rPr>
                <w:rFonts w:hint="eastAsia" w:ascii="宋体" w:hAnsi="宋体"/>
                <w:szCs w:val="21"/>
              </w:rPr>
              <w:t>海口市海秀东路</w:t>
            </w:r>
            <w:r>
              <w:rPr>
                <w:rFonts w:ascii="宋体" w:hAnsi="宋体"/>
                <w:szCs w:val="21"/>
              </w:rPr>
              <w:t>18</w:t>
            </w:r>
            <w:r>
              <w:rPr>
                <w:rFonts w:hint="eastAsia" w:ascii="宋体" w:hAnsi="宋体"/>
                <w:szCs w:val="21"/>
              </w:rPr>
              <w:t>号教师之家副楼</w:t>
            </w:r>
            <w:r>
              <w:rPr>
                <w:rFonts w:ascii="宋体" w:hAnsi="宋体"/>
                <w:szCs w:val="21"/>
              </w:rPr>
              <w:t>3</w:t>
            </w:r>
            <w:r>
              <w:rPr>
                <w:rFonts w:hint="eastAsia" w:ascii="宋体" w:hAnsi="宋体"/>
                <w:szCs w:val="21"/>
              </w:rPr>
              <w:t>楼</w:t>
            </w:r>
          </w:p>
        </w:tc>
        <w:tc>
          <w:tcPr>
            <w:tcW w:w="936" w:type="dxa"/>
            <w:gridSpan w:val="3"/>
            <w:vAlign w:val="center"/>
          </w:tcPr>
          <w:p>
            <w:pPr>
              <w:spacing w:line="280" w:lineRule="exact"/>
              <w:jc w:val="center"/>
              <w:rPr>
                <w:rFonts w:ascii="宋体"/>
                <w:szCs w:val="21"/>
              </w:rPr>
            </w:pPr>
            <w:r>
              <w:rPr>
                <w:rFonts w:hint="eastAsia" w:ascii="宋体" w:hAnsi="宋体"/>
                <w:szCs w:val="21"/>
              </w:rPr>
              <w:t>邮编</w:t>
            </w:r>
          </w:p>
        </w:tc>
        <w:tc>
          <w:tcPr>
            <w:tcW w:w="1197" w:type="dxa"/>
            <w:gridSpan w:val="2"/>
            <w:vAlign w:val="center"/>
          </w:tcPr>
          <w:p>
            <w:pPr>
              <w:spacing w:line="280" w:lineRule="exact"/>
              <w:jc w:val="center"/>
              <w:rPr>
                <w:rFonts w:ascii="宋体"/>
                <w:szCs w:val="21"/>
              </w:rPr>
            </w:pPr>
            <w:r>
              <w:rPr>
                <w:rFonts w:ascii="宋体" w:hAnsi="宋体"/>
                <w:szCs w:val="21"/>
              </w:rPr>
              <w:t>570206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项目类型</w:t>
            </w:r>
          </w:p>
        </w:tc>
        <w:tc>
          <w:tcPr>
            <w:tcW w:w="6911" w:type="dxa"/>
            <w:gridSpan w:val="16"/>
            <w:vAlign w:val="center"/>
          </w:tcPr>
          <w:p>
            <w:pPr>
              <w:spacing w:line="280" w:lineRule="exact"/>
              <w:jc w:val="center"/>
              <w:rPr>
                <w:rFonts w:ascii="宋体"/>
                <w:szCs w:val="21"/>
              </w:rPr>
            </w:pPr>
            <w:r>
              <w:rPr>
                <w:rFonts w:hint="eastAsia" w:ascii="宋体" w:hAnsi="宋体"/>
                <w:szCs w:val="21"/>
              </w:rPr>
              <w:t>经常性项目（√）</w:t>
            </w:r>
            <w:r>
              <w:rPr>
                <w:rFonts w:ascii="宋体" w:hAnsi="宋体"/>
                <w:szCs w:val="21"/>
              </w:rPr>
              <w:t xml:space="preserve">       </w:t>
            </w:r>
            <w:r>
              <w:rPr>
                <w:rFonts w:hint="eastAsia" w:ascii="宋体" w:hAnsi="宋体"/>
                <w:szCs w:val="21"/>
              </w:rPr>
              <w:t>一次性项目（</w:t>
            </w:r>
            <w:r>
              <w:rPr>
                <w:rFonts w:ascii="宋体" w:hAnsi="宋体"/>
                <w:szCs w:val="21"/>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计划投资额</w:t>
            </w:r>
          </w:p>
          <w:p>
            <w:pPr>
              <w:spacing w:line="280" w:lineRule="exact"/>
              <w:jc w:val="center"/>
              <w:rPr>
                <w:rFonts w:ascii="宋体"/>
                <w:szCs w:val="21"/>
              </w:rPr>
            </w:pPr>
            <w:r>
              <w:rPr>
                <w:rFonts w:hint="eastAsia" w:ascii="宋体" w:hAnsi="宋体"/>
                <w:szCs w:val="21"/>
              </w:rPr>
              <w:t>（万元）</w:t>
            </w:r>
          </w:p>
        </w:tc>
        <w:tc>
          <w:tcPr>
            <w:tcW w:w="1013" w:type="dxa"/>
            <w:gridSpan w:val="2"/>
            <w:vAlign w:val="center"/>
          </w:tcPr>
          <w:p>
            <w:pPr>
              <w:spacing w:line="280" w:lineRule="exact"/>
              <w:jc w:val="center"/>
              <w:rPr>
                <w:rFonts w:ascii="宋体"/>
                <w:szCs w:val="21"/>
              </w:rPr>
            </w:pPr>
            <w:r>
              <w:rPr>
                <w:rFonts w:hint="eastAsia" w:ascii="宋体" w:hAnsi="宋体"/>
                <w:szCs w:val="21"/>
              </w:rPr>
              <w:t>26023.58</w:t>
            </w:r>
          </w:p>
        </w:tc>
        <w:tc>
          <w:tcPr>
            <w:tcW w:w="1703" w:type="dxa"/>
            <w:gridSpan w:val="5"/>
            <w:vAlign w:val="center"/>
          </w:tcPr>
          <w:p>
            <w:pPr>
              <w:spacing w:line="280" w:lineRule="exact"/>
              <w:jc w:val="center"/>
              <w:rPr>
                <w:rFonts w:ascii="宋体"/>
                <w:szCs w:val="21"/>
              </w:rPr>
            </w:pPr>
            <w:r>
              <w:rPr>
                <w:rFonts w:hint="eastAsia" w:ascii="宋体" w:hAnsi="宋体"/>
                <w:szCs w:val="21"/>
              </w:rPr>
              <w:t>实际到位资金（万元）</w:t>
            </w:r>
          </w:p>
        </w:tc>
        <w:tc>
          <w:tcPr>
            <w:tcW w:w="1017" w:type="dxa"/>
            <w:vAlign w:val="center"/>
          </w:tcPr>
          <w:p>
            <w:pPr>
              <w:spacing w:line="280" w:lineRule="exact"/>
              <w:jc w:val="center"/>
              <w:rPr>
                <w:rFonts w:ascii="宋体"/>
                <w:szCs w:val="21"/>
              </w:rPr>
            </w:pPr>
            <w:r>
              <w:rPr>
                <w:rFonts w:hint="eastAsia" w:ascii="宋体" w:hAnsi="宋体"/>
                <w:szCs w:val="21"/>
              </w:rPr>
              <w:t>26023.58</w:t>
            </w:r>
          </w:p>
        </w:tc>
        <w:tc>
          <w:tcPr>
            <w:tcW w:w="1594" w:type="dxa"/>
            <w:gridSpan w:val="5"/>
            <w:vAlign w:val="center"/>
          </w:tcPr>
          <w:p>
            <w:pPr>
              <w:spacing w:line="280" w:lineRule="exact"/>
              <w:jc w:val="center"/>
              <w:rPr>
                <w:rFonts w:ascii="宋体"/>
                <w:szCs w:val="21"/>
              </w:rPr>
            </w:pPr>
            <w:r>
              <w:rPr>
                <w:rFonts w:hint="eastAsia" w:ascii="宋体" w:hAnsi="宋体"/>
                <w:szCs w:val="21"/>
              </w:rPr>
              <w:t>实际使用情况（万元）</w:t>
            </w:r>
          </w:p>
        </w:tc>
        <w:tc>
          <w:tcPr>
            <w:tcW w:w="1584" w:type="dxa"/>
            <w:gridSpan w:val="3"/>
            <w:vAlign w:val="center"/>
          </w:tcPr>
          <w:p>
            <w:pPr>
              <w:spacing w:line="280" w:lineRule="exact"/>
              <w:jc w:val="center"/>
              <w:rPr>
                <w:rFonts w:ascii="宋体"/>
                <w:szCs w:val="21"/>
              </w:rPr>
            </w:pPr>
            <w:r>
              <w:rPr>
                <w:rFonts w:hint="eastAsia" w:ascii="宋体" w:hAnsi="宋体"/>
                <w:szCs w:val="21"/>
              </w:rPr>
              <w:t>26023.58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其中：中央财政</w:t>
            </w:r>
          </w:p>
        </w:tc>
        <w:tc>
          <w:tcPr>
            <w:tcW w:w="1013" w:type="dxa"/>
            <w:gridSpan w:val="2"/>
            <w:vAlign w:val="center"/>
          </w:tcPr>
          <w:p>
            <w:pPr>
              <w:spacing w:line="280" w:lineRule="exact"/>
              <w:jc w:val="center"/>
              <w:rPr>
                <w:rFonts w:ascii="宋体"/>
                <w:szCs w:val="21"/>
              </w:rPr>
            </w:pPr>
          </w:p>
        </w:tc>
        <w:tc>
          <w:tcPr>
            <w:tcW w:w="1703" w:type="dxa"/>
            <w:gridSpan w:val="5"/>
            <w:vAlign w:val="center"/>
          </w:tcPr>
          <w:p>
            <w:pPr>
              <w:spacing w:line="280" w:lineRule="exact"/>
              <w:jc w:val="center"/>
              <w:rPr>
                <w:rFonts w:ascii="宋体"/>
                <w:szCs w:val="21"/>
              </w:rPr>
            </w:pPr>
            <w:r>
              <w:rPr>
                <w:rFonts w:hint="eastAsia" w:ascii="宋体" w:hAnsi="宋体"/>
                <w:szCs w:val="21"/>
              </w:rPr>
              <w:t>其中：中央财政</w:t>
            </w:r>
          </w:p>
        </w:tc>
        <w:tc>
          <w:tcPr>
            <w:tcW w:w="1017" w:type="dxa"/>
            <w:vAlign w:val="center"/>
          </w:tcPr>
          <w:p>
            <w:pPr>
              <w:spacing w:line="280" w:lineRule="exact"/>
              <w:jc w:val="center"/>
              <w:rPr>
                <w:rFonts w:ascii="宋体"/>
                <w:szCs w:val="21"/>
              </w:rPr>
            </w:pPr>
          </w:p>
        </w:tc>
        <w:tc>
          <w:tcPr>
            <w:tcW w:w="1594" w:type="dxa"/>
            <w:gridSpan w:val="5"/>
            <w:vAlign w:val="center"/>
          </w:tcPr>
          <w:p>
            <w:pPr>
              <w:spacing w:line="280" w:lineRule="exact"/>
              <w:jc w:val="center"/>
              <w:rPr>
                <w:rFonts w:ascii="宋体"/>
                <w:szCs w:val="21"/>
              </w:rPr>
            </w:pPr>
            <w:r>
              <w:rPr>
                <w:rFonts w:hint="eastAsia" w:ascii="宋体" w:hAnsi="宋体"/>
                <w:szCs w:val="21"/>
              </w:rPr>
              <w:t>其中：中央财政</w:t>
            </w:r>
          </w:p>
        </w:tc>
        <w:tc>
          <w:tcPr>
            <w:tcW w:w="1584" w:type="dxa"/>
            <w:gridSpan w:val="3"/>
            <w:vAlign w:val="center"/>
          </w:tcPr>
          <w:p>
            <w:pPr>
              <w:spacing w:line="2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省财政</w:t>
            </w:r>
          </w:p>
        </w:tc>
        <w:tc>
          <w:tcPr>
            <w:tcW w:w="1013" w:type="dxa"/>
            <w:gridSpan w:val="2"/>
            <w:vAlign w:val="center"/>
          </w:tcPr>
          <w:p>
            <w:pPr>
              <w:spacing w:line="280" w:lineRule="exact"/>
              <w:jc w:val="center"/>
              <w:rPr>
                <w:rFonts w:ascii="宋体"/>
                <w:szCs w:val="21"/>
              </w:rPr>
            </w:pPr>
            <w:r>
              <w:rPr>
                <w:rFonts w:ascii="宋体" w:hAnsi="宋体"/>
                <w:szCs w:val="21"/>
              </w:rPr>
              <w:t>26023.58</w:t>
            </w:r>
          </w:p>
        </w:tc>
        <w:tc>
          <w:tcPr>
            <w:tcW w:w="1703" w:type="dxa"/>
            <w:gridSpan w:val="5"/>
            <w:vAlign w:val="center"/>
          </w:tcPr>
          <w:p>
            <w:pPr>
              <w:spacing w:line="280" w:lineRule="exact"/>
              <w:jc w:val="center"/>
              <w:rPr>
                <w:rFonts w:ascii="宋体"/>
                <w:szCs w:val="21"/>
              </w:rPr>
            </w:pPr>
            <w:r>
              <w:rPr>
                <w:rFonts w:hint="eastAsia" w:ascii="宋体" w:hAnsi="宋体"/>
                <w:szCs w:val="21"/>
              </w:rPr>
              <w:t>省财政</w:t>
            </w:r>
          </w:p>
        </w:tc>
        <w:tc>
          <w:tcPr>
            <w:tcW w:w="1017" w:type="dxa"/>
            <w:vAlign w:val="center"/>
          </w:tcPr>
          <w:p>
            <w:pPr>
              <w:spacing w:line="280" w:lineRule="exact"/>
              <w:jc w:val="center"/>
              <w:rPr>
                <w:rFonts w:ascii="宋体"/>
                <w:szCs w:val="21"/>
              </w:rPr>
            </w:pPr>
            <w:r>
              <w:rPr>
                <w:rFonts w:ascii="宋体" w:hAnsi="宋体"/>
                <w:szCs w:val="21"/>
              </w:rPr>
              <w:t>26023.58</w:t>
            </w:r>
          </w:p>
        </w:tc>
        <w:tc>
          <w:tcPr>
            <w:tcW w:w="1594" w:type="dxa"/>
            <w:gridSpan w:val="5"/>
            <w:vAlign w:val="center"/>
          </w:tcPr>
          <w:p>
            <w:pPr>
              <w:spacing w:line="280" w:lineRule="exact"/>
              <w:jc w:val="center"/>
              <w:rPr>
                <w:rFonts w:ascii="宋体"/>
                <w:szCs w:val="21"/>
              </w:rPr>
            </w:pPr>
            <w:r>
              <w:rPr>
                <w:rFonts w:hint="eastAsia" w:ascii="宋体" w:hAnsi="宋体"/>
                <w:szCs w:val="21"/>
              </w:rPr>
              <w:t>省财政</w:t>
            </w:r>
          </w:p>
        </w:tc>
        <w:tc>
          <w:tcPr>
            <w:tcW w:w="1584" w:type="dxa"/>
            <w:gridSpan w:val="3"/>
            <w:vAlign w:val="center"/>
          </w:tcPr>
          <w:p>
            <w:pPr>
              <w:spacing w:line="280" w:lineRule="exact"/>
              <w:jc w:val="center"/>
              <w:rPr>
                <w:rFonts w:ascii="宋体"/>
                <w:szCs w:val="21"/>
              </w:rPr>
            </w:pPr>
            <w:r>
              <w:rPr>
                <w:rFonts w:ascii="宋体" w:hAnsi="宋体"/>
                <w:szCs w:val="21"/>
              </w:rPr>
              <w:t>26023.58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市县财政</w:t>
            </w:r>
          </w:p>
        </w:tc>
        <w:tc>
          <w:tcPr>
            <w:tcW w:w="1013" w:type="dxa"/>
            <w:gridSpan w:val="2"/>
            <w:vAlign w:val="center"/>
          </w:tcPr>
          <w:p>
            <w:pPr>
              <w:spacing w:line="280" w:lineRule="exact"/>
              <w:jc w:val="center"/>
              <w:rPr>
                <w:rFonts w:ascii="宋体"/>
                <w:szCs w:val="21"/>
              </w:rPr>
            </w:pPr>
          </w:p>
        </w:tc>
        <w:tc>
          <w:tcPr>
            <w:tcW w:w="1703" w:type="dxa"/>
            <w:gridSpan w:val="5"/>
            <w:vAlign w:val="center"/>
          </w:tcPr>
          <w:p>
            <w:pPr>
              <w:spacing w:line="280" w:lineRule="exact"/>
              <w:jc w:val="center"/>
              <w:rPr>
                <w:rFonts w:ascii="宋体"/>
                <w:szCs w:val="21"/>
              </w:rPr>
            </w:pPr>
            <w:r>
              <w:rPr>
                <w:rFonts w:hint="eastAsia" w:ascii="宋体" w:hAnsi="宋体"/>
                <w:szCs w:val="21"/>
              </w:rPr>
              <w:t>市县财政</w:t>
            </w:r>
          </w:p>
        </w:tc>
        <w:tc>
          <w:tcPr>
            <w:tcW w:w="1017" w:type="dxa"/>
            <w:vAlign w:val="center"/>
          </w:tcPr>
          <w:p>
            <w:pPr>
              <w:spacing w:line="280" w:lineRule="exact"/>
              <w:jc w:val="center"/>
              <w:rPr>
                <w:rFonts w:ascii="宋体"/>
                <w:szCs w:val="21"/>
              </w:rPr>
            </w:pPr>
          </w:p>
        </w:tc>
        <w:tc>
          <w:tcPr>
            <w:tcW w:w="1594" w:type="dxa"/>
            <w:gridSpan w:val="5"/>
            <w:vAlign w:val="center"/>
          </w:tcPr>
          <w:p>
            <w:pPr>
              <w:spacing w:line="280" w:lineRule="exact"/>
              <w:jc w:val="center"/>
              <w:rPr>
                <w:rFonts w:ascii="宋体"/>
                <w:szCs w:val="21"/>
              </w:rPr>
            </w:pPr>
            <w:r>
              <w:rPr>
                <w:rFonts w:hint="eastAsia" w:ascii="宋体" w:hAnsi="宋体"/>
                <w:szCs w:val="21"/>
              </w:rPr>
              <w:t>市县财政</w:t>
            </w:r>
          </w:p>
        </w:tc>
        <w:tc>
          <w:tcPr>
            <w:tcW w:w="1584" w:type="dxa"/>
            <w:gridSpan w:val="3"/>
            <w:vAlign w:val="center"/>
          </w:tcPr>
          <w:p>
            <w:pPr>
              <w:spacing w:line="2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1882" w:type="dxa"/>
            <w:gridSpan w:val="3"/>
            <w:vAlign w:val="center"/>
          </w:tcPr>
          <w:p>
            <w:pPr>
              <w:spacing w:line="280" w:lineRule="exact"/>
              <w:jc w:val="center"/>
              <w:rPr>
                <w:rFonts w:ascii="宋体"/>
                <w:szCs w:val="21"/>
              </w:rPr>
            </w:pPr>
            <w:r>
              <w:rPr>
                <w:rFonts w:hint="eastAsia" w:ascii="宋体" w:hAnsi="宋体"/>
                <w:szCs w:val="21"/>
              </w:rPr>
              <w:t>其他</w:t>
            </w:r>
          </w:p>
        </w:tc>
        <w:tc>
          <w:tcPr>
            <w:tcW w:w="1013" w:type="dxa"/>
            <w:gridSpan w:val="2"/>
            <w:vAlign w:val="center"/>
          </w:tcPr>
          <w:p>
            <w:pPr>
              <w:spacing w:line="280" w:lineRule="exact"/>
              <w:jc w:val="center"/>
              <w:rPr>
                <w:rFonts w:ascii="宋体"/>
                <w:szCs w:val="21"/>
              </w:rPr>
            </w:pPr>
          </w:p>
        </w:tc>
        <w:tc>
          <w:tcPr>
            <w:tcW w:w="1703" w:type="dxa"/>
            <w:gridSpan w:val="5"/>
            <w:vAlign w:val="center"/>
          </w:tcPr>
          <w:p>
            <w:pPr>
              <w:spacing w:line="280" w:lineRule="exact"/>
              <w:jc w:val="center"/>
              <w:rPr>
                <w:rFonts w:ascii="宋体"/>
                <w:szCs w:val="21"/>
              </w:rPr>
            </w:pPr>
            <w:r>
              <w:rPr>
                <w:rFonts w:hint="eastAsia" w:ascii="宋体" w:hAnsi="宋体"/>
                <w:szCs w:val="21"/>
              </w:rPr>
              <w:t>其他</w:t>
            </w:r>
          </w:p>
        </w:tc>
        <w:tc>
          <w:tcPr>
            <w:tcW w:w="1017" w:type="dxa"/>
            <w:vAlign w:val="center"/>
          </w:tcPr>
          <w:p>
            <w:pPr>
              <w:spacing w:line="280" w:lineRule="exact"/>
              <w:jc w:val="center"/>
              <w:rPr>
                <w:rFonts w:ascii="宋体"/>
                <w:szCs w:val="21"/>
              </w:rPr>
            </w:pPr>
          </w:p>
        </w:tc>
        <w:tc>
          <w:tcPr>
            <w:tcW w:w="1594" w:type="dxa"/>
            <w:gridSpan w:val="5"/>
            <w:vAlign w:val="center"/>
          </w:tcPr>
          <w:p>
            <w:pPr>
              <w:spacing w:line="280" w:lineRule="exact"/>
              <w:jc w:val="center"/>
              <w:rPr>
                <w:rFonts w:ascii="宋体"/>
                <w:szCs w:val="21"/>
              </w:rPr>
            </w:pPr>
            <w:r>
              <w:rPr>
                <w:rFonts w:hint="eastAsia" w:ascii="宋体" w:hAnsi="宋体"/>
                <w:szCs w:val="21"/>
              </w:rPr>
              <w:t>其他</w:t>
            </w:r>
          </w:p>
        </w:tc>
        <w:tc>
          <w:tcPr>
            <w:tcW w:w="1584" w:type="dxa"/>
            <w:gridSpan w:val="3"/>
            <w:vAlign w:val="center"/>
          </w:tcPr>
          <w:p>
            <w:pPr>
              <w:spacing w:line="2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0" w:hRule="atLeast"/>
          <w:jc w:val="center"/>
        </w:trPr>
        <w:tc>
          <w:tcPr>
            <w:tcW w:w="8793" w:type="dxa"/>
            <w:gridSpan w:val="19"/>
            <w:vAlign w:val="center"/>
          </w:tcPr>
          <w:p>
            <w:pPr>
              <w:spacing w:line="280" w:lineRule="exact"/>
              <w:rPr>
                <w:rFonts w:ascii="宋体"/>
                <w:szCs w:val="21"/>
              </w:rPr>
            </w:pPr>
            <w:bookmarkStart w:id="0" w:name="OLE_LINK1" w:colFirst="0" w:colLast="1"/>
            <w:r>
              <w:rPr>
                <w:rFonts w:hint="eastAsia" w:ascii="宋体" w:hAnsi="宋体"/>
                <w:b/>
                <w:bCs/>
                <w:szCs w:val="21"/>
              </w:rPr>
              <w:t>二、</w:t>
            </w:r>
            <w:r>
              <w:rPr>
                <w:rFonts w:hint="eastAsia" w:ascii="宋体" w:hAnsi="宋体"/>
                <w:b/>
                <w:szCs w:val="21"/>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ascii="宋体"/>
                <w:bCs/>
                <w:szCs w:val="21"/>
              </w:rPr>
            </w:pPr>
            <w:bookmarkStart w:id="1" w:name="OLE_LINK2" w:colFirst="0" w:colLast="1"/>
            <w:r>
              <w:rPr>
                <w:rFonts w:hint="eastAsia" w:ascii="宋体" w:hAnsi="宋体"/>
                <w:bCs/>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项目目标</w:t>
            </w:r>
            <w:r>
              <w:rPr>
                <w:rFonts w:ascii="宋体"/>
                <w:szCs w:val="21"/>
              </w:rPr>
              <w:pict>
                <v:shape id="_x0000_i1025" o:spt="75" type="#_x0000_t75" style="height:1.6pt;width:1.6pt;" filled="f" o:preferrelative="t" stroked="f" coordsize="21600,21600">
                  <v:path/>
                  <v:fill on="f" focussize="0,0"/>
                  <v:stroke on="f" joinstyle="miter"/>
                  <v:imagedata r:id="rId5" o:title=""/>
                  <o:lock v:ext="edit" aspectratio="t"/>
                  <w10:wrap type="none"/>
                  <w10:anchorlock/>
                </v:shape>
              </w:pict>
            </w:r>
            <w:r>
              <w:rPr>
                <w:rFonts w:ascii="宋体"/>
                <w:szCs w:val="21"/>
              </w:rPr>
              <w:pict>
                <v:shape id="_x0000_i1026" o:spt="75" type="#_x0000_t75" style="height:1.6pt;width:1.6pt;" filled="f" o:preferrelative="t" stroked="f" coordsize="21600,21600">
                  <v:path/>
                  <v:fill on="f" focussize="0,0"/>
                  <v:stroke on="f" joinstyle="miter"/>
                  <v:imagedata r:id="rId5" o:title=""/>
                  <o:lock v:ext="edit" aspectratio="t"/>
                  <w10:wrap type="none"/>
                  <w10:anchorlock/>
                </v:shape>
              </w:pict>
            </w:r>
            <w:r>
              <w:rPr>
                <w:rFonts w:ascii="宋体"/>
                <w:szCs w:val="21"/>
              </w:rPr>
              <w:pict>
                <v:shape id="_x0000_i1027" o:spt="75" type="#_x0000_t75" style="height:1.6pt;width:1.6pt;" filled="f" o:preferrelative="t" stroked="f" coordsize="21600,21600">
                  <v:path/>
                  <v:fill on="f" focussize="0,0"/>
                  <v:stroke on="f" joinstyle="miter"/>
                  <v:imagedata r:id="rId5" o:title=""/>
                  <o:lock v:ext="edit" aspectratio="t"/>
                  <w10:wrap type="none"/>
                  <w10:anchorlock/>
                </v:shape>
              </w:pict>
            </w:r>
            <w:r>
              <w:rPr>
                <w:rFonts w:ascii="宋体"/>
                <w:szCs w:val="21"/>
              </w:rPr>
              <w:pict>
                <v:shape id="_x0000_i1028" o:spt="75" type="#_x0000_t75" style="height:1.6pt;width:1.6pt;" filled="f" o:preferrelative="t" stroked="f" coordsize="21600,21600">
                  <v:path/>
                  <v:fill on="f" focussize="0,0"/>
                  <v:stroke on="f" joinstyle="miter"/>
                  <v:imagedata r:id="rId5" o:title=""/>
                  <o:lock v:ext="edit" aspectratio="t"/>
                  <w10:wrap type="none"/>
                  <w10:anchorlock/>
                </v:shape>
              </w:pic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2</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6</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2</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7</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1</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9</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hint="eastAsia" w:ascii="宋体" w:hAnsi="宋体"/>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szCs w:val="21"/>
              </w:rPr>
            </w:pPr>
            <w:r>
              <w:rPr>
                <w:rFonts w:ascii="宋体" w:hAnsi="宋体"/>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379"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hint="eastAsia" w:ascii="宋体" w:hAnsi="宋体"/>
                <w:bCs/>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ascii="宋体" w:hAnsi="宋体"/>
                <w:bCs/>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ascii="宋体" w:hAnsi="宋体"/>
                <w:bCs/>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ascii="宋体" w:hAnsi="宋体"/>
                <w:bCs/>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bCs/>
                <w:szCs w:val="21"/>
              </w:rPr>
            </w:pPr>
            <w:r>
              <w:rPr>
                <w:rFonts w:ascii="宋体" w:hAnsi="宋体"/>
                <w:bCs/>
                <w:szCs w:val="21"/>
              </w:rPr>
              <w:fldChar w:fldCharType="begin"/>
            </w:r>
            <w:r>
              <w:rPr>
                <w:rFonts w:ascii="宋体" w:hAnsi="宋体"/>
                <w:bCs/>
                <w:szCs w:val="21"/>
              </w:rPr>
              <w:instrText xml:space="preserve"> = sum(G13:G32) \* MERGEFORMAT </w:instrText>
            </w:r>
            <w:r>
              <w:rPr>
                <w:rFonts w:ascii="宋体" w:hAnsi="宋体"/>
                <w:bCs/>
                <w:szCs w:val="21"/>
              </w:rPr>
              <w:fldChar w:fldCharType="separate"/>
            </w:r>
            <w:r>
              <w:rPr>
                <w:rFonts w:ascii="宋体" w:hAnsi="宋体"/>
                <w:bCs/>
                <w:szCs w:val="21"/>
              </w:rPr>
              <w:t>96</w:t>
            </w:r>
            <w:r>
              <w:rPr>
                <w:rFonts w:ascii="宋体" w:hAnsi="宋体"/>
                <w:bCs/>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462" w:type="dxa"/>
            <w:gridSpan w:val="9"/>
            <w:vAlign w:val="center"/>
          </w:tcPr>
          <w:p>
            <w:pPr>
              <w:spacing w:line="280" w:lineRule="exact"/>
              <w:jc w:val="center"/>
              <w:rPr>
                <w:rFonts w:ascii="宋体"/>
                <w:szCs w:val="21"/>
              </w:rPr>
            </w:pPr>
            <w:r>
              <w:rPr>
                <w:rFonts w:hint="eastAsia" w:ascii="宋体" w:hAnsi="宋体"/>
                <w:szCs w:val="21"/>
              </w:rPr>
              <w:t>评价等次</w:t>
            </w:r>
          </w:p>
        </w:tc>
        <w:tc>
          <w:tcPr>
            <w:tcW w:w="4331" w:type="dxa"/>
            <w:gridSpan w:val="10"/>
            <w:vAlign w:val="center"/>
          </w:tcPr>
          <w:p>
            <w:pPr>
              <w:spacing w:line="280" w:lineRule="exact"/>
              <w:jc w:val="center"/>
              <w:rPr>
                <w:rFonts w:ascii="宋体"/>
                <w:szCs w:val="21"/>
              </w:rPr>
            </w:pPr>
            <w:r>
              <w:rPr>
                <w:rFonts w:hint="eastAsia" w:ascii="宋体" w:hAnsi="宋体"/>
                <w:szCs w:val="21"/>
              </w:rPr>
              <w:t>优秀</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0" w:hRule="atLeast"/>
          <w:jc w:val="center"/>
        </w:trPr>
        <w:tc>
          <w:tcPr>
            <w:tcW w:w="8763" w:type="dxa"/>
            <w:gridSpan w:val="18"/>
            <w:vAlign w:val="center"/>
          </w:tcPr>
          <w:p>
            <w:pPr>
              <w:spacing w:line="280" w:lineRule="exact"/>
              <w:rPr>
                <w:rFonts w:asci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88" w:hRule="atLeast"/>
          <w:jc w:val="center"/>
        </w:trPr>
        <w:tc>
          <w:tcPr>
            <w:tcW w:w="1605" w:type="dxa"/>
            <w:gridSpan w:val="2"/>
            <w:vAlign w:val="center"/>
          </w:tcPr>
          <w:p>
            <w:pPr>
              <w:tabs>
                <w:tab w:val="left" w:pos="592"/>
              </w:tabs>
              <w:spacing w:line="28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557" w:type="dxa"/>
            <w:gridSpan w:val="4"/>
            <w:vAlign w:val="center"/>
          </w:tcPr>
          <w:p>
            <w:pPr>
              <w:spacing w:line="280" w:lineRule="exact"/>
              <w:jc w:val="center"/>
              <w:rPr>
                <w:rFonts w:ascii="宋体"/>
                <w:szCs w:val="21"/>
              </w:rPr>
            </w:pPr>
            <w:r>
              <w:rPr>
                <w:rFonts w:hint="eastAsia" w:ascii="宋体" w:hAnsi="宋体"/>
                <w:szCs w:val="21"/>
              </w:rPr>
              <w:t>职务</w:t>
            </w:r>
            <w:r>
              <w:rPr>
                <w:rFonts w:ascii="宋体" w:hAnsi="宋体"/>
                <w:szCs w:val="21"/>
              </w:rPr>
              <w:t>/</w:t>
            </w:r>
            <w:r>
              <w:rPr>
                <w:rFonts w:hint="eastAsia" w:ascii="宋体" w:hAnsi="宋体"/>
                <w:szCs w:val="21"/>
              </w:rPr>
              <w:t>职称</w:t>
            </w:r>
          </w:p>
        </w:tc>
        <w:tc>
          <w:tcPr>
            <w:tcW w:w="2598" w:type="dxa"/>
            <w:gridSpan w:val="6"/>
            <w:vAlign w:val="center"/>
          </w:tcPr>
          <w:p>
            <w:pPr>
              <w:spacing w:line="280" w:lineRule="exact"/>
              <w:jc w:val="center"/>
              <w:rPr>
                <w:rFonts w:ascii="宋体"/>
                <w:szCs w:val="21"/>
              </w:rPr>
            </w:pPr>
            <w:r>
              <w:rPr>
                <w:rFonts w:hint="eastAsia" w:ascii="宋体" w:hAnsi="宋体"/>
                <w:szCs w:val="21"/>
              </w:rPr>
              <w:t>单</w:t>
            </w:r>
            <w:r>
              <w:rPr>
                <w:rFonts w:ascii="宋体" w:hAnsi="宋体"/>
                <w:szCs w:val="21"/>
              </w:rPr>
              <w:t xml:space="preserve">   </w:t>
            </w:r>
            <w:r>
              <w:rPr>
                <w:rFonts w:hint="eastAsia" w:ascii="宋体" w:hAnsi="宋体"/>
                <w:szCs w:val="21"/>
              </w:rPr>
              <w:t>位</w:t>
            </w:r>
          </w:p>
        </w:tc>
        <w:tc>
          <w:tcPr>
            <w:tcW w:w="1263" w:type="dxa"/>
            <w:gridSpan w:val="3"/>
            <w:vAlign w:val="center"/>
          </w:tcPr>
          <w:p>
            <w:pPr>
              <w:spacing w:line="280" w:lineRule="exact"/>
              <w:jc w:val="center"/>
              <w:rPr>
                <w:rFonts w:ascii="宋体"/>
                <w:szCs w:val="21"/>
              </w:rPr>
            </w:pPr>
            <w:r>
              <w:rPr>
                <w:rFonts w:hint="eastAsia" w:ascii="宋体" w:hAnsi="宋体"/>
                <w:szCs w:val="21"/>
              </w:rPr>
              <w:t>项目评分</w:t>
            </w:r>
          </w:p>
        </w:tc>
        <w:tc>
          <w:tcPr>
            <w:tcW w:w="1740" w:type="dxa"/>
            <w:gridSpan w:val="3"/>
            <w:vAlign w:val="center"/>
          </w:tcPr>
          <w:p>
            <w:pPr>
              <w:spacing w:line="280" w:lineRule="exact"/>
              <w:jc w:val="center"/>
              <w:rPr>
                <w:rFonts w:ascii="宋体"/>
                <w:szCs w:val="21"/>
              </w:rPr>
            </w:pPr>
            <w:r>
              <w:rPr>
                <w:rFonts w:hint="eastAsia" w:ascii="宋体" w:hAnsi="宋体"/>
                <w:szCs w:val="21"/>
              </w:rPr>
              <w:t>签</w:t>
            </w:r>
            <w:r>
              <w:rPr>
                <w:rFonts w:ascii="宋体" w:hAnsi="宋体"/>
                <w:szCs w:val="21"/>
              </w:rPr>
              <w:t xml:space="preserve"> </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52"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韩伟荣</w:t>
            </w:r>
          </w:p>
        </w:tc>
        <w:tc>
          <w:tcPr>
            <w:tcW w:w="1557" w:type="dxa"/>
            <w:gridSpan w:val="4"/>
            <w:vAlign w:val="center"/>
          </w:tcPr>
          <w:p>
            <w:pPr>
              <w:spacing w:line="440" w:lineRule="exact"/>
              <w:jc w:val="center"/>
              <w:rPr>
                <w:rFonts w:ascii="宋体"/>
                <w:szCs w:val="21"/>
              </w:rPr>
            </w:pPr>
            <w:r>
              <w:rPr>
                <w:rFonts w:hint="eastAsia" w:ascii="宋体" w:hAnsi="宋体"/>
                <w:szCs w:val="21"/>
              </w:rPr>
              <w:t>副主任</w:t>
            </w:r>
          </w:p>
        </w:tc>
        <w:tc>
          <w:tcPr>
            <w:tcW w:w="2598" w:type="dxa"/>
            <w:gridSpan w:val="6"/>
            <w:vAlign w:val="center"/>
          </w:tcPr>
          <w:p>
            <w:pPr>
              <w:snapToGrid w:val="0"/>
              <w:spacing w:line="320" w:lineRule="exact"/>
              <w:jc w:val="center"/>
              <w:rPr>
                <w:rFonts w:ascii="宋体"/>
                <w:szCs w:val="21"/>
              </w:rPr>
            </w:pPr>
            <w:r>
              <w:rPr>
                <w:rFonts w:hint="eastAsia" w:ascii="宋体" w:hAnsi="宋体"/>
                <w:szCs w:val="21"/>
              </w:rPr>
              <w:t>省学校后勤与学生资助管理办公室</w:t>
            </w:r>
          </w:p>
        </w:tc>
        <w:tc>
          <w:tcPr>
            <w:tcW w:w="1263" w:type="dxa"/>
            <w:gridSpan w:val="3"/>
            <w:vAlign w:val="center"/>
          </w:tcPr>
          <w:p>
            <w:pPr>
              <w:spacing w:line="440" w:lineRule="exact"/>
              <w:jc w:val="center"/>
              <w:rPr>
                <w:rFonts w:ascii="宋体"/>
                <w:szCs w:val="21"/>
              </w:rPr>
            </w:pPr>
            <w:r>
              <w:rPr>
                <w:rFonts w:ascii="宋体" w:hAnsi="宋体"/>
                <w:szCs w:val="21"/>
              </w:rPr>
              <w:t>95</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52"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林文愈</w:t>
            </w:r>
          </w:p>
        </w:tc>
        <w:tc>
          <w:tcPr>
            <w:tcW w:w="1557" w:type="dxa"/>
            <w:gridSpan w:val="4"/>
            <w:vAlign w:val="center"/>
          </w:tcPr>
          <w:p>
            <w:pPr>
              <w:spacing w:line="440" w:lineRule="exact"/>
              <w:jc w:val="center"/>
              <w:rPr>
                <w:rFonts w:ascii="宋体"/>
                <w:szCs w:val="21"/>
              </w:rPr>
            </w:pPr>
            <w:r>
              <w:rPr>
                <w:rFonts w:hint="eastAsia" w:ascii="宋体" w:hAnsi="宋体"/>
                <w:szCs w:val="21"/>
              </w:rPr>
              <w:t>副主任</w:t>
            </w:r>
          </w:p>
        </w:tc>
        <w:tc>
          <w:tcPr>
            <w:tcW w:w="2598" w:type="dxa"/>
            <w:gridSpan w:val="6"/>
            <w:vAlign w:val="center"/>
          </w:tcPr>
          <w:p>
            <w:pPr>
              <w:snapToGrid w:val="0"/>
              <w:spacing w:line="320" w:lineRule="exact"/>
              <w:jc w:val="center"/>
              <w:rPr>
                <w:rFonts w:ascii="宋体"/>
                <w:szCs w:val="21"/>
              </w:rPr>
            </w:pPr>
            <w:r>
              <w:rPr>
                <w:rFonts w:hint="eastAsia" w:ascii="宋体" w:hAnsi="宋体"/>
                <w:szCs w:val="21"/>
              </w:rPr>
              <w:t>省学校后勤与学生资助管理办公室</w:t>
            </w:r>
          </w:p>
        </w:tc>
        <w:tc>
          <w:tcPr>
            <w:tcW w:w="1263" w:type="dxa"/>
            <w:gridSpan w:val="3"/>
            <w:vAlign w:val="center"/>
          </w:tcPr>
          <w:p>
            <w:pPr>
              <w:spacing w:line="440" w:lineRule="exact"/>
              <w:jc w:val="center"/>
              <w:rPr>
                <w:rFonts w:ascii="宋体"/>
                <w:szCs w:val="21"/>
              </w:rPr>
            </w:pPr>
            <w:r>
              <w:rPr>
                <w:rFonts w:ascii="宋体" w:hAnsi="宋体"/>
                <w:szCs w:val="21"/>
              </w:rPr>
              <w:t>96</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58"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余兰海</w:t>
            </w:r>
          </w:p>
        </w:tc>
        <w:tc>
          <w:tcPr>
            <w:tcW w:w="1557" w:type="dxa"/>
            <w:gridSpan w:val="4"/>
            <w:vAlign w:val="center"/>
          </w:tcPr>
          <w:p>
            <w:pPr>
              <w:spacing w:line="440" w:lineRule="exact"/>
              <w:jc w:val="center"/>
              <w:rPr>
                <w:rFonts w:ascii="宋体"/>
                <w:szCs w:val="21"/>
              </w:rPr>
            </w:pPr>
            <w:r>
              <w:rPr>
                <w:rFonts w:hint="eastAsia" w:ascii="宋体" w:hAnsi="宋体"/>
                <w:szCs w:val="21"/>
              </w:rPr>
              <w:t>科长</w:t>
            </w:r>
          </w:p>
        </w:tc>
        <w:tc>
          <w:tcPr>
            <w:tcW w:w="2598" w:type="dxa"/>
            <w:gridSpan w:val="6"/>
            <w:vAlign w:val="center"/>
          </w:tcPr>
          <w:p>
            <w:pPr>
              <w:snapToGrid w:val="0"/>
              <w:spacing w:line="320" w:lineRule="exact"/>
              <w:jc w:val="center"/>
              <w:rPr>
                <w:rFonts w:ascii="宋体"/>
                <w:szCs w:val="21"/>
              </w:rPr>
            </w:pPr>
            <w:r>
              <w:rPr>
                <w:rFonts w:hint="eastAsia" w:ascii="宋体" w:hAnsi="宋体"/>
                <w:szCs w:val="21"/>
              </w:rPr>
              <w:t>省学校后勤与学生资助管理办公室</w:t>
            </w:r>
          </w:p>
        </w:tc>
        <w:tc>
          <w:tcPr>
            <w:tcW w:w="1263" w:type="dxa"/>
            <w:gridSpan w:val="3"/>
            <w:vAlign w:val="center"/>
          </w:tcPr>
          <w:p>
            <w:pPr>
              <w:spacing w:line="440" w:lineRule="exact"/>
              <w:jc w:val="center"/>
              <w:rPr>
                <w:rFonts w:ascii="宋体"/>
                <w:szCs w:val="21"/>
              </w:rPr>
            </w:pPr>
            <w:r>
              <w:rPr>
                <w:rFonts w:ascii="宋体" w:hAnsi="宋体"/>
                <w:szCs w:val="21"/>
              </w:rPr>
              <w:t>96</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65"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杨雪云</w:t>
            </w:r>
          </w:p>
        </w:tc>
        <w:tc>
          <w:tcPr>
            <w:tcW w:w="1557" w:type="dxa"/>
            <w:gridSpan w:val="4"/>
            <w:vAlign w:val="center"/>
          </w:tcPr>
          <w:p>
            <w:pPr>
              <w:spacing w:line="440" w:lineRule="exact"/>
              <w:jc w:val="center"/>
              <w:rPr>
                <w:rFonts w:ascii="宋体"/>
                <w:szCs w:val="21"/>
              </w:rPr>
            </w:pPr>
            <w:r>
              <w:rPr>
                <w:rFonts w:hint="eastAsia" w:ascii="宋体" w:hAnsi="宋体"/>
                <w:szCs w:val="21"/>
              </w:rPr>
              <w:t>副科长</w:t>
            </w:r>
          </w:p>
        </w:tc>
        <w:tc>
          <w:tcPr>
            <w:tcW w:w="2598" w:type="dxa"/>
            <w:gridSpan w:val="6"/>
            <w:vAlign w:val="center"/>
          </w:tcPr>
          <w:p>
            <w:pPr>
              <w:snapToGrid w:val="0"/>
              <w:spacing w:line="320" w:lineRule="exact"/>
              <w:jc w:val="center"/>
              <w:rPr>
                <w:rFonts w:ascii="宋体"/>
                <w:szCs w:val="21"/>
              </w:rPr>
            </w:pPr>
            <w:r>
              <w:rPr>
                <w:rFonts w:hint="eastAsia" w:ascii="宋体" w:hAnsi="宋体"/>
                <w:szCs w:val="21"/>
              </w:rPr>
              <w:t>省学校后勤与学生资助管理办公室</w:t>
            </w:r>
          </w:p>
        </w:tc>
        <w:tc>
          <w:tcPr>
            <w:tcW w:w="1263" w:type="dxa"/>
            <w:gridSpan w:val="3"/>
            <w:vAlign w:val="center"/>
          </w:tcPr>
          <w:p>
            <w:pPr>
              <w:spacing w:line="440" w:lineRule="exact"/>
              <w:jc w:val="center"/>
              <w:rPr>
                <w:rFonts w:ascii="宋体"/>
                <w:szCs w:val="21"/>
              </w:rPr>
            </w:pPr>
            <w:r>
              <w:rPr>
                <w:rFonts w:ascii="宋体" w:hAnsi="宋体"/>
                <w:szCs w:val="21"/>
              </w:rPr>
              <w:t>96</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65"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程</w:t>
            </w:r>
            <w:r>
              <w:rPr>
                <w:rFonts w:ascii="宋体" w:hAnsi="宋体"/>
                <w:szCs w:val="21"/>
              </w:rPr>
              <w:t xml:space="preserve">  </w:t>
            </w:r>
            <w:r>
              <w:rPr>
                <w:rFonts w:hint="eastAsia" w:ascii="宋体" w:hAnsi="宋体"/>
                <w:szCs w:val="21"/>
              </w:rPr>
              <w:t>曼</w:t>
            </w:r>
          </w:p>
        </w:tc>
        <w:tc>
          <w:tcPr>
            <w:tcW w:w="1557" w:type="dxa"/>
            <w:gridSpan w:val="4"/>
            <w:vAlign w:val="center"/>
          </w:tcPr>
          <w:p>
            <w:pPr>
              <w:spacing w:line="440" w:lineRule="exact"/>
              <w:jc w:val="center"/>
              <w:rPr>
                <w:rFonts w:ascii="宋体"/>
                <w:szCs w:val="21"/>
              </w:rPr>
            </w:pPr>
            <w:r>
              <w:rPr>
                <w:rFonts w:hint="eastAsia" w:ascii="宋体" w:hAnsi="宋体"/>
                <w:szCs w:val="21"/>
              </w:rPr>
              <w:t>科员</w:t>
            </w:r>
            <w:r>
              <w:rPr>
                <w:rFonts w:ascii="宋体" w:hAnsi="宋体"/>
                <w:szCs w:val="21"/>
              </w:rPr>
              <w:t xml:space="preserve"> </w:t>
            </w:r>
          </w:p>
        </w:tc>
        <w:tc>
          <w:tcPr>
            <w:tcW w:w="2598" w:type="dxa"/>
            <w:gridSpan w:val="6"/>
            <w:vAlign w:val="center"/>
          </w:tcPr>
          <w:p>
            <w:pPr>
              <w:snapToGrid w:val="0"/>
              <w:spacing w:line="320" w:lineRule="exact"/>
              <w:jc w:val="center"/>
              <w:rPr>
                <w:rFonts w:ascii="宋体"/>
                <w:szCs w:val="21"/>
              </w:rPr>
            </w:pPr>
            <w:r>
              <w:rPr>
                <w:rFonts w:hint="eastAsia" w:ascii="宋体" w:hAnsi="宋体"/>
                <w:szCs w:val="21"/>
              </w:rPr>
              <w:t>省学校后勤与学生资助管理办公室</w:t>
            </w:r>
          </w:p>
        </w:tc>
        <w:tc>
          <w:tcPr>
            <w:tcW w:w="1263" w:type="dxa"/>
            <w:gridSpan w:val="3"/>
            <w:vAlign w:val="center"/>
          </w:tcPr>
          <w:p>
            <w:pPr>
              <w:spacing w:line="440" w:lineRule="exact"/>
              <w:jc w:val="center"/>
              <w:rPr>
                <w:rFonts w:ascii="宋体"/>
                <w:szCs w:val="21"/>
              </w:rPr>
            </w:pPr>
            <w:r>
              <w:rPr>
                <w:rFonts w:ascii="宋体" w:hAnsi="宋体"/>
                <w:szCs w:val="21"/>
              </w:rPr>
              <w:t>96</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42"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陈生权</w:t>
            </w:r>
          </w:p>
        </w:tc>
        <w:tc>
          <w:tcPr>
            <w:tcW w:w="1557" w:type="dxa"/>
            <w:gridSpan w:val="4"/>
            <w:vAlign w:val="center"/>
          </w:tcPr>
          <w:p>
            <w:pPr>
              <w:spacing w:line="440" w:lineRule="exact"/>
              <w:jc w:val="center"/>
              <w:rPr>
                <w:rFonts w:ascii="宋体"/>
                <w:szCs w:val="21"/>
              </w:rPr>
            </w:pPr>
            <w:r>
              <w:rPr>
                <w:rFonts w:hint="eastAsia" w:ascii="宋体" w:hAnsi="宋体"/>
                <w:szCs w:val="21"/>
              </w:rPr>
              <w:t>科员</w:t>
            </w:r>
            <w:r>
              <w:rPr>
                <w:rFonts w:ascii="宋体" w:hAnsi="宋体"/>
                <w:szCs w:val="21"/>
              </w:rPr>
              <w:t xml:space="preserve">  </w:t>
            </w:r>
          </w:p>
        </w:tc>
        <w:tc>
          <w:tcPr>
            <w:tcW w:w="2598" w:type="dxa"/>
            <w:gridSpan w:val="6"/>
            <w:vAlign w:val="center"/>
          </w:tcPr>
          <w:p>
            <w:pPr>
              <w:snapToGrid w:val="0"/>
              <w:spacing w:line="320" w:lineRule="exact"/>
              <w:jc w:val="center"/>
              <w:rPr>
                <w:rFonts w:ascii="宋体"/>
                <w:szCs w:val="21"/>
              </w:rPr>
            </w:pPr>
            <w:r>
              <w:rPr>
                <w:rFonts w:hint="eastAsia" w:ascii="宋体" w:hAnsi="宋体"/>
                <w:szCs w:val="21"/>
              </w:rPr>
              <w:t>省学校后勤与学生资助管理办公室</w:t>
            </w:r>
          </w:p>
        </w:tc>
        <w:tc>
          <w:tcPr>
            <w:tcW w:w="1263" w:type="dxa"/>
            <w:gridSpan w:val="3"/>
            <w:vAlign w:val="center"/>
          </w:tcPr>
          <w:p>
            <w:pPr>
              <w:spacing w:line="440" w:lineRule="exact"/>
              <w:jc w:val="center"/>
              <w:rPr>
                <w:rFonts w:ascii="宋体"/>
                <w:szCs w:val="21"/>
              </w:rPr>
            </w:pPr>
            <w:r>
              <w:rPr>
                <w:rFonts w:ascii="宋体" w:hAnsi="宋体"/>
                <w:szCs w:val="21"/>
              </w:rPr>
              <w:t>97</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42" w:hRule="atLeast"/>
          <w:jc w:val="center"/>
        </w:trPr>
        <w:tc>
          <w:tcPr>
            <w:tcW w:w="1605" w:type="dxa"/>
            <w:gridSpan w:val="2"/>
            <w:vAlign w:val="center"/>
          </w:tcPr>
          <w:p>
            <w:pPr>
              <w:spacing w:line="440" w:lineRule="exact"/>
              <w:jc w:val="center"/>
              <w:rPr>
                <w:rFonts w:ascii="宋体"/>
                <w:szCs w:val="21"/>
              </w:rPr>
            </w:pPr>
            <w:r>
              <w:rPr>
                <w:rFonts w:hint="eastAsia" w:ascii="宋体" w:hAnsi="宋体"/>
                <w:szCs w:val="21"/>
              </w:rPr>
              <w:t>合计</w:t>
            </w:r>
          </w:p>
        </w:tc>
        <w:tc>
          <w:tcPr>
            <w:tcW w:w="1557" w:type="dxa"/>
            <w:gridSpan w:val="4"/>
            <w:vAlign w:val="center"/>
          </w:tcPr>
          <w:p>
            <w:pPr>
              <w:spacing w:line="440" w:lineRule="exact"/>
              <w:jc w:val="center"/>
              <w:rPr>
                <w:rFonts w:ascii="宋体"/>
                <w:szCs w:val="21"/>
              </w:rPr>
            </w:pPr>
          </w:p>
        </w:tc>
        <w:tc>
          <w:tcPr>
            <w:tcW w:w="2598" w:type="dxa"/>
            <w:gridSpan w:val="6"/>
            <w:vAlign w:val="center"/>
          </w:tcPr>
          <w:p>
            <w:pPr>
              <w:snapToGrid w:val="0"/>
              <w:spacing w:line="320" w:lineRule="exact"/>
              <w:jc w:val="center"/>
              <w:rPr>
                <w:rFonts w:ascii="宋体"/>
                <w:szCs w:val="21"/>
              </w:rPr>
            </w:pPr>
          </w:p>
        </w:tc>
        <w:tc>
          <w:tcPr>
            <w:tcW w:w="1263" w:type="dxa"/>
            <w:gridSpan w:val="3"/>
            <w:vAlign w:val="center"/>
          </w:tcPr>
          <w:p>
            <w:pPr>
              <w:spacing w:line="440" w:lineRule="exact"/>
              <w:jc w:val="center"/>
              <w:rPr>
                <w:rFonts w:ascii="宋体"/>
                <w:szCs w:val="21"/>
              </w:rPr>
            </w:pPr>
            <w:r>
              <w:rPr>
                <w:rFonts w:ascii="宋体" w:hAnsi="宋体"/>
                <w:szCs w:val="21"/>
              </w:rPr>
              <w:t>96</w:t>
            </w:r>
          </w:p>
        </w:tc>
        <w:tc>
          <w:tcPr>
            <w:tcW w:w="1740" w:type="dxa"/>
            <w:gridSpan w:val="3"/>
            <w:vAlign w:val="center"/>
          </w:tcPr>
          <w:p>
            <w:pPr>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0" w:hRule="atLeast"/>
          <w:jc w:val="center"/>
        </w:trPr>
        <w:tc>
          <w:tcPr>
            <w:tcW w:w="8763" w:type="dxa"/>
            <w:gridSpan w:val="18"/>
            <w:vAlign w:val="center"/>
          </w:tcPr>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评价工作组组长（签字并单位盖章）：</w:t>
            </w:r>
          </w:p>
          <w:p>
            <w:pPr>
              <w:spacing w:line="280" w:lineRule="exact"/>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80" w:lineRule="exact"/>
              <w:jc w:val="center"/>
              <w:rPr>
                <w:rFonts w:ascii="宋体"/>
                <w:szCs w:val="21"/>
              </w:rPr>
            </w:pPr>
          </w:p>
        </w:tc>
      </w:tr>
    </w:tbl>
    <w:p>
      <w:pPr>
        <w:spacing w:line="578" w:lineRule="exact"/>
        <w:rPr>
          <w:rFonts w:ascii="宋体"/>
          <w:sz w:val="28"/>
          <w:szCs w:val="28"/>
        </w:rPr>
      </w:pPr>
    </w:p>
    <w:p>
      <w:pPr>
        <w:spacing w:line="578" w:lineRule="exact"/>
        <w:rPr>
          <w:rFonts w:ascii="宋体"/>
          <w:szCs w:val="32"/>
        </w:rPr>
      </w:pPr>
    </w:p>
    <w:p>
      <w:pPr>
        <w:spacing w:line="578" w:lineRule="exact"/>
        <w:rPr>
          <w:rFonts w:hAnsi="宋体"/>
          <w:szCs w:val="32"/>
        </w:rPr>
      </w:pPr>
    </w:p>
    <w:p>
      <w:pPr>
        <w:spacing w:line="578" w:lineRule="exact"/>
        <w:jc w:val="left"/>
        <w:rPr>
          <w:rFonts w:ascii="黑体" w:hAnsi="仿宋_GB2312" w:eastAsia="黑体" w:cs="仿宋_GB2312"/>
          <w:szCs w:val="32"/>
        </w:rPr>
      </w:pPr>
      <w:r>
        <w:rPr>
          <w:rFonts w:hint="eastAsia" w:ascii="黑体" w:hAnsi="仿宋_GB2312" w:eastAsia="黑体" w:cs="仿宋_GB2312"/>
          <w:szCs w:val="32"/>
        </w:rPr>
        <w:t>附件</w:t>
      </w:r>
      <w:r>
        <w:rPr>
          <w:rFonts w:ascii="黑体" w:hAnsi="仿宋_GB2312" w:eastAsia="黑体" w:cs="仿宋_GB2312"/>
          <w:szCs w:val="32"/>
        </w:rPr>
        <w:t>4-4</w:t>
      </w:r>
    </w:p>
    <w:p>
      <w:pPr>
        <w:spacing w:line="578" w:lineRule="exact"/>
        <w:jc w:val="left"/>
        <w:rPr>
          <w:rFonts w:ascii="黑体" w:hAnsi="仿宋_GB2312" w:eastAsia="黑体" w:cs="仿宋_GB2312"/>
          <w:b/>
          <w:bCs/>
          <w:szCs w:val="32"/>
        </w:rPr>
      </w:pPr>
    </w:p>
    <w:p>
      <w:pPr>
        <w:spacing w:line="578" w:lineRule="exact"/>
        <w:jc w:val="center"/>
        <w:rPr>
          <w:rFonts w:ascii="宋体"/>
          <w:b/>
          <w:bCs/>
          <w:sz w:val="44"/>
          <w:szCs w:val="44"/>
        </w:rPr>
      </w:pPr>
      <w:r>
        <w:rPr>
          <w:rFonts w:hint="eastAsia" w:ascii="宋体" w:hAnsi="宋体"/>
          <w:b/>
          <w:bCs/>
          <w:sz w:val="44"/>
          <w:szCs w:val="44"/>
        </w:rPr>
        <w:t>财政支出项目绩效评价报告</w:t>
      </w:r>
    </w:p>
    <w:p>
      <w:pPr>
        <w:spacing w:line="578" w:lineRule="exact"/>
        <w:outlineLvl w:val="0"/>
        <w:rPr>
          <w:rFonts w:ascii="楷体_GB2312" w:eastAsia="楷体_GB2312"/>
        </w:rPr>
      </w:pPr>
    </w:p>
    <w:p>
      <w:pPr>
        <w:spacing w:line="540" w:lineRule="exact"/>
        <w:ind w:firstLine="560" w:firstLineChars="200"/>
        <w:outlineLvl w:val="0"/>
        <w:rPr>
          <w:rFonts w:ascii="黑体" w:hAnsi="宋体" w:eastAsia="黑体"/>
          <w:bCs/>
          <w:sz w:val="28"/>
          <w:szCs w:val="28"/>
        </w:rPr>
      </w:pPr>
      <w:r>
        <w:rPr>
          <w:rFonts w:hint="eastAsia" w:ascii="黑体" w:hAnsi="宋体" w:eastAsia="黑体"/>
          <w:bCs/>
          <w:sz w:val="28"/>
          <w:szCs w:val="28"/>
        </w:rPr>
        <w:t>一、项目概况</w:t>
      </w:r>
    </w:p>
    <w:p>
      <w:pPr>
        <w:spacing w:line="540" w:lineRule="exact"/>
        <w:ind w:firstLine="560" w:firstLineChars="200"/>
        <w:outlineLvl w:val="0"/>
        <w:rPr>
          <w:rFonts w:ascii="楷体_GB2312" w:eastAsia="楷体_GB2312"/>
          <w:sz w:val="28"/>
        </w:rPr>
      </w:pPr>
      <w:r>
        <w:rPr>
          <w:rFonts w:hint="eastAsia" w:ascii="楷体_GB2312" w:eastAsia="楷体_GB2312"/>
          <w:sz w:val="28"/>
        </w:rPr>
        <w:t>（一）项目基本性质、用途和主要内容</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项目基本性质：学生资助专项属经常性项目。</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项目用途和主要内容：学生资助专项包含普通高中、中等职业教育及普通高校等学段资助项目，是建立健全家庭经济困难学生资助政策体系的重要组成部分，遵循“加大财政投入、经费合理分担”的基本原则，涉及相关学段全日制在校学生。奖、助学金资助包含：高等教育阶段的本专科国家助学金、省优秀贫困大学生奖学金、研究生国家助学金、研究生学业奖学金，中等职业教育阶段的国家助学金、学生免学费免教材费免住宿费、省优秀学生奖学金，普通高中教育阶段的国家助学金、建档立卡等学生免学杂费。普通高校国家助学金用于资助普通高校家庭经济困难本专科学生及没有固定工资收入的全日制研究生，省优秀大学生奖学金用于奖励成绩优秀的家庭经济困难学生；中等职业学校国家助学金用于资助中等职业学校涉农专业一、二年级学生和非涉农专业一、二年级家庭经济困难学生，中职学生免学费用于免除全日制中等职业教育学生学费，省优秀学生奖学金用于奖励中等职业学校优秀学生。普通高中学生国家助学金用于资助家庭经济困难学生，建档立卡等学生免学杂费用于免除建档立卡、农村低保、</w:t>
      </w:r>
      <w:r>
        <w:rPr>
          <w:rFonts w:ascii="仿宋" w:hAnsi="仿宋" w:eastAsia="仿宋" w:cs="仿宋"/>
          <w:sz w:val="28"/>
          <w:szCs w:val="28"/>
        </w:rPr>
        <w:t xml:space="preserve"> </w:t>
      </w:r>
      <w:r>
        <w:rPr>
          <w:rFonts w:hint="eastAsia" w:ascii="仿宋" w:hAnsi="仿宋" w:eastAsia="仿宋" w:cs="仿宋"/>
          <w:sz w:val="28"/>
          <w:szCs w:val="28"/>
        </w:rPr>
        <w:t>农村特困供养和家庭经济困难残疾学生。</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项目涉及范围：普通高中、中等职业教育和高等教育阶段符合学生资助条件的全日制在校学生。</w:t>
      </w:r>
    </w:p>
    <w:p>
      <w:pPr>
        <w:spacing w:line="550" w:lineRule="exact"/>
        <w:ind w:firstLine="560" w:firstLineChars="200"/>
        <w:outlineLvl w:val="0"/>
        <w:rPr>
          <w:rFonts w:ascii="楷体_GB2312" w:eastAsia="楷体_GB2312"/>
          <w:sz w:val="28"/>
        </w:rPr>
      </w:pPr>
      <w:r>
        <w:rPr>
          <w:rFonts w:hint="eastAsia" w:ascii="楷体_GB2312" w:eastAsia="楷体_GB2312"/>
          <w:sz w:val="28"/>
        </w:rPr>
        <w:t>（二）项目绩效目标</w:t>
      </w:r>
    </w:p>
    <w:p>
      <w:pPr>
        <w:spacing w:line="550" w:lineRule="exact"/>
        <w:ind w:firstLine="560" w:firstLineChars="200"/>
        <w:outlineLvl w:val="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项目绩效总目标</w:t>
      </w:r>
    </w:p>
    <w:p>
      <w:pPr>
        <w:spacing w:line="55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按在校生比例合理分配资助名额，确保财政资金配套到位，资金下达及时、科学，符合条件的家庭经济困难学生及时获得资助，充分达到资助育人效果。</w:t>
      </w:r>
    </w:p>
    <w:p>
      <w:pPr>
        <w:spacing w:line="550" w:lineRule="exact"/>
        <w:ind w:firstLine="560" w:firstLineChars="200"/>
        <w:outlineLvl w:val="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项目绩效阶段性目标</w:t>
      </w:r>
    </w:p>
    <w:p>
      <w:pPr>
        <w:spacing w:line="55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根据财政部、教育部核定的总名额</w:t>
      </w:r>
      <w:r>
        <w:rPr>
          <w:rFonts w:ascii="仿宋" w:hAnsi="仿宋" w:eastAsia="仿宋" w:cs="仿宋"/>
          <w:sz w:val="28"/>
          <w:szCs w:val="28"/>
        </w:rPr>
        <w:t>,</w:t>
      </w:r>
      <w:r>
        <w:rPr>
          <w:rFonts w:hint="eastAsia" w:ascii="仿宋" w:hAnsi="仿宋" w:eastAsia="仿宋" w:cs="仿宋"/>
          <w:sz w:val="28"/>
          <w:szCs w:val="28"/>
        </w:rPr>
        <w:t>对我省</w:t>
      </w:r>
      <w:r>
        <w:rPr>
          <w:rFonts w:ascii="仿宋" w:hAnsi="仿宋" w:eastAsia="仿宋" w:cs="仿宋"/>
          <w:sz w:val="28"/>
          <w:szCs w:val="28"/>
        </w:rPr>
        <w:t>2020</w:t>
      </w:r>
      <w:r>
        <w:rPr>
          <w:rFonts w:hint="eastAsia" w:ascii="仿宋" w:hAnsi="仿宋" w:eastAsia="仿宋" w:cs="仿宋"/>
          <w:sz w:val="28"/>
          <w:szCs w:val="28"/>
        </w:rPr>
        <w:t>年度普通高中、中职及普通高等教育学段奖、助学金受助名额进行分配，并按中央及地方承担比例测算省级资助资金，配合省财政厅及时下达各项资金，督促各学校按时将资助资金发放给受助学生，充分保障家庭经济困难受助学生在校期间顺利就学。</w:t>
      </w:r>
    </w:p>
    <w:p>
      <w:pPr>
        <w:spacing w:line="550" w:lineRule="exact"/>
        <w:outlineLvl w:val="0"/>
        <w:rPr>
          <w:rFonts w:ascii="黑体" w:eastAsia="黑体"/>
          <w:bCs/>
          <w:sz w:val="28"/>
        </w:rPr>
      </w:pPr>
      <w:r>
        <w:rPr>
          <w:rFonts w:ascii="黑体" w:eastAsia="黑体"/>
          <w:sz w:val="28"/>
        </w:rPr>
        <w:t xml:space="preserve">    </w:t>
      </w:r>
      <w:r>
        <w:rPr>
          <w:rFonts w:hint="eastAsia" w:ascii="黑体" w:eastAsia="黑体"/>
          <w:sz w:val="28"/>
        </w:rPr>
        <w:t>二、</w:t>
      </w:r>
      <w:r>
        <w:rPr>
          <w:rFonts w:hint="eastAsia" w:ascii="黑体" w:eastAsia="黑体"/>
          <w:bCs/>
          <w:sz w:val="28"/>
        </w:rPr>
        <w:t>项目资金使用及管理情况</w:t>
      </w:r>
    </w:p>
    <w:p>
      <w:pPr>
        <w:spacing w:line="550" w:lineRule="exact"/>
        <w:ind w:firstLine="560" w:firstLineChars="200"/>
        <w:rPr>
          <w:rFonts w:ascii="楷体_GB2312" w:eastAsia="楷体_GB2312"/>
          <w:sz w:val="28"/>
          <w:szCs w:val="32"/>
        </w:rPr>
      </w:pPr>
      <w:r>
        <w:rPr>
          <w:rFonts w:hint="eastAsia" w:ascii="楷体_GB2312" w:eastAsia="楷体_GB2312"/>
          <w:sz w:val="28"/>
          <w:szCs w:val="32"/>
        </w:rPr>
        <w:t>（一）项目资金到位情况分析</w:t>
      </w:r>
    </w:p>
    <w:p>
      <w:pPr>
        <w:spacing w:line="55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学生资助专项资金全部为财政资金，按时足额拨付到位。</w:t>
      </w:r>
    </w:p>
    <w:p>
      <w:pPr>
        <w:spacing w:line="55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普通高中助学金所需资金由中央与地方财政按比例分担；地方财政分担部分，省属普通高中所需资金由省财政负担，市县所属学校由省和市县按</w:t>
      </w:r>
      <w:r>
        <w:rPr>
          <w:rFonts w:ascii="仿宋" w:hAnsi="仿宋" w:eastAsia="仿宋" w:cs="仿宋"/>
          <w:sz w:val="28"/>
          <w:szCs w:val="28"/>
        </w:rPr>
        <w:t>7:3</w:t>
      </w:r>
      <w:r>
        <w:rPr>
          <w:rFonts w:hint="eastAsia" w:ascii="仿宋" w:hAnsi="仿宋" w:eastAsia="仿宋" w:cs="仿宋"/>
          <w:sz w:val="28"/>
          <w:szCs w:val="28"/>
        </w:rPr>
        <w:t>比例分担。普通高中免学杂费所需资金由中央与地方财政按比例分担；地方财政分担部分，省属普通高中所需资金由省财政负担，市县所属普通高中所需资金由市县财政负担。中职免学费所需资金，省属学校由中央和省级财政分担，市县所属学校由中央、省和市县共同分担。中职国家助学金所需资金，省属学校由中央和省级分担，市县所属学校由中央、省级和市县级财政分担。省属普通高校省优秀贫困大学生奖学金和中等职业学校优秀学生奖学金由省财政负担，本专科生及研究生国家助学金项目资金按照</w:t>
      </w:r>
      <w:r>
        <w:rPr>
          <w:rFonts w:ascii="仿宋" w:hAnsi="仿宋" w:eastAsia="仿宋" w:cs="仿宋"/>
          <w:sz w:val="28"/>
          <w:szCs w:val="28"/>
        </w:rPr>
        <w:t>6:4</w:t>
      </w:r>
      <w:r>
        <w:rPr>
          <w:rFonts w:hint="eastAsia" w:ascii="仿宋" w:hAnsi="仿宋" w:eastAsia="仿宋" w:cs="仿宋"/>
          <w:sz w:val="28"/>
          <w:szCs w:val="28"/>
        </w:rPr>
        <w:t>的分担比例，由中央财政和省财政共同分担。</w:t>
      </w:r>
    </w:p>
    <w:p>
      <w:pPr>
        <w:spacing w:line="550" w:lineRule="exact"/>
        <w:ind w:firstLine="560" w:firstLineChars="200"/>
        <w:rPr>
          <w:rFonts w:ascii="楷体_GB2312" w:eastAsia="楷体_GB2312"/>
          <w:sz w:val="28"/>
          <w:szCs w:val="32"/>
        </w:rPr>
      </w:pPr>
      <w:r>
        <w:rPr>
          <w:rFonts w:hint="eastAsia" w:ascii="楷体_GB2312" w:eastAsia="楷体_GB2312"/>
          <w:sz w:val="28"/>
          <w:szCs w:val="32"/>
        </w:rPr>
        <w:t>（二）项目资金使用情况分析</w:t>
      </w:r>
    </w:p>
    <w:p>
      <w:pPr>
        <w:spacing w:line="550" w:lineRule="exact"/>
        <w:ind w:firstLine="560" w:firstLineChars="200"/>
        <w:outlineLvl w:val="0"/>
        <w:rPr>
          <w:rFonts w:ascii="仿宋" w:hAnsi="仿宋" w:eastAsia="仿宋" w:cs="仿宋"/>
          <w:sz w:val="28"/>
          <w:szCs w:val="28"/>
        </w:rPr>
      </w:pPr>
      <w:r>
        <w:rPr>
          <w:rFonts w:ascii="仿宋" w:hAnsi="仿宋" w:eastAsia="仿宋" w:cs="仿宋"/>
          <w:sz w:val="28"/>
          <w:szCs w:val="28"/>
        </w:rPr>
        <w:t>2020</w:t>
      </w:r>
      <w:r>
        <w:rPr>
          <w:rFonts w:hint="eastAsia" w:ascii="仿宋" w:hAnsi="仿宋" w:eastAsia="仿宋" w:cs="仿宋"/>
          <w:sz w:val="28"/>
          <w:szCs w:val="28"/>
        </w:rPr>
        <w:t>年初，省教育厅和财政厅按中央和地方财政各自承担比例提前测算下达全年资助资金的</w:t>
      </w:r>
      <w:r>
        <w:rPr>
          <w:rFonts w:ascii="仿宋" w:hAnsi="仿宋" w:eastAsia="仿宋" w:cs="仿宋"/>
          <w:sz w:val="28"/>
          <w:szCs w:val="28"/>
        </w:rPr>
        <w:t>70—90%</w:t>
      </w:r>
      <w:r>
        <w:rPr>
          <w:rFonts w:hint="eastAsia" w:ascii="仿宋" w:hAnsi="仿宋" w:eastAsia="仿宋" w:cs="仿宋"/>
          <w:sz w:val="28"/>
          <w:szCs w:val="28"/>
        </w:rPr>
        <w:t>，根据教育部和财政部核定奖、助学金总资助名额，我们对名额进行分配并核算资助资金。各学校在奖助资金的发放过程中，较好地执行了政策规定，严格按照各学段各类奖、助学金管理办法及实施细则规定的发放标准进行及时足额发放。</w:t>
      </w:r>
    </w:p>
    <w:p>
      <w:pPr>
        <w:spacing w:line="550" w:lineRule="exact"/>
        <w:ind w:firstLine="560" w:firstLineChars="200"/>
        <w:outlineLvl w:val="0"/>
        <w:rPr>
          <w:rFonts w:ascii="楷体_GB2312" w:eastAsia="楷体_GB2312"/>
          <w:b/>
          <w:bCs/>
          <w:sz w:val="28"/>
        </w:rPr>
      </w:pPr>
      <w:r>
        <w:rPr>
          <w:rFonts w:hint="eastAsia" w:ascii="楷体_GB2312" w:eastAsia="楷体_GB2312"/>
          <w:sz w:val="28"/>
          <w:szCs w:val="32"/>
        </w:rPr>
        <w:t>（三）项目资金管理情况分析</w:t>
      </w:r>
    </w:p>
    <w:p>
      <w:pPr>
        <w:spacing w:line="55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各学生资助项目都制定了较完善的资助管理办法，对资金的分配原则、资金的配套比例和资助资金的申请、审核都做了明确的规定。</w:t>
      </w:r>
      <w:r>
        <w:rPr>
          <w:rFonts w:ascii="仿宋" w:hAnsi="仿宋" w:eastAsia="仿宋" w:cs="仿宋"/>
          <w:sz w:val="28"/>
          <w:szCs w:val="28"/>
        </w:rPr>
        <w:t>2020</w:t>
      </w:r>
      <w:r>
        <w:rPr>
          <w:rFonts w:hint="eastAsia" w:ascii="仿宋" w:hAnsi="仿宋" w:eastAsia="仿宋" w:cs="仿宋"/>
          <w:sz w:val="28"/>
          <w:szCs w:val="28"/>
        </w:rPr>
        <w:t>年资助资金的分配、申请、审核、发放以及资金管理等方面都是完全按照有关管理制度执行。</w:t>
      </w:r>
    </w:p>
    <w:p>
      <w:pPr>
        <w:spacing w:line="530" w:lineRule="exact"/>
        <w:ind w:firstLine="560" w:firstLineChars="200"/>
        <w:rPr>
          <w:rFonts w:ascii="黑体" w:eastAsia="黑体"/>
          <w:bCs/>
          <w:sz w:val="28"/>
        </w:rPr>
      </w:pPr>
      <w:r>
        <w:rPr>
          <w:rFonts w:hint="eastAsia" w:ascii="黑体" w:eastAsia="黑体"/>
          <w:bCs/>
          <w:sz w:val="28"/>
        </w:rPr>
        <w:t>三、项目组织实施情况分析</w:t>
      </w:r>
    </w:p>
    <w:p>
      <w:pPr>
        <w:spacing w:line="530" w:lineRule="exact"/>
        <w:ind w:firstLine="560" w:firstLineChars="200"/>
        <w:outlineLvl w:val="0"/>
        <w:rPr>
          <w:rFonts w:ascii="楷体" w:hAnsi="楷体" w:eastAsia="楷体" w:cs="楷体"/>
          <w:sz w:val="28"/>
          <w:szCs w:val="28"/>
        </w:rPr>
      </w:pPr>
      <w:r>
        <w:rPr>
          <w:rFonts w:hint="eastAsia" w:ascii="楷体" w:hAnsi="楷体" w:eastAsia="楷体" w:cs="楷体"/>
          <w:sz w:val="28"/>
          <w:szCs w:val="28"/>
        </w:rPr>
        <w:t>（一）项目组织情况分析</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足额预算下达，保障资助资金。根据国家和我省现行的各项资助政策，认真做好从学生资助项目的省级专项财政预算工作，并严格按照国家政策规定及教育部下达的名额，制定资金和名额分配方案，商请省财政厅下达资助资金。</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对资助对象认真审核、严格把关。各高校按照公正、公开、公平的原则组织评审，经公示无异议后报送省教育厅，省教育厅组织评审委员会对各高校报送的励志奖学金、省优秀贫困奖学金名单进行评审，报省奖助学金评审领导小组审核通过并将获奖学生名单予以公布，各高校则及时向学生发放资助资金。</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强化资金管理。省级财政足额配套专项资金及时下达至有关高校，切实加强学生资助资金的管理，要求各高校对资助资金实行专账核算、专款专用，不得挤占和挪用。对于虚报、冒领、挤占、挪用补助资金等行为，一经查实，依法严肃处理，确保资助资金及时足额发放到每位符合条件的学生手中。</w:t>
      </w:r>
    </w:p>
    <w:p>
      <w:pPr>
        <w:spacing w:line="540" w:lineRule="exact"/>
        <w:ind w:firstLine="560" w:firstLineChars="200"/>
        <w:outlineLvl w:val="0"/>
        <w:rPr>
          <w:rFonts w:ascii="楷体_GB2312" w:eastAsia="楷体_GB2312"/>
          <w:bCs/>
          <w:sz w:val="28"/>
          <w:szCs w:val="32"/>
        </w:rPr>
      </w:pPr>
      <w:r>
        <w:rPr>
          <w:rFonts w:hint="eastAsia" w:ascii="楷体_GB2312" w:eastAsia="楷体_GB2312"/>
          <w:bCs/>
          <w:sz w:val="28"/>
          <w:szCs w:val="32"/>
        </w:rPr>
        <w:t>（二）项目管理情况分析</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进一步加强规范化建设。</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一是省教育厅联合省财政厅等</w:t>
      </w:r>
      <w:r>
        <w:rPr>
          <w:rFonts w:ascii="仿宋" w:hAnsi="仿宋" w:eastAsia="仿宋" w:cs="仿宋"/>
          <w:sz w:val="28"/>
          <w:szCs w:val="28"/>
        </w:rPr>
        <w:t>8</w:t>
      </w:r>
      <w:r>
        <w:rPr>
          <w:rFonts w:hint="eastAsia" w:ascii="仿宋" w:hAnsi="仿宋" w:eastAsia="仿宋" w:cs="仿宋"/>
          <w:sz w:val="28"/>
          <w:szCs w:val="28"/>
        </w:rPr>
        <w:t>部门印发了《海南省家庭经济困难学生认定工作实施办法》（琼教规〔</w:t>
      </w:r>
      <w:r>
        <w:rPr>
          <w:rFonts w:ascii="仿宋" w:hAnsi="仿宋" w:eastAsia="仿宋" w:cs="仿宋"/>
          <w:sz w:val="28"/>
          <w:szCs w:val="28"/>
        </w:rPr>
        <w:t>2020</w:t>
      </w: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号），进一步规范贫困学生的认定程序和方法，提高精准度。二是委托海南省标准化协会以国家和我省学生资助政策文件为依据，在充分调研、论证和征求意见建议的基础上，研制了《海南省学生资助综合管理标准体系》。三是将现行的学生资助政策汇编成册，印发给各市县和学校。四是对市县进行调研，</w:t>
      </w:r>
      <w:r>
        <w:rPr>
          <w:rFonts w:ascii="仿宋" w:hAnsi="仿宋" w:eastAsia="仿宋" w:cs="仿宋"/>
          <w:sz w:val="28"/>
          <w:szCs w:val="28"/>
        </w:rPr>
        <w:t>2020</w:t>
      </w:r>
      <w:r>
        <w:rPr>
          <w:rFonts w:hint="eastAsia" w:ascii="仿宋" w:hAnsi="仿宋" w:eastAsia="仿宋" w:cs="仿宋"/>
          <w:sz w:val="28"/>
          <w:szCs w:val="28"/>
        </w:rPr>
        <w:t>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9</w:t>
      </w:r>
      <w:r>
        <w:rPr>
          <w:rFonts w:hint="eastAsia" w:ascii="仿宋" w:hAnsi="仿宋" w:eastAsia="仿宋" w:cs="仿宋"/>
          <w:sz w:val="28"/>
          <w:szCs w:val="28"/>
        </w:rPr>
        <w:t>日</w:t>
      </w:r>
      <w:r>
        <w:rPr>
          <w:rFonts w:ascii="仿宋" w:hAnsi="仿宋" w:eastAsia="仿宋" w:cs="仿宋"/>
          <w:sz w:val="28"/>
          <w:szCs w:val="28"/>
        </w:rPr>
        <w:t>-13</w:t>
      </w:r>
      <w:r>
        <w:rPr>
          <w:rFonts w:hint="eastAsia" w:ascii="仿宋" w:hAnsi="仿宋" w:eastAsia="仿宋" w:cs="仿宋"/>
          <w:sz w:val="28"/>
          <w:szCs w:val="28"/>
        </w:rPr>
        <w:t>日，共组织三个小组对临高、儋州、东方、五指山、保亭、乐东、澄迈、定安、屯昌等</w:t>
      </w:r>
      <w:r>
        <w:rPr>
          <w:rFonts w:ascii="仿宋" w:hAnsi="仿宋" w:eastAsia="仿宋" w:cs="仿宋"/>
          <w:sz w:val="28"/>
          <w:szCs w:val="28"/>
        </w:rPr>
        <w:t>9</w:t>
      </w:r>
      <w:r>
        <w:rPr>
          <w:rFonts w:hint="eastAsia" w:ascii="仿宋" w:hAnsi="仿宋" w:eastAsia="仿宋" w:cs="仿宋"/>
          <w:sz w:val="28"/>
          <w:szCs w:val="28"/>
        </w:rPr>
        <w:t>市县通过听取汇报、个别谈话、实地查看、查阅资料、登录资助系统的方式进行全面深入的调研，还深入中职学校教室清点在校生人数，指导市县和学校加强规范化管理。查找学生资助管理中存在的问题。</w:t>
      </w:r>
    </w:p>
    <w:p>
      <w:pPr>
        <w:adjustRightInd w:val="0"/>
        <w:snapToGrid w:val="0"/>
        <w:spacing w:line="560" w:lineRule="exact"/>
        <w:ind w:firstLine="629"/>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强力督促市县和学校及时发放学生资助。</w:t>
      </w:r>
    </w:p>
    <w:p>
      <w:pPr>
        <w:adjustRightInd w:val="0"/>
        <w:snapToGrid w:val="0"/>
        <w:spacing w:line="560" w:lineRule="exact"/>
        <w:ind w:firstLine="629"/>
        <w:rPr>
          <w:rFonts w:ascii="仿宋" w:hAnsi="仿宋" w:eastAsia="仿宋" w:cs="仿宋"/>
          <w:sz w:val="28"/>
          <w:szCs w:val="28"/>
        </w:rPr>
      </w:pPr>
      <w:r>
        <w:rPr>
          <w:rFonts w:hint="eastAsia" w:ascii="仿宋" w:hAnsi="仿宋" w:eastAsia="仿宋" w:cs="仿宋"/>
          <w:sz w:val="28"/>
          <w:szCs w:val="28"/>
        </w:rPr>
        <w:t>一是召开电视电话视频会议，明确时间节点，要求各市县和学校分别于</w:t>
      </w:r>
      <w:r>
        <w:rPr>
          <w:rFonts w:ascii="仿宋" w:hAnsi="仿宋" w:eastAsia="仿宋" w:cs="仿宋"/>
          <w:sz w:val="28"/>
          <w:szCs w:val="28"/>
        </w:rPr>
        <w:t>6</w:t>
      </w:r>
      <w:r>
        <w:rPr>
          <w:rFonts w:hint="eastAsia" w:ascii="仿宋" w:hAnsi="仿宋" w:eastAsia="仿宋" w:cs="仿宋"/>
          <w:sz w:val="28"/>
          <w:szCs w:val="28"/>
        </w:rPr>
        <w:t>月</w:t>
      </w:r>
      <w:r>
        <w:rPr>
          <w:rFonts w:ascii="仿宋" w:hAnsi="仿宋" w:eastAsia="仿宋" w:cs="仿宋"/>
          <w:sz w:val="28"/>
          <w:szCs w:val="28"/>
        </w:rPr>
        <w:t>30</w:t>
      </w:r>
      <w:r>
        <w:rPr>
          <w:rFonts w:hint="eastAsia" w:ascii="仿宋" w:hAnsi="仿宋" w:eastAsia="仿宋" w:cs="仿宋"/>
          <w:sz w:val="28"/>
          <w:szCs w:val="28"/>
        </w:rPr>
        <w:t>日、</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30</w:t>
      </w:r>
      <w:r>
        <w:rPr>
          <w:rFonts w:hint="eastAsia" w:ascii="仿宋" w:hAnsi="仿宋" w:eastAsia="仿宋" w:cs="仿宋"/>
          <w:sz w:val="28"/>
          <w:szCs w:val="28"/>
        </w:rPr>
        <w:t>日前完成春季、秋季学生资助发放。二是召开学生资助工作推进会，明确工作任务，提出具体要求。三是组织</w:t>
      </w:r>
      <w:r>
        <w:rPr>
          <w:rFonts w:ascii="仿宋" w:hAnsi="仿宋" w:eastAsia="仿宋" w:cs="仿宋"/>
          <w:sz w:val="28"/>
          <w:szCs w:val="28"/>
        </w:rPr>
        <w:t>3</w:t>
      </w:r>
      <w:r>
        <w:rPr>
          <w:rFonts w:hint="eastAsia" w:ascii="仿宋" w:hAnsi="仿宋" w:eastAsia="仿宋" w:cs="仿宋"/>
          <w:sz w:val="28"/>
          <w:szCs w:val="28"/>
        </w:rPr>
        <w:t>个暗访组，到海口等</w:t>
      </w:r>
      <w:r>
        <w:rPr>
          <w:rFonts w:ascii="仿宋" w:hAnsi="仿宋" w:eastAsia="仿宋" w:cs="仿宋"/>
          <w:sz w:val="28"/>
          <w:szCs w:val="28"/>
        </w:rPr>
        <w:t>9</w:t>
      </w:r>
      <w:r>
        <w:rPr>
          <w:rFonts w:hint="eastAsia" w:ascii="仿宋" w:hAnsi="仿宋" w:eastAsia="仿宋" w:cs="仿宋"/>
          <w:sz w:val="28"/>
          <w:szCs w:val="28"/>
        </w:rPr>
        <w:t>个市县了解学生资助发放情况。四是派专人到重点市县蹲点，督促、指导及时发放学生资助，确保所有市县都能按时完成学生资助发放工作。</w:t>
      </w:r>
    </w:p>
    <w:p>
      <w:pPr>
        <w:adjustRightInd w:val="0"/>
        <w:snapToGrid w:val="0"/>
        <w:spacing w:line="560" w:lineRule="exact"/>
        <w:ind w:firstLine="629"/>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分层开展学生资助政策宣传，提高知晓度。</w:t>
      </w:r>
    </w:p>
    <w:p>
      <w:pPr>
        <w:adjustRightInd w:val="0"/>
        <w:snapToGrid w:val="0"/>
        <w:spacing w:line="560" w:lineRule="exact"/>
        <w:ind w:firstLine="629"/>
        <w:rPr>
          <w:rFonts w:ascii="仿宋" w:hAnsi="仿宋" w:eastAsia="仿宋" w:cs="仿宋"/>
          <w:sz w:val="28"/>
          <w:szCs w:val="28"/>
        </w:rPr>
      </w:pPr>
      <w:r>
        <w:rPr>
          <w:rFonts w:hint="eastAsia" w:ascii="仿宋" w:hAnsi="仿宋" w:eastAsia="仿宋" w:cs="仿宋"/>
          <w:sz w:val="28"/>
          <w:szCs w:val="28"/>
        </w:rPr>
        <w:t>省级层面。一是利用各大媒体进行政策宣传，通过《海南日报》、《南国都市报》、《海南国际旅游岛商报》等新闻媒体，大力宣传国家资助政策特别是高校新生入学资助政策。二是开展“学生资助政策乡村行”活动，组织党员干部到</w:t>
      </w:r>
      <w:r>
        <w:rPr>
          <w:rFonts w:ascii="仿宋" w:hAnsi="仿宋" w:eastAsia="仿宋" w:cs="仿宋"/>
          <w:sz w:val="28"/>
          <w:szCs w:val="28"/>
        </w:rPr>
        <w:t>6</w:t>
      </w:r>
      <w:r>
        <w:rPr>
          <w:rFonts w:hint="eastAsia" w:ascii="仿宋" w:hAnsi="仿宋" w:eastAsia="仿宋" w:cs="仿宋"/>
          <w:sz w:val="28"/>
          <w:szCs w:val="28"/>
        </w:rPr>
        <w:t>个市县通过分发宣传折页、解读各学段资助政策和答疑的方式到乡镇向贫困学生、家长开展现场政策宣传活动，为</w:t>
      </w:r>
      <w:r>
        <w:rPr>
          <w:rFonts w:ascii="仿宋" w:hAnsi="仿宋" w:eastAsia="仿宋" w:cs="仿宋"/>
          <w:sz w:val="28"/>
          <w:szCs w:val="28"/>
        </w:rPr>
        <w:t>32</w:t>
      </w:r>
      <w:r>
        <w:rPr>
          <w:rFonts w:hint="eastAsia" w:ascii="仿宋" w:hAnsi="仿宋" w:eastAsia="仿宋" w:cs="仿宋"/>
          <w:sz w:val="28"/>
          <w:szCs w:val="28"/>
        </w:rPr>
        <w:t>个贫困家庭送去慰问金</w:t>
      </w:r>
      <w:r>
        <w:rPr>
          <w:rFonts w:ascii="仿宋" w:hAnsi="仿宋" w:eastAsia="仿宋" w:cs="仿宋"/>
          <w:sz w:val="28"/>
          <w:szCs w:val="28"/>
        </w:rPr>
        <w:t>16000</w:t>
      </w:r>
      <w:r>
        <w:rPr>
          <w:rFonts w:hint="eastAsia" w:ascii="仿宋" w:hAnsi="仿宋" w:eastAsia="仿宋" w:cs="仿宋"/>
          <w:sz w:val="28"/>
          <w:szCs w:val="28"/>
        </w:rPr>
        <w:t>元，并开展学生资助政策满意度社会调查。三是通过省教育厅官网、微信公众号向社会公众发布学生资助工作动态，让大家及时了解学生资助讯息。</w:t>
      </w:r>
    </w:p>
    <w:p>
      <w:pPr>
        <w:adjustRightInd w:val="0"/>
        <w:snapToGrid w:val="0"/>
        <w:spacing w:line="560" w:lineRule="exact"/>
        <w:ind w:firstLine="629"/>
        <w:rPr>
          <w:rFonts w:ascii="仿宋" w:hAnsi="仿宋" w:eastAsia="仿宋" w:cs="仿宋"/>
          <w:sz w:val="28"/>
          <w:szCs w:val="28"/>
        </w:rPr>
      </w:pPr>
      <w:r>
        <w:rPr>
          <w:rFonts w:hint="eastAsia" w:ascii="仿宋" w:hAnsi="仿宋" w:eastAsia="仿宋" w:cs="仿宋"/>
          <w:sz w:val="28"/>
          <w:szCs w:val="28"/>
        </w:rPr>
        <w:t>市县层面。各市县学生资助管理中心通过张贴宣传展版、悬挂横幅、分发省里统一印刷的致初中和高中毕业学生的两封信、资助宣传折页等材料，并通过电视广播等多种形式，广泛开展国家助学贷款政策的宣传。把学生资助政策张贴到建档立卡、农村低保、特困供养学生家中，并向学生家长介绍，做到学生资助政策“入户、上墙”。</w:t>
      </w:r>
    </w:p>
    <w:p>
      <w:pPr>
        <w:adjustRightInd w:val="0"/>
        <w:snapToGrid w:val="0"/>
        <w:spacing w:line="560" w:lineRule="exact"/>
        <w:ind w:firstLine="629"/>
        <w:rPr>
          <w:rFonts w:ascii="仿宋" w:hAnsi="仿宋" w:eastAsia="仿宋" w:cs="仿宋"/>
          <w:sz w:val="28"/>
          <w:szCs w:val="28"/>
        </w:rPr>
      </w:pPr>
      <w:r>
        <w:rPr>
          <w:rFonts w:hint="eastAsia" w:ascii="仿宋" w:hAnsi="仿宋" w:eastAsia="仿宋" w:cs="仿宋"/>
          <w:sz w:val="28"/>
          <w:szCs w:val="28"/>
        </w:rPr>
        <w:t>学校层面。各高校在寄发录取通书都严格按照要求同时寄发了《国家资助助你飞翔》宣传折页材料，保证每位新生都能了解国家资助政策。各中职学校统一印制的中职教育招生简章中用一个页面专门介绍中职资助政策，在新生录取通知书上，把资助政策、申报办法及要求邮寄给学生。在开学初通过宣传栏、广播站、入学教育、微信公众号等渠道，向新生介绍国家奖助学金、服兵役学费补偿代偿资金及省内、校内奖助学项目，让每位新生了解申请流程和评定条件。</w:t>
      </w:r>
    </w:p>
    <w:p>
      <w:pPr>
        <w:spacing w:line="540" w:lineRule="exact"/>
        <w:ind w:firstLine="560" w:firstLineChars="200"/>
        <w:outlineLvl w:val="0"/>
        <w:rPr>
          <w:rFonts w:ascii="黑体" w:hAnsi="黑体" w:eastAsia="黑体" w:cs="黑体"/>
          <w:bCs/>
          <w:sz w:val="28"/>
          <w:szCs w:val="28"/>
        </w:rPr>
      </w:pPr>
      <w:r>
        <w:rPr>
          <w:rFonts w:hint="eastAsia" w:ascii="黑体" w:hAnsi="黑体" w:eastAsia="黑体" w:cs="黑体"/>
          <w:bCs/>
          <w:sz w:val="28"/>
          <w:szCs w:val="28"/>
        </w:rPr>
        <w:t>四、项目绩效情况</w:t>
      </w:r>
    </w:p>
    <w:p>
      <w:pPr>
        <w:spacing w:line="540" w:lineRule="exact"/>
        <w:ind w:firstLine="560" w:firstLineChars="200"/>
        <w:outlineLvl w:val="0"/>
        <w:rPr>
          <w:rFonts w:ascii="楷体_GB2312" w:eastAsia="楷体_GB2312"/>
          <w:bCs/>
          <w:sz w:val="28"/>
        </w:rPr>
      </w:pPr>
      <w:r>
        <w:rPr>
          <w:rFonts w:hint="eastAsia" w:ascii="楷体_GB2312" w:eastAsia="楷体_GB2312"/>
          <w:bCs/>
          <w:sz w:val="28"/>
        </w:rPr>
        <w:t>（一）项目绩效目标完成情况</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项目的经济性分析</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）项目成本（预算）控制情况。</w:t>
      </w:r>
      <w:r>
        <w:rPr>
          <w:rFonts w:ascii="仿宋" w:hAnsi="仿宋" w:eastAsia="仿宋" w:cs="仿宋"/>
          <w:sz w:val="28"/>
          <w:szCs w:val="28"/>
        </w:rPr>
        <w:t>2020</w:t>
      </w:r>
      <w:r>
        <w:rPr>
          <w:rFonts w:hint="eastAsia" w:ascii="仿宋" w:hAnsi="仿宋" w:eastAsia="仿宋" w:cs="仿宋"/>
          <w:sz w:val="28"/>
          <w:szCs w:val="28"/>
        </w:rPr>
        <w:t>年对各项学生资助资金严格核算，学生资助计划投资金额为</w:t>
      </w:r>
      <w:r>
        <w:rPr>
          <w:rFonts w:ascii="仿宋" w:hAnsi="仿宋" w:eastAsia="仿宋" w:cs="仿宋"/>
          <w:sz w:val="28"/>
          <w:szCs w:val="28"/>
        </w:rPr>
        <w:t>71747.8</w:t>
      </w:r>
      <w:r>
        <w:rPr>
          <w:rFonts w:hint="eastAsia" w:ascii="仿宋" w:hAnsi="仿宋" w:eastAsia="仿宋" w:cs="仿宋"/>
          <w:sz w:val="28"/>
          <w:szCs w:val="28"/>
        </w:rPr>
        <w:t>万元，实际到位金额</w:t>
      </w:r>
      <w:r>
        <w:rPr>
          <w:rFonts w:ascii="仿宋" w:hAnsi="仿宋" w:eastAsia="仿宋" w:cs="仿宋"/>
          <w:sz w:val="28"/>
          <w:szCs w:val="28"/>
        </w:rPr>
        <w:t>71747.8</w:t>
      </w:r>
      <w:r>
        <w:rPr>
          <w:rFonts w:hint="eastAsia" w:ascii="仿宋" w:hAnsi="仿宋" w:eastAsia="仿宋" w:cs="仿宋"/>
          <w:sz w:val="28"/>
          <w:szCs w:val="28"/>
        </w:rPr>
        <w:t>万元，资金全部用于资助学生，没发现挪用、套用、侵占学生资助资金的情况。</w:t>
      </w:r>
    </w:p>
    <w:p>
      <w:pPr>
        <w:spacing w:line="540" w:lineRule="exact"/>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）项目执行情况：项目执行省级资金26023.58万元。1.普通高中共执行省级资金1208.54万元。其中：</w:t>
      </w:r>
      <w:bookmarkStart w:id="2" w:name="_GoBack"/>
      <w:bookmarkEnd w:id="2"/>
      <w:r>
        <w:rPr>
          <w:rFonts w:hint="eastAsia" w:ascii="仿宋" w:hAnsi="仿宋" w:eastAsia="仿宋" w:cs="仿宋"/>
          <w:sz w:val="28"/>
          <w:szCs w:val="28"/>
        </w:rPr>
        <w:t>国家助学金项目1191.42万元，资助学生 3.1万人；建档立卡等学生免学杂费项目17.12万元，资助学生1.16万人。2.中职教育资助共执行省级资金13427.78万元。其中：免费项目（含国家免学费、“村官班”免学费、涉农专业免住宿费教材费、特困生免住宿费项目）12124.68万元，资助学生11.33万人次；国家助学金项目1003.1万元，资助学生1.55万人；省优秀学生奖学金项目300万元，资助学生1500人。3.高等教育学生资助项目执行省级资金11387.26万元，其中：本专科国家助学金项目6199.86万元，资助学生4.7万人；海南省优秀贫困大学生奖学金项目300万元，资助学生750人；研究生国家助学金项目2006.2万元，资助学生7456人；研究生学业奖学金项目2881.2万元，资助学生3506人。</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）项目成本（预算）节约情况。在开展工作中，秉持务实的原则，严格按照核定的名额下达资金，资金使用公开透明，严禁虚报、冒领、挤占、挪用专项资金。</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项目的效率性分析</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）项目的实施进度。本项目工作进展顺利，春季、秋季学期资金及时拨付到校，奖、助学金按时发放到受助学生手中。</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）项目完成质量。按照国家及省对各项学生资助工作的有关规定及时序要求，经过周密部署，精心组织，以及各市县及各学校的共同努力下，按时并保质保量地完成了</w:t>
      </w:r>
      <w:r>
        <w:rPr>
          <w:rFonts w:ascii="仿宋" w:hAnsi="仿宋" w:eastAsia="仿宋" w:cs="仿宋"/>
          <w:sz w:val="28"/>
          <w:szCs w:val="28"/>
        </w:rPr>
        <w:t>2020</w:t>
      </w:r>
      <w:r>
        <w:rPr>
          <w:rFonts w:hint="eastAsia" w:ascii="仿宋" w:hAnsi="仿宋" w:eastAsia="仿宋" w:cs="仿宋"/>
          <w:sz w:val="28"/>
          <w:szCs w:val="28"/>
        </w:rPr>
        <w:t>年各项学生资助工作的目标和任务。</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项目的效益性分析</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）项目预期目标完成程度。经对照预期目标自评，除农村低保对象、农村特困人员和建档立卡贫困家庭学生资助覆盖率为“良”外，其他目标都为“优”。</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）项目实施对经济和社会的影响。学生资助项目及时发放，确保了家庭经济困难学生能顺利入学并能安心就读，促进了教育公平，受到了社会广泛好评。</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项目的可持续性分析。近些年，财政部、教育部等中央部门按照“加大财政投入、经费合理分担、政策导向明确、多元混合资助、各方责任清晰”的基本原则，密集出台相关资助政策措施，基本建立健全家庭经济困难学生资助政策体系。国家学生资助政策体系的进一步健全和完善，使家庭经济学生能顺利完成学业，真正做到不让孩子失去上学的机会。学生资助项目从实施过程中的社会效果来看是一个社会反响好、可持续性强的项目，值得继续开展。</w:t>
      </w:r>
    </w:p>
    <w:p>
      <w:pPr>
        <w:spacing w:line="540" w:lineRule="exact"/>
        <w:ind w:firstLine="560" w:firstLineChars="200"/>
        <w:outlineLvl w:val="0"/>
        <w:rPr>
          <w:rFonts w:ascii="楷体_GB2312" w:eastAsia="楷体_GB2312"/>
          <w:bCs/>
          <w:sz w:val="28"/>
        </w:rPr>
      </w:pPr>
      <w:r>
        <w:rPr>
          <w:rFonts w:hint="eastAsia" w:ascii="楷体_GB2312" w:eastAsia="楷体_GB2312"/>
          <w:bCs/>
          <w:sz w:val="28"/>
        </w:rPr>
        <w:t>（二）项目绩效目标未完成原因分析</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城乡低保家庭学生、特困救助供养学生和建档立卡贫困家庭学生资助覆盖率没有达到</w:t>
      </w:r>
      <w:r>
        <w:rPr>
          <w:rFonts w:ascii="仿宋" w:hAnsi="仿宋" w:eastAsia="仿宋" w:cs="仿宋"/>
          <w:sz w:val="28"/>
          <w:szCs w:val="28"/>
        </w:rPr>
        <w:t>100%</w:t>
      </w:r>
      <w:r>
        <w:rPr>
          <w:rFonts w:hint="eastAsia" w:ascii="仿宋" w:hAnsi="仿宋" w:eastAsia="仿宋" w:cs="仿宋"/>
          <w:sz w:val="28"/>
          <w:szCs w:val="28"/>
        </w:rPr>
        <w:t>，原因是：</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部分学生不申请或不提交证明材料。按照学生资助相关规定，享受资助的学生必须提交资助申请表，但有些建档立卡贫困学生、城乡低保家庭学生、特困救助供养学生由于不申请或不提供证明材料，导致不能享受相应的学生资助。</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部分学生是新增的建档立卡贫困户、城乡低保家庭学生、特困救助供养学生。春季或秋季学期学生资助资金发放完成后，还有因动态调整新增的建档立卡贫困学生、城乡低保家庭学生、特困救助供养学生。</w:t>
      </w:r>
    </w:p>
    <w:p>
      <w:pPr>
        <w:spacing w:line="540" w:lineRule="exact"/>
        <w:ind w:firstLine="560" w:firstLineChars="200"/>
        <w:outlineLvl w:val="0"/>
        <w:rPr>
          <w:rFonts w:ascii="仿宋" w:hAnsi="仿宋" w:eastAsia="仿宋" w:cs="仿宋"/>
          <w:sz w:val="28"/>
          <w:szCs w:val="28"/>
        </w:rPr>
      </w:pPr>
      <w:r>
        <w:rPr>
          <w:rFonts w:hint="eastAsia" w:ascii="黑体" w:eastAsia="黑体"/>
          <w:bCs/>
          <w:sz w:val="28"/>
          <w:szCs w:val="32"/>
        </w:rPr>
        <w:t>五、综合评价情况及评价结论</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本项目的目标明确、决策科学、项目实施成果达到预期目标、项目组织科学合理、项目管理上规范到位，项目产出达到绩效目标，经济、社会效益显著，评价等次为优秀。</w:t>
      </w:r>
    </w:p>
    <w:p>
      <w:pPr>
        <w:spacing w:line="540" w:lineRule="exact"/>
        <w:ind w:firstLine="560" w:firstLineChars="200"/>
        <w:outlineLvl w:val="0"/>
        <w:rPr>
          <w:rFonts w:ascii="黑体" w:eastAsia="黑体"/>
          <w:bCs/>
          <w:sz w:val="28"/>
          <w:szCs w:val="32"/>
        </w:rPr>
      </w:pPr>
      <w:r>
        <w:rPr>
          <w:rFonts w:hint="eastAsia" w:ascii="黑体" w:eastAsia="黑体"/>
          <w:bCs/>
          <w:sz w:val="28"/>
          <w:szCs w:val="32"/>
        </w:rPr>
        <w:t>六、主要经验及做法、存在的问题和建议</w:t>
      </w:r>
    </w:p>
    <w:p>
      <w:pPr>
        <w:spacing w:line="540" w:lineRule="exact"/>
        <w:ind w:firstLine="560" w:firstLineChars="200"/>
        <w:outlineLvl w:val="0"/>
        <w:rPr>
          <w:rFonts w:ascii="楷体_GB2312" w:eastAsia="楷体_GB2312"/>
          <w:bCs/>
          <w:sz w:val="28"/>
        </w:rPr>
      </w:pPr>
      <w:r>
        <w:rPr>
          <w:rFonts w:hint="eastAsia" w:ascii="楷体_GB2312" w:eastAsia="楷体_GB2312"/>
          <w:bCs/>
          <w:sz w:val="28"/>
        </w:rPr>
        <w:t>（一）主要经验及做法</w:t>
      </w:r>
    </w:p>
    <w:p>
      <w:pPr>
        <w:spacing w:line="54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学生资助工作开展以来，我们及时出台了各项奖、助学金管理办法和实施细则并不断加以修订和完善，使学生资助的各项工作和环节都有制度可依，较好地贯彻了国家学生资助政策。</w:t>
      </w:r>
    </w:p>
    <w:p>
      <w:pPr>
        <w:spacing w:line="540" w:lineRule="exact"/>
        <w:ind w:firstLine="560" w:firstLineChars="200"/>
        <w:outlineLvl w:val="0"/>
        <w:rPr>
          <w:rFonts w:ascii="楷体_GB2312" w:eastAsia="楷体_GB2312"/>
          <w:bCs/>
          <w:sz w:val="28"/>
        </w:rPr>
      </w:pPr>
      <w:r>
        <w:rPr>
          <w:rFonts w:hint="eastAsia" w:ascii="楷体_GB2312" w:eastAsia="楷体_GB2312"/>
          <w:bCs/>
          <w:sz w:val="28"/>
        </w:rPr>
        <w:t>（二）存在问题和建议</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全国学生资助管理信息系统的学前、义务子系统使用率低，技术运维和学籍异动处理不及时。下一步要建立学籍、信息、资助部门联动机制，提升技术运维保障能力，共同督促市县做好学籍异动、学生资助信息录入工作，充分发挥系统功能。</w:t>
      </w:r>
    </w:p>
    <w:p>
      <w:pPr>
        <w:spacing w:line="540" w:lineRule="exact"/>
        <w:ind w:firstLine="560" w:firstLineChars="200"/>
        <w:outlineLvl w:val="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市县的学生资助规范化建设有待进一步加强。下一步将施行《海南省学生资助综合管理标准体系》，加强培训和督导，提升规范化、标准化水平。</w:t>
      </w:r>
    </w:p>
    <w:sectPr>
      <w:footerReference r:id="rId3" w:type="default"/>
      <w:pgSz w:w="11906" w:h="16838"/>
      <w:pgMar w:top="2098" w:right="1474" w:bottom="1985" w:left="1588" w:header="851"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attachedTemplate r:id="rId1"/>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7B05"/>
    <w:rsid w:val="00073C42"/>
    <w:rsid w:val="000D48DC"/>
    <w:rsid w:val="000D7C5C"/>
    <w:rsid w:val="000E5A37"/>
    <w:rsid w:val="001721A3"/>
    <w:rsid w:val="00172A27"/>
    <w:rsid w:val="001828FB"/>
    <w:rsid w:val="00183784"/>
    <w:rsid w:val="001A0D2F"/>
    <w:rsid w:val="001B0F5C"/>
    <w:rsid w:val="002161EE"/>
    <w:rsid w:val="002220EC"/>
    <w:rsid w:val="00271C3E"/>
    <w:rsid w:val="002C0DD0"/>
    <w:rsid w:val="002D1CDF"/>
    <w:rsid w:val="002E1FF8"/>
    <w:rsid w:val="002E371C"/>
    <w:rsid w:val="00300094"/>
    <w:rsid w:val="00301CBF"/>
    <w:rsid w:val="0032007F"/>
    <w:rsid w:val="00322178"/>
    <w:rsid w:val="003342A0"/>
    <w:rsid w:val="00346F0D"/>
    <w:rsid w:val="003643D8"/>
    <w:rsid w:val="00374F63"/>
    <w:rsid w:val="004076DB"/>
    <w:rsid w:val="00416105"/>
    <w:rsid w:val="004A0492"/>
    <w:rsid w:val="004B73FC"/>
    <w:rsid w:val="00552605"/>
    <w:rsid w:val="00552E89"/>
    <w:rsid w:val="00575D02"/>
    <w:rsid w:val="005929AE"/>
    <w:rsid w:val="0060572A"/>
    <w:rsid w:val="0061784D"/>
    <w:rsid w:val="00681C39"/>
    <w:rsid w:val="006C72D6"/>
    <w:rsid w:val="00707B88"/>
    <w:rsid w:val="00763E44"/>
    <w:rsid w:val="00794BE6"/>
    <w:rsid w:val="008762EB"/>
    <w:rsid w:val="00897B23"/>
    <w:rsid w:val="008A6A39"/>
    <w:rsid w:val="008E60C2"/>
    <w:rsid w:val="0094688B"/>
    <w:rsid w:val="00947C54"/>
    <w:rsid w:val="0096196F"/>
    <w:rsid w:val="009903D3"/>
    <w:rsid w:val="009A7FE8"/>
    <w:rsid w:val="009B0EDD"/>
    <w:rsid w:val="009D0706"/>
    <w:rsid w:val="009D158A"/>
    <w:rsid w:val="009D638A"/>
    <w:rsid w:val="009E5DB6"/>
    <w:rsid w:val="00A1177D"/>
    <w:rsid w:val="00A142F5"/>
    <w:rsid w:val="00A274E6"/>
    <w:rsid w:val="00A32666"/>
    <w:rsid w:val="00A621E4"/>
    <w:rsid w:val="00A81BC8"/>
    <w:rsid w:val="00A96C27"/>
    <w:rsid w:val="00AC2112"/>
    <w:rsid w:val="00AE5CEA"/>
    <w:rsid w:val="00AF36BA"/>
    <w:rsid w:val="00B113DB"/>
    <w:rsid w:val="00B27EB5"/>
    <w:rsid w:val="00B45352"/>
    <w:rsid w:val="00B6051B"/>
    <w:rsid w:val="00BB48AB"/>
    <w:rsid w:val="00BC5717"/>
    <w:rsid w:val="00BE154E"/>
    <w:rsid w:val="00C24A93"/>
    <w:rsid w:val="00CB2924"/>
    <w:rsid w:val="00CB42A3"/>
    <w:rsid w:val="00CC2BDB"/>
    <w:rsid w:val="00CD7D21"/>
    <w:rsid w:val="00CF16D2"/>
    <w:rsid w:val="00D064F4"/>
    <w:rsid w:val="00D24673"/>
    <w:rsid w:val="00D637C3"/>
    <w:rsid w:val="00D868F1"/>
    <w:rsid w:val="00D93113"/>
    <w:rsid w:val="00DA0E0A"/>
    <w:rsid w:val="00DC2D9F"/>
    <w:rsid w:val="00E62633"/>
    <w:rsid w:val="00E82739"/>
    <w:rsid w:val="00EA0085"/>
    <w:rsid w:val="00EB330C"/>
    <w:rsid w:val="00F30E64"/>
    <w:rsid w:val="00F422CA"/>
    <w:rsid w:val="00F46E27"/>
    <w:rsid w:val="00F62271"/>
    <w:rsid w:val="00F87D1F"/>
    <w:rsid w:val="00F97F54"/>
    <w:rsid w:val="00FB0582"/>
    <w:rsid w:val="00FB1285"/>
    <w:rsid w:val="00FC0106"/>
    <w:rsid w:val="00FE3040"/>
    <w:rsid w:val="02B85939"/>
    <w:rsid w:val="02D53D9D"/>
    <w:rsid w:val="03B1309C"/>
    <w:rsid w:val="04E66F4C"/>
    <w:rsid w:val="067716E1"/>
    <w:rsid w:val="07A13520"/>
    <w:rsid w:val="08FD6908"/>
    <w:rsid w:val="09444334"/>
    <w:rsid w:val="09BF3186"/>
    <w:rsid w:val="09D37F8D"/>
    <w:rsid w:val="0A3F406B"/>
    <w:rsid w:val="0A851501"/>
    <w:rsid w:val="0A857D75"/>
    <w:rsid w:val="0B9B2A41"/>
    <w:rsid w:val="0BFB2689"/>
    <w:rsid w:val="0D8B0893"/>
    <w:rsid w:val="0E051F50"/>
    <w:rsid w:val="10A9124E"/>
    <w:rsid w:val="10E557F5"/>
    <w:rsid w:val="12394BBB"/>
    <w:rsid w:val="12741BA3"/>
    <w:rsid w:val="12D254CD"/>
    <w:rsid w:val="136264D8"/>
    <w:rsid w:val="137B15A5"/>
    <w:rsid w:val="139B0D63"/>
    <w:rsid w:val="14802D6A"/>
    <w:rsid w:val="154278E6"/>
    <w:rsid w:val="16BC28B6"/>
    <w:rsid w:val="17002AFC"/>
    <w:rsid w:val="18AD7B65"/>
    <w:rsid w:val="19F2073A"/>
    <w:rsid w:val="1A6500F1"/>
    <w:rsid w:val="1C75531A"/>
    <w:rsid w:val="1EB87FF2"/>
    <w:rsid w:val="212A693A"/>
    <w:rsid w:val="223D7AF7"/>
    <w:rsid w:val="238E7727"/>
    <w:rsid w:val="25A24CAA"/>
    <w:rsid w:val="26AA77BF"/>
    <w:rsid w:val="27416243"/>
    <w:rsid w:val="286156B4"/>
    <w:rsid w:val="296E4F4F"/>
    <w:rsid w:val="2A2A2B6B"/>
    <w:rsid w:val="2B8C74E9"/>
    <w:rsid w:val="2DFD07C1"/>
    <w:rsid w:val="2E301455"/>
    <w:rsid w:val="2E4F75FA"/>
    <w:rsid w:val="2F9C0442"/>
    <w:rsid w:val="30DB38F4"/>
    <w:rsid w:val="30DC4360"/>
    <w:rsid w:val="313C7C5C"/>
    <w:rsid w:val="34EE11D5"/>
    <w:rsid w:val="35BF00FA"/>
    <w:rsid w:val="36145C16"/>
    <w:rsid w:val="369A387B"/>
    <w:rsid w:val="36C145BD"/>
    <w:rsid w:val="38282763"/>
    <w:rsid w:val="39E11041"/>
    <w:rsid w:val="3A437C2F"/>
    <w:rsid w:val="3B245A3B"/>
    <w:rsid w:val="3CC30824"/>
    <w:rsid w:val="3D675F8A"/>
    <w:rsid w:val="3F0F477D"/>
    <w:rsid w:val="3F5C47A2"/>
    <w:rsid w:val="40E94684"/>
    <w:rsid w:val="41F936C6"/>
    <w:rsid w:val="446D1A3C"/>
    <w:rsid w:val="46183541"/>
    <w:rsid w:val="486E4CF5"/>
    <w:rsid w:val="49943A07"/>
    <w:rsid w:val="4ABE000A"/>
    <w:rsid w:val="4B045E9C"/>
    <w:rsid w:val="4CE14E81"/>
    <w:rsid w:val="4D1C275E"/>
    <w:rsid w:val="4D312DF1"/>
    <w:rsid w:val="4EC760CA"/>
    <w:rsid w:val="4F0B3218"/>
    <w:rsid w:val="519C2956"/>
    <w:rsid w:val="51E370B9"/>
    <w:rsid w:val="54490C43"/>
    <w:rsid w:val="54E62FF6"/>
    <w:rsid w:val="55360942"/>
    <w:rsid w:val="55D121E2"/>
    <w:rsid w:val="591F4BEF"/>
    <w:rsid w:val="5966316B"/>
    <w:rsid w:val="597C5C8F"/>
    <w:rsid w:val="5A410959"/>
    <w:rsid w:val="5D1F88CD"/>
    <w:rsid w:val="5F1F0337"/>
    <w:rsid w:val="60AB02A2"/>
    <w:rsid w:val="6180008F"/>
    <w:rsid w:val="63AA1B9A"/>
    <w:rsid w:val="63E64B72"/>
    <w:rsid w:val="64452275"/>
    <w:rsid w:val="65031E51"/>
    <w:rsid w:val="66E9354C"/>
    <w:rsid w:val="68470511"/>
    <w:rsid w:val="69B06DD3"/>
    <w:rsid w:val="69D822F7"/>
    <w:rsid w:val="69E17A53"/>
    <w:rsid w:val="6A4771AD"/>
    <w:rsid w:val="6D2E5531"/>
    <w:rsid w:val="6E7A5282"/>
    <w:rsid w:val="7586062F"/>
    <w:rsid w:val="77841D08"/>
    <w:rsid w:val="79383C08"/>
    <w:rsid w:val="7BB7663D"/>
    <w:rsid w:val="7C3B5F91"/>
    <w:rsid w:val="7C70463D"/>
    <w:rsid w:val="7D0C110A"/>
    <w:rsid w:val="7DCC679C"/>
    <w:rsid w:val="7DD84DAE"/>
    <w:rsid w:val="7EB317C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locked/>
    <w:uiPriority w:val="99"/>
    <w:rPr>
      <w:rFonts w:cs="Times New Roman"/>
      <w:kern w:val="2"/>
      <w:sz w:val="18"/>
    </w:rPr>
  </w:style>
  <w:style w:type="paragraph" w:customStyle="1" w:styleId="9">
    <w:name w:val="正文1 Char Char Char"/>
    <w:basedOn w:val="1"/>
    <w:qFormat/>
    <w:uiPriority w:val="99"/>
    <w:pPr>
      <w:spacing w:line="360" w:lineRule="auto"/>
      <w:ind w:firstLine="200" w:firstLineChars="200"/>
    </w:pPr>
  </w:style>
  <w:style w:type="paragraph" w:styleId="10">
    <w:name w:val="List Paragraph"/>
    <w:basedOn w:val="1"/>
    <w:qFormat/>
    <w:uiPriority w:val="99"/>
    <w:pPr>
      <w:spacing w:line="360" w:lineRule="auto"/>
      <w:ind w:firstLine="420" w:firstLineChars="200"/>
    </w:pPr>
    <w:rPr>
      <w:rFonts w:ascii="Calibri" w:hAnsi="Calibri"/>
      <w:sz w:val="28"/>
      <w:szCs w:val="22"/>
    </w:rPr>
  </w:style>
  <w:style w:type="character" w:customStyle="1" w:styleId="11">
    <w:name w:val="批注框文本 Char"/>
    <w:basedOn w:val="6"/>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I:\2021&#24180;5&#26376;&#20844;&#25991;\&#32489;&#25928;&#35780;&#20215;\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china</Company>
  <Pages>13</Pages>
  <Words>5783</Words>
  <Characters>1191</Characters>
  <Lines>9</Lines>
  <Paragraphs>13</Paragraphs>
  <TotalTime>1</TotalTime>
  <ScaleCrop>false</ScaleCrop>
  <LinksUpToDate>false</LinksUpToDate>
  <CharactersWithSpaces>6961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2021-08-20T10:38:00Z</dcterms:created>
  <dc:creator>刘涛</dc:creator>
  <cp:lastModifiedBy>kylin</cp:lastModifiedBy>
  <cp:lastPrinted>2021-05-26T10:42:00Z</cp:lastPrinted>
  <dcterms:modified xsi:type="dcterms:W3CDTF">2021-08-20T15:31:43Z</dcterms:modified>
  <dc:title>附件3-1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D29A128F714046AF941445DD6BACF66D</vt:lpwstr>
  </property>
</Properties>
</file>