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Times New Roman"/>
          <w:sz w:val="32"/>
          <w:szCs w:val="32"/>
        </w:rPr>
      </w:pPr>
    </w:p>
    <w:p>
      <w:pPr>
        <w:rPr>
          <w:rFonts w:hint="eastAsia" w:ascii="黑体" w:hAnsi="黑体" w:eastAsia="黑体" w:cs="Times New Roman"/>
          <w:sz w:val="32"/>
          <w:szCs w:val="32"/>
        </w:rPr>
      </w:pPr>
    </w:p>
    <w:p>
      <w:pPr>
        <w:rPr>
          <w:rFonts w:cs="Times New Roman"/>
          <w:sz w:val="84"/>
          <w:szCs w:val="84"/>
          <w:u w:val="single"/>
        </w:rPr>
      </w:pPr>
    </w:p>
    <w:p>
      <w:pPr>
        <w:rPr>
          <w:rFonts w:cs="Times New Roman"/>
          <w:sz w:val="84"/>
          <w:szCs w:val="84"/>
          <w:u w:val="single"/>
        </w:rPr>
      </w:pPr>
    </w:p>
    <w:p>
      <w:pPr>
        <w:rPr>
          <w:rFonts w:cs="Times New Roman"/>
          <w:sz w:val="84"/>
          <w:szCs w:val="84"/>
          <w:u w:val="single"/>
        </w:rPr>
      </w:pPr>
    </w:p>
    <w:p>
      <w:pPr>
        <w:jc w:val="center"/>
        <w:rPr>
          <w:rFonts w:ascii="宋体" w:cs="Times New Roman"/>
          <w:b/>
          <w:bCs/>
          <w:sz w:val="52"/>
          <w:szCs w:val="52"/>
        </w:rPr>
      </w:pPr>
      <w:r>
        <w:rPr>
          <w:rFonts w:ascii="宋体" w:hAnsi="宋体" w:cs="宋体"/>
          <w:b/>
          <w:bCs/>
          <w:sz w:val="52"/>
          <w:szCs w:val="52"/>
        </w:rPr>
        <w:t>2023</w:t>
      </w:r>
      <w:r>
        <w:rPr>
          <w:rFonts w:hint="eastAsia" w:ascii="宋体" w:hAnsi="宋体" w:cs="宋体"/>
          <w:b/>
          <w:bCs/>
          <w:sz w:val="52"/>
          <w:szCs w:val="52"/>
        </w:rPr>
        <w:t>年海南开放大学预算公开说明</w:t>
      </w: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rPr>
          <w:rFonts w:cs="Times New Roman"/>
          <w:sz w:val="84"/>
          <w:szCs w:val="84"/>
        </w:rPr>
      </w:pPr>
    </w:p>
    <w:p>
      <w:pPr>
        <w:jc w:val="center"/>
        <w:rPr>
          <w:rFonts w:hint="eastAsia" w:ascii="黑体" w:hAnsi="黑体" w:eastAsia="黑体" w:cs="Times New Roman"/>
          <w:sz w:val="52"/>
          <w:szCs w:val="52"/>
        </w:rPr>
      </w:pPr>
      <w:r>
        <w:rPr>
          <w:rFonts w:hint="eastAsia" w:ascii="黑体" w:hAnsi="黑体" w:eastAsia="黑体" w:cs="黑体"/>
          <w:sz w:val="52"/>
          <w:szCs w:val="52"/>
        </w:rPr>
        <w:t>目录</w:t>
      </w:r>
    </w:p>
    <w:p>
      <w:pPr>
        <w:jc w:val="center"/>
        <w:rPr>
          <w:rFonts w:hint="eastAsia" w:ascii="黑体" w:hAnsi="黑体" w:eastAsia="黑体" w:cs="Times New Roman"/>
          <w:sz w:val="52"/>
          <w:szCs w:val="52"/>
        </w:rPr>
      </w:pPr>
    </w:p>
    <w:p>
      <w:pPr>
        <w:pStyle w:val="7"/>
        <w:numPr>
          <w:ilvl w:val="0"/>
          <w:numId w:val="1"/>
        </w:numPr>
        <w:ind w:firstLineChars="0"/>
        <w:jc w:val="left"/>
        <w:rPr>
          <w:rFonts w:hint="eastAsia" w:ascii="黑体" w:hAnsi="黑体" w:eastAsia="黑体" w:cs="Times New Roman"/>
          <w:sz w:val="32"/>
          <w:szCs w:val="32"/>
        </w:rPr>
      </w:pPr>
      <w:r>
        <w:rPr>
          <w:rFonts w:hint="eastAsia" w:ascii="黑体" w:hAnsi="黑体" w:eastAsia="黑体" w:cs="黑体"/>
          <w:sz w:val="32"/>
          <w:szCs w:val="32"/>
        </w:rPr>
        <w:t>海南开放大学概况</w:t>
      </w:r>
    </w:p>
    <w:p>
      <w:pPr>
        <w:pStyle w:val="7"/>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学校职能职责</w:t>
      </w:r>
    </w:p>
    <w:p>
      <w:pPr>
        <w:pStyle w:val="7"/>
        <w:numPr>
          <w:ilvl w:val="0"/>
          <w:numId w:val="2"/>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机构设置</w:t>
      </w:r>
    </w:p>
    <w:p>
      <w:pPr>
        <w:pStyle w:val="7"/>
        <w:numPr>
          <w:ilvl w:val="0"/>
          <w:numId w:val="1"/>
        </w:numPr>
        <w:ind w:firstLineChars="0"/>
        <w:rPr>
          <w:rFonts w:hint="eastAsia" w:ascii="黑体" w:hAnsi="黑体" w:eastAsia="黑体" w:cs="Times New Roman"/>
          <w:sz w:val="32"/>
          <w:szCs w:val="32"/>
        </w:rPr>
      </w:pPr>
      <w:r>
        <w:rPr>
          <w:rFonts w:ascii="仿宋_GB2312" w:hAnsi="黑体" w:eastAsia="仿宋_GB2312" w:cs="仿宋_GB2312"/>
          <w:sz w:val="32"/>
          <w:szCs w:val="32"/>
        </w:rPr>
        <w:t>2023</w:t>
      </w:r>
      <w:r>
        <w:rPr>
          <w:rFonts w:hint="eastAsia" w:ascii="黑体" w:hAnsi="黑体" w:eastAsia="黑体" w:cs="黑体"/>
          <w:sz w:val="32"/>
          <w:szCs w:val="32"/>
        </w:rPr>
        <w:t>年海南开放大学预算表</w:t>
      </w:r>
    </w:p>
    <w:p>
      <w:pPr>
        <w:pStyle w:val="7"/>
        <w:numPr>
          <w:ilvl w:val="0"/>
          <w:numId w:val="2"/>
        </w:numPr>
        <w:ind w:firstLineChars="0"/>
        <w:rPr>
          <w:rFonts w:hint="eastAsia" w:ascii="仿宋_GB2312" w:hAnsi="仿宋_GB2312" w:eastAsia="仿宋_GB2312" w:cs="Times New Roman"/>
          <w:sz w:val="32"/>
          <w:szCs w:val="32"/>
        </w:rPr>
      </w:pPr>
      <w:r>
        <w:rPr>
          <w:rFonts w:hint="eastAsia" w:ascii="仿宋_GB2312" w:hAnsi="仿宋_GB2312" w:eastAsia="仿宋_GB2312" w:cs="仿宋_GB2312"/>
          <w:sz w:val="32"/>
          <w:szCs w:val="32"/>
        </w:rPr>
        <w:t>财政拨款收支总表</w:t>
      </w:r>
    </w:p>
    <w:p>
      <w:pPr>
        <w:pStyle w:val="7"/>
        <w:numPr>
          <w:ilvl w:val="0"/>
          <w:numId w:val="2"/>
        </w:numPr>
        <w:ind w:firstLineChars="0"/>
        <w:rPr>
          <w:rFonts w:hint="eastAsia" w:ascii="仿宋_GB2312" w:hAnsi="仿宋_GB2312" w:eastAsia="仿宋_GB2312" w:cs="Times New Roman"/>
          <w:sz w:val="32"/>
          <w:szCs w:val="32"/>
        </w:rPr>
      </w:pPr>
      <w:r>
        <w:rPr>
          <w:rFonts w:hint="eastAsia" w:ascii="仿宋_GB2312" w:hAnsi="仿宋_GB2312" w:eastAsia="仿宋_GB2312" w:cs="仿宋_GB2312"/>
          <w:sz w:val="32"/>
          <w:szCs w:val="32"/>
        </w:rPr>
        <w:t>一般公共预算支出表</w:t>
      </w:r>
    </w:p>
    <w:p>
      <w:pPr>
        <w:pStyle w:val="7"/>
        <w:numPr>
          <w:ilvl w:val="0"/>
          <w:numId w:val="2"/>
        </w:numPr>
        <w:ind w:firstLineChars="0"/>
        <w:rPr>
          <w:rFonts w:hint="eastAsia" w:ascii="仿宋_GB2312" w:hAnsi="仿宋_GB2312" w:eastAsia="仿宋_GB2312" w:cs="Times New Roman"/>
          <w:sz w:val="32"/>
          <w:szCs w:val="32"/>
        </w:rPr>
      </w:pPr>
      <w:r>
        <w:rPr>
          <w:rFonts w:hint="eastAsia" w:ascii="仿宋_GB2312" w:hAnsi="仿宋_GB2312" w:eastAsia="仿宋_GB2312" w:cs="仿宋_GB2312"/>
          <w:sz w:val="32"/>
          <w:szCs w:val="32"/>
        </w:rPr>
        <w:t>一般公共预算基本支出表</w:t>
      </w:r>
    </w:p>
    <w:p>
      <w:pPr>
        <w:pStyle w:val="7"/>
        <w:numPr>
          <w:ilvl w:val="0"/>
          <w:numId w:val="2"/>
        </w:numPr>
        <w:ind w:firstLineChars="0"/>
        <w:rPr>
          <w:rFonts w:hint="eastAsia" w:ascii="仿宋_GB2312" w:hAnsi="仿宋_GB2312" w:eastAsia="仿宋_GB2312" w:cs="Times New Roman"/>
          <w:sz w:val="32"/>
          <w:szCs w:val="32"/>
        </w:rPr>
      </w:pPr>
      <w:r>
        <w:rPr>
          <w:rFonts w:hint="eastAsia" w:ascii="仿宋_GB2312" w:hAnsi="仿宋_GB2312" w:eastAsia="仿宋_GB2312" w:cs="仿宋_GB2312"/>
          <w:sz w:val="32"/>
          <w:szCs w:val="32"/>
        </w:rPr>
        <w:t>一般公共预算“三公”经费支出表</w:t>
      </w:r>
    </w:p>
    <w:p>
      <w:pPr>
        <w:pStyle w:val="7"/>
        <w:numPr>
          <w:ilvl w:val="0"/>
          <w:numId w:val="2"/>
        </w:numPr>
        <w:ind w:firstLineChars="0"/>
        <w:rPr>
          <w:rFonts w:hint="eastAsia" w:ascii="仿宋_GB2312" w:hAnsi="仿宋_GB2312" w:eastAsia="仿宋_GB2312" w:cs="Times New Roman"/>
          <w:sz w:val="32"/>
          <w:szCs w:val="32"/>
        </w:rPr>
      </w:pPr>
      <w:r>
        <w:rPr>
          <w:rFonts w:hint="eastAsia" w:ascii="仿宋_GB2312" w:hAnsi="仿宋_GB2312" w:eastAsia="仿宋_GB2312" w:cs="仿宋_GB2312"/>
          <w:sz w:val="32"/>
          <w:szCs w:val="32"/>
        </w:rPr>
        <w:t>政府性基金预算支出表</w:t>
      </w:r>
    </w:p>
    <w:p>
      <w:pPr>
        <w:pStyle w:val="7"/>
        <w:numPr>
          <w:ilvl w:val="0"/>
          <w:numId w:val="2"/>
        </w:numPr>
        <w:ind w:firstLineChars="0"/>
        <w:rPr>
          <w:rFonts w:hint="eastAsia" w:ascii="仿宋_GB2312" w:hAnsi="仿宋_GB2312" w:eastAsia="仿宋_GB2312" w:cs="Times New Roman"/>
          <w:sz w:val="32"/>
          <w:szCs w:val="32"/>
        </w:rPr>
      </w:pPr>
      <w:r>
        <w:rPr>
          <w:rFonts w:hint="eastAsia" w:ascii="仿宋_GB2312" w:hAnsi="仿宋_GB2312" w:eastAsia="仿宋_GB2312" w:cs="仿宋_GB2312"/>
          <w:sz w:val="32"/>
          <w:szCs w:val="32"/>
        </w:rPr>
        <w:t>政府性基金预算“三公”经费支出表</w:t>
      </w:r>
    </w:p>
    <w:p>
      <w:pPr>
        <w:pStyle w:val="7"/>
        <w:numPr>
          <w:ilvl w:val="0"/>
          <w:numId w:val="2"/>
        </w:numPr>
        <w:ind w:firstLineChars="0"/>
        <w:jc w:val="left"/>
        <w:rPr>
          <w:rFonts w:hint="eastAsia" w:ascii="黑体" w:hAnsi="黑体" w:eastAsia="黑体" w:cs="Times New Roman"/>
          <w:sz w:val="32"/>
          <w:szCs w:val="32"/>
        </w:rPr>
      </w:pPr>
      <w:r>
        <w:rPr>
          <w:rFonts w:hint="eastAsia" w:ascii="仿宋_GB2312" w:hAnsi="仿宋_GB2312" w:eastAsia="仿宋_GB2312" w:cs="仿宋_GB2312"/>
          <w:sz w:val="32"/>
          <w:szCs w:val="32"/>
        </w:rPr>
        <w:t>部门（单位）收支总表</w:t>
      </w:r>
    </w:p>
    <w:p>
      <w:pPr>
        <w:pStyle w:val="7"/>
        <w:numPr>
          <w:ilvl w:val="0"/>
          <w:numId w:val="2"/>
        </w:numPr>
        <w:ind w:firstLineChars="0"/>
        <w:jc w:val="left"/>
        <w:rPr>
          <w:rFonts w:hint="eastAsia" w:ascii="黑体" w:hAnsi="黑体" w:eastAsia="黑体" w:cs="Times New Roman"/>
          <w:sz w:val="32"/>
          <w:szCs w:val="32"/>
        </w:rPr>
      </w:pPr>
      <w:r>
        <w:rPr>
          <w:rFonts w:hint="eastAsia" w:ascii="仿宋_GB2312" w:hAnsi="仿宋_GB2312" w:eastAsia="仿宋_GB2312" w:cs="仿宋_GB2312"/>
          <w:sz w:val="32"/>
          <w:szCs w:val="32"/>
        </w:rPr>
        <w:t>部门（单位）收入总表</w:t>
      </w:r>
    </w:p>
    <w:p>
      <w:pPr>
        <w:pStyle w:val="7"/>
        <w:numPr>
          <w:ilvl w:val="0"/>
          <w:numId w:val="2"/>
        </w:numPr>
        <w:ind w:firstLineChars="0"/>
        <w:jc w:val="left"/>
        <w:rPr>
          <w:rFonts w:hint="eastAsia" w:ascii="黑体" w:hAnsi="黑体" w:eastAsia="黑体" w:cs="Times New Roman"/>
          <w:sz w:val="32"/>
          <w:szCs w:val="32"/>
        </w:rPr>
      </w:pPr>
      <w:r>
        <w:rPr>
          <w:rFonts w:hint="eastAsia" w:ascii="仿宋_GB2312" w:hAnsi="仿宋_GB2312" w:eastAsia="仿宋_GB2312" w:cs="仿宋_GB2312"/>
          <w:sz w:val="32"/>
          <w:szCs w:val="32"/>
        </w:rPr>
        <w:t>部门（单位）支出总表</w:t>
      </w:r>
    </w:p>
    <w:p>
      <w:pPr>
        <w:pStyle w:val="7"/>
        <w:numPr>
          <w:ilvl w:val="0"/>
          <w:numId w:val="2"/>
        </w:numPr>
        <w:ind w:firstLineChars="0"/>
        <w:jc w:val="left"/>
        <w:rPr>
          <w:rFonts w:hint="eastAsia" w:ascii="黑体" w:hAnsi="黑体" w:eastAsia="黑体" w:cs="Times New Roman"/>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hint="eastAsia" w:ascii="仿宋_GB2312" w:hAnsi="仿宋_GB2312" w:eastAsia="仿宋_GB2312" w:cs="Times New Roman"/>
          <w:sz w:val="32"/>
          <w:szCs w:val="32"/>
        </w:rPr>
      </w:pPr>
      <w:r>
        <w:rPr>
          <w:rFonts w:ascii="仿宋_GB2312" w:hAnsi="黑体" w:eastAsia="仿宋_GB2312" w:cs="仿宋_GB2312"/>
          <w:sz w:val="32"/>
          <w:szCs w:val="32"/>
        </w:rPr>
        <w:t>2023</w:t>
      </w:r>
      <w:r>
        <w:rPr>
          <w:rFonts w:hint="eastAsia" w:ascii="黑体" w:hAnsi="黑体" w:eastAsia="黑体" w:cs="黑体"/>
          <w:sz w:val="32"/>
          <w:szCs w:val="32"/>
        </w:rPr>
        <w:t>年海南开放大学预算情况说明</w:t>
      </w:r>
    </w:p>
    <w:p>
      <w:pPr>
        <w:pStyle w:val="7"/>
        <w:numPr>
          <w:ilvl w:val="0"/>
          <w:numId w:val="1"/>
        </w:numPr>
        <w:ind w:firstLineChars="0"/>
        <w:jc w:val="left"/>
        <w:rPr>
          <w:rFonts w:hint="eastAsia" w:ascii="仿宋_GB2312" w:hAnsi="仿宋_GB2312" w:eastAsia="仿宋_GB2312" w:cs="Times New Roman"/>
          <w:sz w:val="32"/>
          <w:szCs w:val="32"/>
        </w:rPr>
      </w:pPr>
      <w:r>
        <w:rPr>
          <w:rFonts w:hint="eastAsia" w:ascii="黑体" w:hAnsi="黑体" w:eastAsia="黑体" w:cs="黑体"/>
          <w:sz w:val="32"/>
          <w:szCs w:val="32"/>
        </w:rPr>
        <w:t>名词解释</w:t>
      </w:r>
    </w:p>
    <w:p>
      <w:pPr>
        <w:pStyle w:val="7"/>
        <w:ind w:left="1320" w:firstLine="0" w:firstLineChars="0"/>
        <w:jc w:val="left"/>
        <w:rPr>
          <w:rFonts w:hint="eastAsia" w:ascii="黑体" w:hAnsi="黑体" w:eastAsia="黑体" w:cs="Times New Roman"/>
          <w:sz w:val="32"/>
          <w:szCs w:val="32"/>
        </w:rPr>
      </w:pPr>
    </w:p>
    <w:p>
      <w:pPr>
        <w:pStyle w:val="7"/>
        <w:ind w:left="1320" w:firstLine="0" w:firstLineChars="0"/>
        <w:jc w:val="left"/>
        <w:rPr>
          <w:rFonts w:hint="eastAsia" w:ascii="黑体" w:hAnsi="黑体" w:eastAsia="黑体" w:cs="Times New Roman"/>
          <w:sz w:val="32"/>
          <w:szCs w:val="32"/>
        </w:rPr>
      </w:pPr>
    </w:p>
    <w:p>
      <w:pPr>
        <w:pStyle w:val="7"/>
        <w:numPr>
          <w:ilvl w:val="0"/>
          <w:numId w:val="3"/>
        </w:numPr>
        <w:ind w:firstLineChars="0"/>
        <w:jc w:val="center"/>
        <w:rPr>
          <w:rFonts w:ascii="宋体" w:cs="Times New Roman"/>
          <w:b/>
          <w:bCs/>
          <w:sz w:val="32"/>
          <w:szCs w:val="32"/>
        </w:rPr>
      </w:pPr>
      <w:r>
        <w:rPr>
          <w:rFonts w:ascii="宋体" w:hAnsi="宋体" w:cs="宋体"/>
          <w:b/>
          <w:bCs/>
          <w:sz w:val="32"/>
          <w:szCs w:val="32"/>
        </w:rPr>
        <w:t xml:space="preserve">  </w:t>
      </w:r>
      <w:r>
        <w:rPr>
          <w:rFonts w:hint="eastAsia" w:ascii="宋体" w:hAnsi="宋体" w:cs="宋体"/>
          <w:b/>
          <w:bCs/>
          <w:sz w:val="32"/>
          <w:szCs w:val="32"/>
        </w:rPr>
        <w:t>海南开放大学概况</w:t>
      </w:r>
    </w:p>
    <w:p>
      <w:pPr>
        <w:rPr>
          <w:rFonts w:hint="eastAsia" w:ascii="黑体" w:hAnsi="黑体" w:eastAsia="黑体" w:cs="Times New Roman"/>
          <w:sz w:val="32"/>
          <w:szCs w:val="32"/>
        </w:rPr>
      </w:pPr>
    </w:p>
    <w:p>
      <w:pPr>
        <w:spacing w:line="600" w:lineRule="exact"/>
        <w:ind w:firstLine="600" w:firstLineChars="200"/>
        <w:jc w:val="left"/>
        <w:rPr>
          <w:rFonts w:hint="eastAsia" w:ascii="宋体" w:hAnsi="宋体" w:cs="宋体"/>
          <w:kern w:val="0"/>
          <w:sz w:val="30"/>
          <w:szCs w:val="30"/>
        </w:rPr>
      </w:pPr>
      <w:r>
        <w:rPr>
          <w:rFonts w:hint="eastAsia" w:ascii="宋体" w:hAnsi="宋体" w:cs="宋体"/>
          <w:kern w:val="0"/>
          <w:sz w:val="30"/>
          <w:szCs w:val="30"/>
        </w:rPr>
        <w:t>按照预算管理有关规定，目前我省部门预算编制实行综合预算制度，部门所有收支纳入预算管理，没有预算不得支出。海南开放大学基本支出预算实行综合预算定额管理，项目支出由海南省财政厅预算管理局根据项目轻重缓急原则统筹安排。</w:t>
      </w:r>
    </w:p>
    <w:p>
      <w:pPr>
        <w:spacing w:line="600" w:lineRule="exact"/>
        <w:ind w:firstLine="600" w:firstLineChars="200"/>
        <w:jc w:val="left"/>
        <w:rPr>
          <w:rFonts w:hint="eastAsia" w:ascii="宋体" w:hAnsi="宋体" w:cs="仿宋_GB2312"/>
          <w:sz w:val="30"/>
          <w:szCs w:val="30"/>
        </w:rPr>
      </w:pPr>
      <w:r>
        <w:rPr>
          <w:rFonts w:hint="eastAsia" w:ascii="宋体" w:hAnsi="宋体" w:cs="宋体"/>
          <w:kern w:val="0"/>
          <w:sz w:val="30"/>
          <w:szCs w:val="30"/>
        </w:rPr>
        <w:t>一、学校职能职责</w:t>
      </w:r>
    </w:p>
    <w:p>
      <w:pPr>
        <w:pStyle w:val="4"/>
        <w:spacing w:line="620" w:lineRule="atLeast"/>
        <w:ind w:firstLine="670"/>
        <w:rPr>
          <w:rFonts w:hint="eastAsia"/>
          <w:color w:val="313131"/>
          <w:sz w:val="30"/>
          <w:szCs w:val="30"/>
        </w:rPr>
      </w:pPr>
      <w:r>
        <w:rPr>
          <w:rFonts w:hint="eastAsia"/>
          <w:color w:val="313131"/>
          <w:sz w:val="30"/>
          <w:szCs w:val="30"/>
        </w:rPr>
        <w:t>海南开放大学直属海南省人民政府。学校前身为海南广播电视大学，创办于1983年。2020年12月，经海南省政府批复同意，更名为海南开放大学。同时，经海南省编委同意，学校先后增挂“海南乡村振兴大学”“海南社区教育大学”，一个机构三块牌子。</w:t>
      </w:r>
    </w:p>
    <w:p>
      <w:pPr>
        <w:pStyle w:val="4"/>
        <w:spacing w:line="620" w:lineRule="atLeast"/>
        <w:ind w:firstLine="670"/>
        <w:rPr>
          <w:rFonts w:hint="eastAsia"/>
          <w:color w:val="313131"/>
          <w:sz w:val="30"/>
          <w:szCs w:val="30"/>
        </w:rPr>
      </w:pPr>
      <w:r>
        <w:rPr>
          <w:rFonts w:hint="eastAsia"/>
          <w:color w:val="313131"/>
          <w:sz w:val="30"/>
          <w:szCs w:val="30"/>
        </w:rPr>
        <w:t>学校是以现代信息技术为支撑，以远程开放教育为主体，开展学历教育、非学历继续教育和服务全民终身学习的新型高等学校。学校有以海甸校区为主的4个校区，占地面积130亩，建筑面积10余万平方米，现有教职工257人，其中副高以上职称30余人。内设党政管理和教学教辅等机构共34个，开设有理工、文法等8个学科50多个本、专科专业。学历教育目前有注册在籍学生2.5万人（学籍有效期为8年），非学历教育每年接受线上线下培训达到100万人次。学校还实施系统办学，依托政府、行业和社会资源在全省设有海口学院等7个地方学院和15个学习中心，系统办学网络覆盖我省各市县（含三沙市）。</w:t>
      </w:r>
    </w:p>
    <w:p>
      <w:pPr>
        <w:pStyle w:val="4"/>
        <w:spacing w:line="620" w:lineRule="atLeast"/>
        <w:ind w:firstLine="670"/>
        <w:rPr>
          <w:rFonts w:hint="eastAsia"/>
          <w:color w:val="313131"/>
          <w:sz w:val="30"/>
          <w:szCs w:val="30"/>
        </w:rPr>
      </w:pPr>
      <w:r>
        <w:rPr>
          <w:rFonts w:hint="eastAsia"/>
          <w:color w:val="313131"/>
          <w:sz w:val="30"/>
          <w:szCs w:val="30"/>
        </w:rPr>
        <w:t>学校始终坚持社会主义办学方向，全面落实立德树人根本任务，在省委省政府和省教育厅党委的领导下，坚持学历教育与非学历继续教育并重，构建我省终身教育体系和打造成为我省学习型社会的重要平台，承担着全省党员干部在线学习、党员干部远程教育和教育部财政部“国培计划”教师培训、全省中小学教师学力培训等一系列学历教育和非学历教育。同时，学校始终把社会服务的责任扛在肩上，以服务全民终身学习为己任，承担省教育厅委托的“海南省社区教育指导中心”具体工作和筹建海南老年大学的任务。</w:t>
      </w:r>
    </w:p>
    <w:p>
      <w:pPr>
        <w:pStyle w:val="4"/>
        <w:spacing w:line="620" w:lineRule="atLeast"/>
        <w:ind w:firstLine="670"/>
        <w:rPr>
          <w:rFonts w:hint="eastAsia"/>
          <w:color w:val="313131"/>
          <w:sz w:val="30"/>
          <w:szCs w:val="30"/>
        </w:rPr>
      </w:pPr>
      <w:r>
        <w:rPr>
          <w:rFonts w:hint="eastAsia"/>
          <w:color w:val="313131"/>
          <w:sz w:val="30"/>
          <w:szCs w:val="30"/>
        </w:rPr>
        <w:t>学校紧紧围绕省委省政府中心工作和重大战略开展教学培训，担负着全省乡村振兴人才培训任务，承担的全省农村党员干部“双轮训双学历”、农村“两委”干部和农民大学生培养项目被纳入海南省乡村振兴战略规划、乡村人才振兴行动计划，形成了海南开放教育特色，相关成果获得国家表彰。村官大学生学历教育和“海南省乡村振兴电视夜校”已形成品牌，从2010年开始的“村官大学生培养项目”已经共培养出1.6万名农民大学生；“乡村振兴电视夜校”在我省打赢脱贫攻坚战中发挥了很好的作用，先后获得“全国脱贫攻坚奖组织创新奖”、中央宣传部“基层理论宣讲先进集体”、全国脱贫攻坚先进集体等荣誉称号，并列入海南自贸港建设的创新案例，受到了中央有关领导、省领导和我省广大农民群众的肯定与好评。</w:t>
      </w:r>
    </w:p>
    <w:p>
      <w:pPr>
        <w:pStyle w:val="4"/>
        <w:spacing w:line="620" w:lineRule="atLeast"/>
        <w:ind w:firstLine="670"/>
        <w:rPr>
          <w:rFonts w:hint="eastAsia"/>
          <w:color w:val="313131"/>
          <w:sz w:val="30"/>
          <w:szCs w:val="30"/>
        </w:rPr>
      </w:pPr>
      <w:r>
        <w:rPr>
          <w:rFonts w:hint="eastAsia"/>
          <w:color w:val="313131"/>
          <w:sz w:val="30"/>
          <w:szCs w:val="30"/>
        </w:rPr>
        <w:t>当前，学校正紧紧围绕建设海南自由贸易港的战略目标，按照省委省政府的统一部署，以践行“办好人民满意的教育”为宗旨，以建设“办学灵活、资源优质、品牌响亮、服务领先”的新型大学为目标，积极拓宽办学渠道，努力进行转型升级，为我省建设“人人皆学、时时能学、处处可学”的学习型社会而踔厉奋发,笃行不怠，力争早日建设成为国内国际有重要影响的、具有海南自贸港特色的现代开放大学。</w:t>
      </w:r>
    </w:p>
    <w:p>
      <w:pPr>
        <w:pStyle w:val="4"/>
        <w:numPr>
          <w:ilvl w:val="0"/>
          <w:numId w:val="4"/>
        </w:numPr>
        <w:spacing w:line="620" w:lineRule="atLeast"/>
        <w:ind w:firstLine="670"/>
        <w:rPr>
          <w:rFonts w:hint="eastAsia"/>
          <w:color w:val="313131"/>
          <w:sz w:val="30"/>
          <w:szCs w:val="30"/>
        </w:rPr>
      </w:pPr>
      <w:r>
        <w:rPr>
          <w:rFonts w:hint="eastAsia"/>
          <w:color w:val="313131"/>
          <w:sz w:val="30"/>
          <w:szCs w:val="30"/>
        </w:rPr>
        <w:t>机构设置</w:t>
      </w:r>
    </w:p>
    <w:p>
      <w:pPr>
        <w:pStyle w:val="4"/>
        <w:spacing w:line="620" w:lineRule="atLeast"/>
        <w:rPr>
          <w:rFonts w:hint="eastAsia"/>
          <w:color w:val="313131"/>
          <w:sz w:val="30"/>
          <w:szCs w:val="30"/>
        </w:rPr>
      </w:pPr>
      <w:r>
        <w:rPr>
          <w:rFonts w:hint="eastAsia"/>
          <w:color w:val="313131"/>
          <w:sz w:val="30"/>
          <w:szCs w:val="30"/>
        </w:rPr>
        <w:t xml:space="preserve">    学校共设置内部机构34个，其中党政管理机构12个，包括党政办公室、组织人事处（老干处）、宣传统战部、纪检监察处、学生就业与招生工作处、教务处、财务管理处、科研与发展规划处、信息与资源处、后勤保障处、乡村振兴教育工作处；教学与教辅机构17个，包括思想政治理论教学部、开放教育部、远程教育学院、农业农村学院、社区教育学院、继续教育学院、五指山学院、海口学院、三亚学院、儋州学院、琼海学院、文昌学院、东方学院、学报编辑部、图书馆、教育教学质量督导评估中心、学分银行建设办公室；党的基层组织3个，包括机关党总支、学院党总支、退休职工党总支；群团组织2个，包括校工会、校团委。</w:t>
      </w:r>
    </w:p>
    <w:p>
      <w:pPr>
        <w:pStyle w:val="4"/>
        <w:spacing w:after="184" w:line="402" w:lineRule="atLeast"/>
        <w:ind w:firstLine="3684"/>
        <w:rPr>
          <w:rFonts w:hint="eastAsia"/>
          <w:color w:val="313131"/>
          <w:sz w:val="23"/>
          <w:szCs w:val="23"/>
        </w:rPr>
      </w:pPr>
    </w:p>
    <w:p>
      <w:pPr>
        <w:spacing w:line="600" w:lineRule="exact"/>
        <w:ind w:firstLine="600" w:firstLineChars="200"/>
        <w:jc w:val="left"/>
        <w:rPr>
          <w:rFonts w:ascii="宋体" w:cs="Times New Roman"/>
          <w:sz w:val="30"/>
          <w:szCs w:val="30"/>
        </w:rPr>
      </w:pPr>
    </w:p>
    <w:p>
      <w:pPr>
        <w:ind w:firstLine="643" w:firstLineChars="200"/>
        <w:rPr>
          <w:rFonts w:ascii="宋体" w:cs="Times New Roman"/>
          <w:b/>
          <w:bCs/>
          <w:sz w:val="32"/>
          <w:szCs w:val="32"/>
        </w:rPr>
      </w:pPr>
      <w:r>
        <w:rPr>
          <w:rFonts w:hint="eastAsia" w:ascii="宋体" w:hAnsi="宋体" w:cs="宋体"/>
          <w:b/>
          <w:bCs/>
          <w:sz w:val="32"/>
          <w:szCs w:val="32"/>
        </w:rPr>
        <w:t>第二部分</w:t>
      </w:r>
      <w:r>
        <w:rPr>
          <w:rFonts w:ascii="宋体" w:hAnsi="宋体" w:cs="宋体"/>
          <w:b/>
          <w:bCs/>
          <w:sz w:val="32"/>
          <w:szCs w:val="32"/>
        </w:rPr>
        <w:t xml:space="preserve">  </w:t>
      </w:r>
      <w:r>
        <w:rPr>
          <w:rFonts w:hint="eastAsia" w:ascii="宋体" w:hAnsi="宋体" w:cs="宋体"/>
          <w:b/>
          <w:bCs/>
          <w:sz w:val="32"/>
          <w:szCs w:val="32"/>
        </w:rPr>
        <w:t>海南开放大学</w:t>
      </w:r>
      <w:r>
        <w:rPr>
          <w:rFonts w:ascii="宋体" w:hAnsi="宋体" w:cs="宋体"/>
          <w:b/>
          <w:bCs/>
          <w:sz w:val="32"/>
          <w:szCs w:val="32"/>
        </w:rPr>
        <w:t>2023</w:t>
      </w:r>
      <w:r>
        <w:rPr>
          <w:rFonts w:hint="eastAsia" w:ascii="宋体" w:hAnsi="宋体" w:cs="宋体"/>
          <w:b/>
          <w:bCs/>
          <w:sz w:val="32"/>
          <w:szCs w:val="32"/>
        </w:rPr>
        <w:t>年单位预算表</w:t>
      </w:r>
    </w:p>
    <w:p>
      <w:pPr>
        <w:ind w:firstLine="602" w:firstLineChars="200"/>
        <w:rPr>
          <w:rFonts w:ascii="宋体" w:cs="Times New Roman"/>
          <w:b/>
          <w:bCs/>
          <w:sz w:val="30"/>
          <w:szCs w:val="30"/>
        </w:rPr>
      </w:pPr>
    </w:p>
    <w:p>
      <w:pPr>
        <w:ind w:firstLine="600" w:firstLineChars="200"/>
        <w:rPr>
          <w:rFonts w:ascii="宋体" w:cs="Times New Roman"/>
          <w:sz w:val="30"/>
          <w:szCs w:val="30"/>
        </w:rPr>
      </w:pPr>
      <w:r>
        <w:rPr>
          <w:rFonts w:hint="eastAsia" w:ascii="宋体" w:hAnsi="宋体" w:cs="宋体"/>
          <w:sz w:val="30"/>
          <w:szCs w:val="30"/>
        </w:rPr>
        <w:t>（此部分内容即为单位预算公开表，详见表格）</w:t>
      </w:r>
    </w:p>
    <w:p>
      <w:pPr>
        <w:ind w:left="800"/>
        <w:jc w:val="center"/>
        <w:rPr>
          <w:rFonts w:ascii="宋体" w:cs="Times New Roman"/>
          <w:b/>
          <w:bCs/>
          <w:sz w:val="30"/>
          <w:szCs w:val="30"/>
        </w:rPr>
      </w:pPr>
    </w:p>
    <w:p>
      <w:pPr>
        <w:ind w:firstLine="643" w:firstLineChars="200"/>
        <w:rPr>
          <w:rFonts w:ascii="宋体" w:cs="Times New Roman"/>
          <w:b/>
          <w:bCs/>
          <w:sz w:val="32"/>
          <w:szCs w:val="32"/>
        </w:rPr>
      </w:pPr>
      <w:r>
        <w:rPr>
          <w:rFonts w:hint="eastAsia" w:ascii="宋体" w:hAnsi="宋体" w:cs="宋体"/>
          <w:b/>
          <w:bCs/>
          <w:sz w:val="32"/>
          <w:szCs w:val="32"/>
        </w:rPr>
        <w:t>第三部分</w:t>
      </w:r>
      <w:r>
        <w:rPr>
          <w:rFonts w:ascii="宋体" w:hAnsi="宋体" w:cs="宋体"/>
          <w:b/>
          <w:bCs/>
          <w:sz w:val="32"/>
          <w:szCs w:val="32"/>
        </w:rPr>
        <w:t xml:space="preserve">  </w:t>
      </w:r>
      <w:r>
        <w:rPr>
          <w:rFonts w:hint="eastAsia" w:ascii="宋体" w:hAnsi="宋体" w:cs="宋体"/>
          <w:b/>
          <w:bCs/>
          <w:sz w:val="32"/>
          <w:szCs w:val="32"/>
        </w:rPr>
        <w:t>海南开放大学</w:t>
      </w:r>
      <w:r>
        <w:rPr>
          <w:rFonts w:ascii="宋体" w:hAnsi="宋体" w:cs="宋体"/>
          <w:b/>
          <w:bCs/>
          <w:sz w:val="32"/>
          <w:szCs w:val="32"/>
        </w:rPr>
        <w:t>2023</w:t>
      </w:r>
      <w:r>
        <w:rPr>
          <w:rFonts w:hint="eastAsia" w:ascii="宋体" w:hAnsi="宋体" w:cs="宋体"/>
          <w:b/>
          <w:bCs/>
          <w:sz w:val="32"/>
          <w:szCs w:val="32"/>
        </w:rPr>
        <w:t>年单位预算情况说明</w:t>
      </w:r>
    </w:p>
    <w:p>
      <w:pPr>
        <w:ind w:firstLine="452" w:firstLineChars="150"/>
        <w:rPr>
          <w:rFonts w:ascii="宋体" w:cs="Times New Roman"/>
          <w:b/>
          <w:bCs/>
          <w:sz w:val="30"/>
          <w:szCs w:val="30"/>
        </w:rPr>
      </w:pPr>
    </w:p>
    <w:p>
      <w:pPr>
        <w:ind w:firstLine="600" w:firstLineChars="200"/>
        <w:jc w:val="left"/>
        <w:rPr>
          <w:rFonts w:ascii="宋体" w:cs="Times New Roman"/>
          <w:sz w:val="30"/>
          <w:szCs w:val="30"/>
        </w:rPr>
      </w:pPr>
      <w:r>
        <w:rPr>
          <w:rFonts w:hint="eastAsia" w:ascii="宋体" w:hAnsi="宋体" w:cs="宋体"/>
          <w:sz w:val="30"/>
          <w:szCs w:val="30"/>
        </w:rPr>
        <w:t>一、关于海南开放大学</w:t>
      </w:r>
      <w:r>
        <w:rPr>
          <w:rFonts w:ascii="宋体" w:hAnsi="宋体" w:cs="宋体"/>
          <w:sz w:val="30"/>
          <w:szCs w:val="30"/>
        </w:rPr>
        <w:t>2023</w:t>
      </w:r>
      <w:r>
        <w:rPr>
          <w:rFonts w:hint="eastAsia" w:ascii="宋体" w:hAnsi="宋体" w:cs="宋体"/>
          <w:sz w:val="30"/>
          <w:szCs w:val="30"/>
        </w:rPr>
        <w:t>年财政拨款收支预算情况的总体说明</w:t>
      </w:r>
    </w:p>
    <w:p>
      <w:pPr>
        <w:spacing w:line="600" w:lineRule="exact"/>
        <w:ind w:firstLine="600" w:firstLineChars="200"/>
        <w:jc w:val="left"/>
        <w:rPr>
          <w:rFonts w:ascii="宋体" w:cs="Times New Roman"/>
          <w:sz w:val="30"/>
          <w:szCs w:val="30"/>
        </w:rPr>
      </w:pPr>
      <w:r>
        <w:rPr>
          <w:rFonts w:hint="eastAsia" w:ascii="宋体" w:hAnsi="宋体" w:cs="宋体"/>
          <w:sz w:val="30"/>
          <w:szCs w:val="30"/>
        </w:rPr>
        <w:t>海南开放大学</w:t>
      </w:r>
      <w:r>
        <w:rPr>
          <w:rFonts w:ascii="宋体" w:hAnsi="宋体" w:cs="宋体"/>
          <w:sz w:val="30"/>
          <w:szCs w:val="30"/>
        </w:rPr>
        <w:t>2023</w:t>
      </w:r>
      <w:r>
        <w:rPr>
          <w:rFonts w:hint="eastAsia" w:ascii="宋体" w:hAnsi="宋体" w:cs="宋体"/>
          <w:sz w:val="30"/>
          <w:szCs w:val="30"/>
        </w:rPr>
        <w:t>年财政拨款收支总预算</w:t>
      </w:r>
      <w:r>
        <w:rPr>
          <w:rFonts w:ascii="宋体" w:hAnsi="宋体" w:cs="宋体"/>
          <w:sz w:val="30"/>
          <w:szCs w:val="30"/>
        </w:rPr>
        <w:t>8924.6</w:t>
      </w:r>
      <w:r>
        <w:rPr>
          <w:rFonts w:hint="eastAsia" w:ascii="宋体" w:hAnsi="宋体" w:cs="宋体"/>
          <w:sz w:val="30"/>
          <w:szCs w:val="30"/>
        </w:rPr>
        <w:t>万元。其中，收入总计</w:t>
      </w:r>
      <w:r>
        <w:rPr>
          <w:rFonts w:ascii="宋体" w:hAnsi="宋体" w:cs="宋体"/>
          <w:sz w:val="30"/>
          <w:szCs w:val="30"/>
        </w:rPr>
        <w:t>8924.6</w:t>
      </w:r>
      <w:r>
        <w:rPr>
          <w:rFonts w:hint="eastAsia" w:ascii="宋体" w:hAnsi="宋体" w:cs="宋体"/>
          <w:sz w:val="30"/>
          <w:szCs w:val="30"/>
        </w:rPr>
        <w:t>万元，包括一般公共预算本年收入</w:t>
      </w:r>
      <w:r>
        <w:rPr>
          <w:rFonts w:ascii="宋体" w:hAnsi="宋体" w:cs="宋体"/>
          <w:sz w:val="30"/>
          <w:szCs w:val="30"/>
        </w:rPr>
        <w:t>8923.59</w:t>
      </w:r>
      <w:r>
        <w:rPr>
          <w:rFonts w:hint="eastAsia" w:ascii="宋体" w:hAnsi="宋体" w:cs="宋体"/>
          <w:sz w:val="30"/>
          <w:szCs w:val="30"/>
        </w:rPr>
        <w:t>万元，上年结转约</w:t>
      </w:r>
      <w:r>
        <w:rPr>
          <w:rFonts w:ascii="宋体" w:hAnsi="宋体" w:cs="宋体"/>
          <w:sz w:val="30"/>
          <w:szCs w:val="30"/>
        </w:rPr>
        <w:t>1.01</w:t>
      </w:r>
      <w:r>
        <w:rPr>
          <w:rFonts w:hint="eastAsia" w:ascii="宋体" w:hAnsi="宋体" w:cs="宋体"/>
          <w:sz w:val="30"/>
          <w:szCs w:val="30"/>
        </w:rPr>
        <w:t>万元，比上年预算数</w:t>
      </w:r>
      <w:r>
        <w:rPr>
          <w:rFonts w:ascii="宋体" w:hAnsi="宋体" w:cs="宋体"/>
          <w:sz w:val="30"/>
          <w:szCs w:val="30"/>
        </w:rPr>
        <w:t>8004.7</w:t>
      </w:r>
      <w:r>
        <w:rPr>
          <w:rFonts w:hint="eastAsia" w:ascii="宋体" w:hAnsi="宋体" w:cs="宋体"/>
          <w:sz w:val="30"/>
          <w:szCs w:val="30"/>
        </w:rPr>
        <w:t>万元（含上年结转</w:t>
      </w:r>
      <w:r>
        <w:rPr>
          <w:rFonts w:ascii="宋体" w:hAnsi="宋体" w:cs="宋体"/>
          <w:sz w:val="30"/>
          <w:szCs w:val="30"/>
        </w:rPr>
        <w:t>16.17</w:t>
      </w:r>
      <w:r>
        <w:rPr>
          <w:rFonts w:hint="eastAsia" w:ascii="宋体" w:hAnsi="宋体" w:cs="宋体"/>
          <w:sz w:val="30"/>
          <w:szCs w:val="30"/>
        </w:rPr>
        <w:t>万元）增加</w:t>
      </w:r>
      <w:r>
        <w:rPr>
          <w:rFonts w:ascii="宋体" w:hAnsi="宋体" w:cs="宋体"/>
          <w:sz w:val="30"/>
          <w:szCs w:val="30"/>
        </w:rPr>
        <w:t>919.9</w:t>
      </w:r>
      <w:r>
        <w:rPr>
          <w:rFonts w:hint="eastAsia" w:ascii="宋体" w:hAnsi="宋体" w:cs="宋体"/>
          <w:sz w:val="30"/>
          <w:szCs w:val="30"/>
        </w:rPr>
        <w:t>万元，主要是人员经费拨款增加</w:t>
      </w:r>
      <w:r>
        <w:rPr>
          <w:rFonts w:ascii="宋体" w:hAnsi="宋体" w:cs="宋体"/>
          <w:sz w:val="30"/>
          <w:szCs w:val="30"/>
        </w:rPr>
        <w:t>309.17</w:t>
      </w:r>
      <w:r>
        <w:rPr>
          <w:rFonts w:hint="eastAsia" w:ascii="宋体" w:hAnsi="宋体" w:cs="宋体"/>
          <w:sz w:val="30"/>
          <w:szCs w:val="30"/>
        </w:rPr>
        <w:t>万元，公用经费拨款增加</w:t>
      </w:r>
      <w:r>
        <w:rPr>
          <w:rFonts w:ascii="宋体" w:hAnsi="宋体" w:cs="宋体"/>
          <w:sz w:val="30"/>
          <w:szCs w:val="30"/>
        </w:rPr>
        <w:t>13.95</w:t>
      </w:r>
      <w:r>
        <w:rPr>
          <w:rFonts w:hint="eastAsia" w:ascii="宋体" w:hAnsi="宋体" w:cs="宋体"/>
          <w:sz w:val="30"/>
          <w:szCs w:val="30"/>
        </w:rPr>
        <w:t>万元，项目经费拨款增加</w:t>
      </w:r>
      <w:r>
        <w:rPr>
          <w:rFonts w:ascii="宋体" w:hAnsi="宋体" w:cs="宋体"/>
          <w:sz w:val="30"/>
          <w:szCs w:val="30"/>
        </w:rPr>
        <w:t>596.78</w:t>
      </w:r>
      <w:r>
        <w:rPr>
          <w:rFonts w:hint="eastAsia" w:ascii="宋体" w:hAnsi="宋体" w:cs="宋体"/>
          <w:sz w:val="30"/>
          <w:szCs w:val="30"/>
        </w:rPr>
        <w:t>万元。</w:t>
      </w:r>
    </w:p>
    <w:p>
      <w:pPr>
        <w:ind w:firstLine="640"/>
        <w:jc w:val="left"/>
        <w:rPr>
          <w:rFonts w:ascii="宋体" w:cs="Times New Roman"/>
          <w:sz w:val="30"/>
          <w:szCs w:val="30"/>
        </w:rPr>
      </w:pPr>
      <w:r>
        <w:rPr>
          <w:rFonts w:hint="eastAsia" w:ascii="宋体" w:hAnsi="宋体" w:cs="宋体"/>
          <w:sz w:val="30"/>
          <w:szCs w:val="30"/>
        </w:rPr>
        <w:t>二、关于海南开放大学</w:t>
      </w:r>
      <w:r>
        <w:rPr>
          <w:rFonts w:ascii="宋体" w:hAnsi="宋体" w:cs="宋体"/>
          <w:sz w:val="30"/>
          <w:szCs w:val="30"/>
        </w:rPr>
        <w:t>2023</w:t>
      </w:r>
      <w:r>
        <w:rPr>
          <w:rFonts w:hint="eastAsia" w:ascii="宋体" w:hAnsi="宋体" w:cs="宋体"/>
          <w:sz w:val="30"/>
          <w:szCs w:val="30"/>
        </w:rPr>
        <w:t>年一般公共预算当年拨款情况说明</w:t>
      </w:r>
    </w:p>
    <w:p>
      <w:pPr>
        <w:ind w:firstLine="640"/>
        <w:jc w:val="left"/>
        <w:rPr>
          <w:rFonts w:ascii="宋体" w:cs="Times New Roman"/>
          <w:sz w:val="30"/>
          <w:szCs w:val="30"/>
        </w:rPr>
      </w:pPr>
      <w:r>
        <w:rPr>
          <w:rFonts w:hint="eastAsia" w:ascii="宋体" w:hAnsi="宋体" w:cs="宋体"/>
          <w:sz w:val="30"/>
          <w:szCs w:val="30"/>
        </w:rPr>
        <w:t>（一）一般公共预算当年规模变化情况</w:t>
      </w:r>
    </w:p>
    <w:p>
      <w:pPr>
        <w:spacing w:line="600" w:lineRule="exact"/>
        <w:ind w:firstLine="600" w:firstLineChars="200"/>
        <w:rPr>
          <w:rFonts w:ascii="宋体" w:cs="Times New Roman"/>
          <w:sz w:val="30"/>
          <w:szCs w:val="30"/>
        </w:rPr>
      </w:pPr>
      <w:r>
        <w:rPr>
          <w:rFonts w:hint="eastAsia" w:ascii="宋体" w:hAnsi="宋体" w:cs="宋体"/>
          <w:sz w:val="30"/>
          <w:szCs w:val="30"/>
        </w:rPr>
        <w:t>海南开放大学</w:t>
      </w:r>
      <w:r>
        <w:rPr>
          <w:rFonts w:ascii="宋体" w:hAnsi="宋体" w:cs="宋体"/>
          <w:sz w:val="30"/>
          <w:szCs w:val="30"/>
        </w:rPr>
        <w:t>2023</w:t>
      </w:r>
      <w:r>
        <w:rPr>
          <w:rFonts w:hint="eastAsia" w:ascii="宋体" w:hAnsi="宋体" w:cs="宋体"/>
          <w:sz w:val="30"/>
          <w:szCs w:val="30"/>
        </w:rPr>
        <w:t>年一般公共预算当年拨款</w:t>
      </w:r>
      <w:r>
        <w:rPr>
          <w:rFonts w:ascii="宋体" w:hAnsi="宋体" w:cs="宋体"/>
          <w:sz w:val="30"/>
          <w:szCs w:val="30"/>
        </w:rPr>
        <w:t>8923.59</w:t>
      </w:r>
      <w:r>
        <w:rPr>
          <w:rFonts w:hint="eastAsia" w:ascii="宋体" w:hAnsi="宋体" w:cs="宋体"/>
          <w:sz w:val="30"/>
          <w:szCs w:val="30"/>
        </w:rPr>
        <w:t>万元，比上年</w:t>
      </w:r>
      <w:r>
        <w:rPr>
          <w:rFonts w:ascii="宋体" w:hAnsi="宋体" w:cs="宋体"/>
          <w:sz w:val="30"/>
          <w:szCs w:val="30"/>
        </w:rPr>
        <w:t>7988.53</w:t>
      </w:r>
      <w:r>
        <w:rPr>
          <w:rFonts w:hint="eastAsia" w:ascii="宋体" w:hAnsi="宋体" w:cs="宋体"/>
          <w:sz w:val="30"/>
          <w:szCs w:val="30"/>
        </w:rPr>
        <w:t>万元增加</w:t>
      </w:r>
      <w:r>
        <w:rPr>
          <w:rFonts w:ascii="宋体" w:hAnsi="宋体" w:cs="宋体"/>
          <w:sz w:val="30"/>
          <w:szCs w:val="30"/>
        </w:rPr>
        <w:t>935.06</w:t>
      </w:r>
      <w:r>
        <w:rPr>
          <w:rFonts w:hint="eastAsia" w:ascii="宋体" w:hAnsi="宋体" w:cs="宋体"/>
          <w:sz w:val="30"/>
          <w:szCs w:val="30"/>
        </w:rPr>
        <w:t>万元，主要是基本支出增加</w:t>
      </w:r>
      <w:r>
        <w:rPr>
          <w:rFonts w:ascii="宋体" w:hAnsi="宋体" w:cs="宋体"/>
          <w:sz w:val="30"/>
          <w:szCs w:val="30"/>
        </w:rPr>
        <w:t>323.12</w:t>
      </w:r>
      <w:r>
        <w:rPr>
          <w:rFonts w:hint="eastAsia" w:ascii="宋体" w:hAnsi="宋体" w:cs="宋体"/>
          <w:sz w:val="30"/>
          <w:szCs w:val="30"/>
        </w:rPr>
        <w:t>万元，项目支出增加</w:t>
      </w:r>
      <w:r>
        <w:rPr>
          <w:rFonts w:ascii="宋体" w:hAnsi="宋体" w:cs="宋体"/>
          <w:sz w:val="30"/>
          <w:szCs w:val="30"/>
        </w:rPr>
        <w:t>611.94</w:t>
      </w:r>
      <w:r>
        <w:rPr>
          <w:rFonts w:hint="eastAsia" w:ascii="宋体" w:hAnsi="宋体" w:cs="宋体"/>
          <w:sz w:val="30"/>
          <w:szCs w:val="30"/>
        </w:rPr>
        <w:t>万元。</w:t>
      </w:r>
    </w:p>
    <w:p>
      <w:pPr>
        <w:ind w:firstLine="640"/>
        <w:jc w:val="left"/>
        <w:rPr>
          <w:rFonts w:ascii="宋体" w:cs="Times New Roman"/>
          <w:sz w:val="30"/>
          <w:szCs w:val="30"/>
        </w:rPr>
      </w:pPr>
      <w:r>
        <w:rPr>
          <w:rFonts w:hint="eastAsia" w:ascii="宋体" w:hAnsi="宋体" w:cs="宋体"/>
          <w:sz w:val="30"/>
          <w:szCs w:val="30"/>
        </w:rPr>
        <w:t>（二）一般公共预算当年拨款结构情况</w:t>
      </w:r>
    </w:p>
    <w:p>
      <w:pPr>
        <w:ind w:firstLine="640"/>
        <w:jc w:val="left"/>
        <w:rPr>
          <w:rFonts w:ascii="宋体" w:cs="Times New Roman"/>
          <w:sz w:val="30"/>
          <w:szCs w:val="30"/>
        </w:rPr>
      </w:pPr>
      <w:r>
        <w:rPr>
          <w:rFonts w:hint="eastAsia" w:ascii="宋体" w:hAnsi="宋体" w:cs="宋体"/>
          <w:sz w:val="30"/>
          <w:szCs w:val="30"/>
        </w:rPr>
        <w:t>教育支出</w:t>
      </w:r>
      <w:r>
        <w:rPr>
          <w:rFonts w:ascii="宋体" w:hAnsi="宋体" w:cs="宋体"/>
          <w:sz w:val="30"/>
          <w:szCs w:val="30"/>
        </w:rPr>
        <w:t>5881.16</w:t>
      </w:r>
      <w:r>
        <w:rPr>
          <w:rFonts w:hint="eastAsia" w:ascii="宋体" w:hAnsi="宋体" w:cs="宋体"/>
          <w:sz w:val="30"/>
          <w:szCs w:val="30"/>
        </w:rPr>
        <w:t>万元，占</w:t>
      </w:r>
      <w:r>
        <w:rPr>
          <w:rFonts w:ascii="宋体" w:hAnsi="宋体" w:cs="宋体"/>
          <w:sz w:val="30"/>
          <w:szCs w:val="30"/>
        </w:rPr>
        <w:t>65.91%</w:t>
      </w:r>
      <w:r>
        <w:rPr>
          <w:rFonts w:hint="eastAsia" w:ascii="宋体" w:hAnsi="宋体" w:cs="宋体"/>
          <w:sz w:val="30"/>
          <w:szCs w:val="30"/>
        </w:rPr>
        <w:t>；科学技术支出</w:t>
      </w:r>
      <w:r>
        <w:rPr>
          <w:rFonts w:ascii="宋体" w:hAnsi="宋体" w:cs="宋体"/>
          <w:sz w:val="30"/>
          <w:szCs w:val="30"/>
        </w:rPr>
        <w:t>16</w:t>
      </w:r>
      <w:r>
        <w:rPr>
          <w:rFonts w:hint="eastAsia" w:ascii="宋体" w:hAnsi="宋体" w:cs="宋体"/>
          <w:sz w:val="30"/>
          <w:szCs w:val="30"/>
        </w:rPr>
        <w:t>万元，占</w:t>
      </w:r>
      <w:r>
        <w:rPr>
          <w:rFonts w:ascii="宋体" w:hAnsi="宋体" w:cs="宋体"/>
          <w:sz w:val="30"/>
          <w:szCs w:val="30"/>
        </w:rPr>
        <w:t>0.17%</w:t>
      </w:r>
      <w:r>
        <w:rPr>
          <w:rFonts w:hint="eastAsia" w:ascii="宋体" w:hAnsi="宋体" w:cs="宋体"/>
          <w:sz w:val="30"/>
          <w:szCs w:val="30"/>
        </w:rPr>
        <w:t>；社会保障和就业支出</w:t>
      </w:r>
      <w:r>
        <w:rPr>
          <w:rFonts w:ascii="宋体" w:hAnsi="宋体" w:cs="宋体"/>
          <w:sz w:val="30"/>
          <w:szCs w:val="30"/>
        </w:rPr>
        <w:t>620.78</w:t>
      </w:r>
      <w:r>
        <w:rPr>
          <w:rFonts w:hint="eastAsia" w:ascii="宋体" w:hAnsi="宋体" w:cs="宋体"/>
          <w:sz w:val="30"/>
          <w:szCs w:val="30"/>
        </w:rPr>
        <w:t>万元，占</w:t>
      </w:r>
      <w:r>
        <w:rPr>
          <w:rFonts w:ascii="宋体" w:hAnsi="宋体" w:cs="宋体"/>
          <w:sz w:val="30"/>
          <w:szCs w:val="30"/>
        </w:rPr>
        <w:t>6.96%</w:t>
      </w:r>
      <w:r>
        <w:rPr>
          <w:rFonts w:hint="eastAsia" w:ascii="宋体" w:hAnsi="宋体" w:cs="宋体"/>
          <w:sz w:val="30"/>
          <w:szCs w:val="30"/>
        </w:rPr>
        <w:t>；卫生健康支出</w:t>
      </w:r>
      <w:r>
        <w:rPr>
          <w:rFonts w:ascii="宋体" w:hAnsi="宋体" w:cs="宋体"/>
          <w:sz w:val="30"/>
          <w:szCs w:val="30"/>
        </w:rPr>
        <w:t>159.83</w:t>
      </w:r>
      <w:r>
        <w:rPr>
          <w:rFonts w:hint="eastAsia" w:ascii="宋体" w:hAnsi="宋体" w:cs="宋体"/>
          <w:sz w:val="30"/>
          <w:szCs w:val="30"/>
        </w:rPr>
        <w:t>万元，占</w:t>
      </w:r>
      <w:r>
        <w:rPr>
          <w:rFonts w:ascii="宋体" w:hAnsi="宋体" w:cs="宋体"/>
          <w:sz w:val="30"/>
          <w:szCs w:val="30"/>
        </w:rPr>
        <w:t>1.79%</w:t>
      </w:r>
      <w:r>
        <w:rPr>
          <w:rFonts w:hint="eastAsia" w:ascii="宋体" w:hAnsi="宋体" w:cs="宋体"/>
          <w:sz w:val="30"/>
          <w:szCs w:val="30"/>
        </w:rPr>
        <w:t>；农林水支出</w:t>
      </w:r>
      <w:r>
        <w:rPr>
          <w:rFonts w:ascii="宋体" w:hAnsi="宋体" w:cs="宋体"/>
          <w:sz w:val="30"/>
          <w:szCs w:val="30"/>
        </w:rPr>
        <w:t>1972</w:t>
      </w:r>
      <w:r>
        <w:rPr>
          <w:rFonts w:hint="eastAsia" w:ascii="宋体" w:hAnsi="宋体" w:cs="宋体"/>
          <w:sz w:val="30"/>
          <w:szCs w:val="30"/>
        </w:rPr>
        <w:t>万元，占</w:t>
      </w:r>
      <w:r>
        <w:rPr>
          <w:rFonts w:ascii="宋体" w:hAnsi="宋体" w:cs="宋体"/>
          <w:sz w:val="30"/>
          <w:szCs w:val="30"/>
        </w:rPr>
        <w:t>22.1%</w:t>
      </w:r>
      <w:r>
        <w:rPr>
          <w:rFonts w:hint="eastAsia" w:ascii="宋体" w:hAnsi="宋体" w:cs="宋体"/>
          <w:sz w:val="30"/>
          <w:szCs w:val="30"/>
        </w:rPr>
        <w:t>；住房保障支出</w:t>
      </w:r>
      <w:r>
        <w:rPr>
          <w:rFonts w:ascii="宋体" w:hAnsi="宋体" w:cs="宋体"/>
          <w:sz w:val="30"/>
          <w:szCs w:val="30"/>
        </w:rPr>
        <w:t>273.81</w:t>
      </w:r>
      <w:r>
        <w:rPr>
          <w:rFonts w:hint="eastAsia" w:ascii="宋体" w:hAnsi="宋体" w:cs="宋体"/>
          <w:sz w:val="30"/>
          <w:szCs w:val="30"/>
        </w:rPr>
        <w:t>万元，占</w:t>
      </w:r>
      <w:r>
        <w:rPr>
          <w:rFonts w:ascii="宋体" w:hAnsi="宋体" w:cs="宋体"/>
          <w:sz w:val="30"/>
          <w:szCs w:val="30"/>
        </w:rPr>
        <w:t>3.07%</w:t>
      </w:r>
      <w:r>
        <w:rPr>
          <w:rFonts w:hint="eastAsia" w:ascii="宋体" w:hAnsi="宋体" w:cs="宋体"/>
          <w:sz w:val="30"/>
          <w:szCs w:val="30"/>
        </w:rPr>
        <w:t>。</w:t>
      </w:r>
    </w:p>
    <w:p>
      <w:pPr>
        <w:ind w:firstLine="640"/>
        <w:jc w:val="left"/>
        <w:rPr>
          <w:rFonts w:ascii="宋体" w:cs="Times New Roman"/>
          <w:sz w:val="30"/>
          <w:szCs w:val="30"/>
        </w:rPr>
      </w:pPr>
      <w:r>
        <w:rPr>
          <w:rFonts w:hint="eastAsia" w:ascii="宋体" w:hAnsi="宋体" w:cs="宋体"/>
          <w:sz w:val="30"/>
          <w:szCs w:val="30"/>
        </w:rPr>
        <w:t>（三）一般公共预算当年拨款具体使用情况</w:t>
      </w:r>
    </w:p>
    <w:p>
      <w:pPr>
        <w:spacing w:line="600" w:lineRule="exact"/>
        <w:ind w:firstLine="600" w:firstLineChars="200"/>
        <w:rPr>
          <w:rFonts w:ascii="宋体" w:cs="Times New Roman"/>
          <w:sz w:val="30"/>
          <w:szCs w:val="30"/>
          <w:highlight w:val="yellow"/>
        </w:rPr>
      </w:pPr>
      <w:r>
        <w:rPr>
          <w:rFonts w:ascii="宋体" w:hAnsi="宋体" w:cs="宋体"/>
          <w:sz w:val="30"/>
          <w:szCs w:val="30"/>
          <w:highlight w:val="yellow"/>
        </w:rPr>
        <w:t>1.</w:t>
      </w:r>
      <w:r>
        <w:rPr>
          <w:rFonts w:hint="eastAsia" w:ascii="宋体" w:hAnsi="宋体" w:cs="宋体"/>
          <w:sz w:val="30"/>
          <w:szCs w:val="30"/>
          <w:highlight w:val="yellow"/>
        </w:rPr>
        <w:t>教育支出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）广播电视教育（</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）广播电视学校（</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ascii="宋体" w:hAnsi="宋体" w:cs="宋体"/>
          <w:sz w:val="30"/>
          <w:szCs w:val="30"/>
          <w:highlight w:val="yellow"/>
        </w:rPr>
        <w:t>5881.16</w:t>
      </w:r>
      <w:r>
        <w:rPr>
          <w:rFonts w:hint="eastAsia" w:ascii="宋体" w:hAnsi="宋体" w:cs="宋体"/>
          <w:sz w:val="30"/>
          <w:szCs w:val="30"/>
          <w:highlight w:val="yellow"/>
        </w:rPr>
        <w:t>万元，比上年预算数增加</w:t>
      </w:r>
      <w:r>
        <w:rPr>
          <w:rFonts w:ascii="宋体" w:hAnsi="宋体" w:cs="宋体"/>
          <w:sz w:val="30"/>
          <w:szCs w:val="30"/>
          <w:highlight w:val="yellow"/>
        </w:rPr>
        <w:t>712.19</w:t>
      </w:r>
      <w:r>
        <w:rPr>
          <w:rFonts w:hint="eastAsia" w:ascii="宋体" w:hAnsi="宋体" w:cs="宋体"/>
          <w:sz w:val="30"/>
          <w:szCs w:val="30"/>
          <w:highlight w:val="yellow"/>
        </w:rPr>
        <w:t>万元，主要是预算单位（学校）的教育专项资金的项目预算增加。</w:t>
      </w:r>
    </w:p>
    <w:p>
      <w:pPr>
        <w:spacing w:line="600" w:lineRule="exact"/>
        <w:ind w:firstLine="600" w:firstLineChars="200"/>
        <w:rPr>
          <w:rFonts w:ascii="宋体" w:cs="Times New Roman"/>
          <w:sz w:val="30"/>
          <w:szCs w:val="30"/>
          <w:highlight w:val="yellow"/>
        </w:rPr>
      </w:pPr>
      <w:r>
        <w:rPr>
          <w:rFonts w:ascii="宋体" w:hAnsi="宋体" w:cs="宋体"/>
          <w:sz w:val="30"/>
          <w:szCs w:val="30"/>
          <w:highlight w:val="yellow"/>
        </w:rPr>
        <w:t>2.</w:t>
      </w:r>
      <w:r>
        <w:rPr>
          <w:rFonts w:hint="eastAsia" w:ascii="宋体" w:hAnsi="宋体" w:cs="宋体"/>
          <w:sz w:val="30"/>
          <w:szCs w:val="30"/>
          <w:highlight w:val="yellow"/>
        </w:rPr>
        <w:t>科学技术支出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）基础研究（</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）自然科学基金（</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年本年预算数为</w:t>
      </w:r>
      <w:r>
        <w:rPr>
          <w:rFonts w:hint="eastAsia" w:ascii="宋体" w:hAnsi="宋体" w:cs="宋体"/>
          <w:sz w:val="30"/>
          <w:szCs w:val="30"/>
          <w:highlight w:val="yellow"/>
          <w:lang w:val="en-US" w:eastAsia="zh-CN"/>
        </w:rPr>
        <w:t>17.02</w:t>
      </w:r>
      <w:r>
        <w:rPr>
          <w:rFonts w:hint="eastAsia" w:ascii="宋体" w:hAnsi="宋体" w:cs="宋体"/>
          <w:sz w:val="30"/>
          <w:szCs w:val="30"/>
          <w:highlight w:val="yellow"/>
        </w:rPr>
        <w:t>万元，比上年预算数增加</w:t>
      </w:r>
      <w:r>
        <w:rPr>
          <w:rFonts w:hint="eastAsia" w:ascii="宋体" w:hAnsi="宋体" w:cs="宋体"/>
          <w:sz w:val="30"/>
          <w:szCs w:val="30"/>
          <w:highlight w:val="yellow"/>
          <w:lang w:val="en-US" w:eastAsia="zh-CN"/>
        </w:rPr>
        <w:t>12.54万元，主要是科技厅的科研经费增加</w:t>
      </w:r>
      <w:r>
        <w:rPr>
          <w:rFonts w:hint="eastAsia" w:ascii="宋体" w:hAnsi="宋体" w:cs="宋体"/>
          <w:sz w:val="30"/>
          <w:szCs w:val="30"/>
          <w:highlight w:val="yellow"/>
        </w:rPr>
        <w:t>。</w:t>
      </w:r>
    </w:p>
    <w:p>
      <w:pPr>
        <w:spacing w:line="600" w:lineRule="exact"/>
        <w:ind w:firstLine="600" w:firstLineChars="200"/>
        <w:rPr>
          <w:rFonts w:hint="eastAsia" w:ascii="宋体" w:hAnsi="宋体" w:cs="宋体"/>
          <w:sz w:val="30"/>
          <w:szCs w:val="30"/>
          <w:highlight w:val="yellow"/>
          <w:lang w:val="en-US" w:eastAsia="zh-CN"/>
        </w:rPr>
      </w:pPr>
      <w:r>
        <w:rPr>
          <w:rFonts w:ascii="宋体" w:hAnsi="宋体" w:cs="宋体"/>
          <w:sz w:val="30"/>
          <w:szCs w:val="30"/>
          <w:highlight w:val="yellow"/>
        </w:rPr>
        <w:t>3.</w:t>
      </w:r>
      <w:r>
        <w:rPr>
          <w:rFonts w:hint="eastAsia" w:ascii="宋体" w:hAnsi="宋体" w:cs="宋体"/>
          <w:sz w:val="30"/>
          <w:szCs w:val="30"/>
          <w:highlight w:val="yellow"/>
        </w:rPr>
        <w:t>社会保障和就业支出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）行政事业单位养老支出（</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）事业单位离退休（</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15.17</w:t>
      </w:r>
      <w:r>
        <w:rPr>
          <w:rFonts w:hint="eastAsia" w:ascii="宋体" w:hAnsi="宋体" w:cs="宋体"/>
          <w:sz w:val="30"/>
          <w:szCs w:val="30"/>
          <w:highlight w:val="yellow"/>
        </w:rPr>
        <w:t>万元，比上年预算数增加</w:t>
      </w:r>
      <w:r>
        <w:rPr>
          <w:rFonts w:hint="eastAsia" w:ascii="宋体" w:hAnsi="宋体" w:cs="宋体"/>
          <w:sz w:val="30"/>
          <w:szCs w:val="30"/>
          <w:highlight w:val="yellow"/>
          <w:lang w:val="en-US" w:eastAsia="zh-CN"/>
        </w:rPr>
        <w:t>3.6</w:t>
      </w:r>
      <w:r>
        <w:rPr>
          <w:rFonts w:hint="eastAsia" w:ascii="宋体" w:hAnsi="宋体" w:cs="宋体"/>
          <w:sz w:val="30"/>
          <w:szCs w:val="30"/>
          <w:highlight w:val="yellow"/>
        </w:rPr>
        <w:t>万元，主要是</w:t>
      </w:r>
      <w:r>
        <w:rPr>
          <w:rFonts w:hint="eastAsia" w:ascii="宋体" w:hAnsi="宋体" w:cs="宋体"/>
          <w:sz w:val="30"/>
          <w:szCs w:val="30"/>
          <w:highlight w:val="yellow"/>
          <w:lang w:val="en-US" w:eastAsia="zh-CN"/>
        </w:rPr>
        <w:t>离休人员工资及护理费增加。</w:t>
      </w:r>
    </w:p>
    <w:p>
      <w:pPr>
        <w:spacing w:line="600" w:lineRule="exact"/>
        <w:ind w:firstLine="600" w:firstLineChars="200"/>
        <w:rPr>
          <w:rFonts w:ascii="宋体" w:cs="Times New Roman"/>
          <w:sz w:val="30"/>
          <w:szCs w:val="30"/>
          <w:highlight w:val="yellow"/>
        </w:rPr>
      </w:pPr>
      <w:r>
        <w:rPr>
          <w:rFonts w:hint="eastAsia" w:ascii="宋体" w:hAnsi="宋体" w:cs="宋体"/>
          <w:sz w:val="30"/>
          <w:szCs w:val="30"/>
          <w:highlight w:val="yellow"/>
          <w:lang w:val="en-US" w:eastAsia="zh-CN"/>
        </w:rPr>
        <w:t>4.</w:t>
      </w:r>
      <w:r>
        <w:rPr>
          <w:rFonts w:hint="eastAsia" w:ascii="宋体" w:hAnsi="宋体" w:cs="宋体"/>
          <w:sz w:val="30"/>
          <w:szCs w:val="30"/>
          <w:highlight w:val="yellow"/>
        </w:rPr>
        <w:t>社会保障和就业支出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）行政事业单位养老支出（</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）机关事业单位基本养老保险缴费支出（</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336.16</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rPr>
        <w:t>比上年预算数增加</w:t>
      </w:r>
      <w:r>
        <w:rPr>
          <w:rFonts w:hint="eastAsia" w:ascii="宋体" w:hAnsi="宋体" w:cs="宋体"/>
          <w:sz w:val="30"/>
          <w:szCs w:val="30"/>
          <w:highlight w:val="yellow"/>
          <w:lang w:val="en-US" w:eastAsia="zh-CN"/>
        </w:rPr>
        <w:t>88.32</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主要是</w:t>
      </w:r>
      <w:r>
        <w:rPr>
          <w:rFonts w:hint="eastAsia" w:ascii="宋体" w:hAnsi="宋体" w:cs="宋体"/>
          <w:sz w:val="30"/>
          <w:szCs w:val="30"/>
          <w:highlight w:val="yellow"/>
        </w:rPr>
        <w:t>增加事业单位绩效奖金缴纳养老保险及新调入教职工导致。</w:t>
      </w:r>
    </w:p>
    <w:p>
      <w:pPr>
        <w:spacing w:line="600" w:lineRule="exact"/>
        <w:ind w:firstLine="600" w:firstLineChars="200"/>
        <w:rPr>
          <w:rFonts w:hint="eastAsia" w:ascii="宋体" w:hAnsi="宋体" w:cs="宋体"/>
          <w:sz w:val="30"/>
          <w:szCs w:val="30"/>
          <w:highlight w:val="yellow"/>
          <w:lang w:eastAsia="zh-CN"/>
        </w:rPr>
      </w:pPr>
      <w:r>
        <w:rPr>
          <w:rFonts w:hint="eastAsia" w:ascii="宋体" w:hAnsi="宋体" w:cs="宋体"/>
          <w:sz w:val="30"/>
          <w:szCs w:val="30"/>
          <w:highlight w:val="yellow"/>
          <w:lang w:val="en-US" w:eastAsia="zh-CN"/>
        </w:rPr>
        <w:t>5.</w:t>
      </w:r>
      <w:r>
        <w:rPr>
          <w:rFonts w:hint="eastAsia" w:ascii="宋体" w:hAnsi="宋体" w:cs="宋体"/>
          <w:sz w:val="30"/>
          <w:szCs w:val="30"/>
          <w:highlight w:val="yellow"/>
        </w:rPr>
        <w:t>社会保障和就业支出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）行政事业单位养老支出（</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）机关事业单位职业年金缴费支出（</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168.08</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rPr>
        <w:t>比上年预算数增加</w:t>
      </w:r>
      <w:r>
        <w:rPr>
          <w:rFonts w:hint="eastAsia" w:ascii="宋体" w:hAnsi="宋体" w:cs="宋体"/>
          <w:sz w:val="30"/>
          <w:szCs w:val="30"/>
          <w:highlight w:val="yellow"/>
          <w:lang w:val="en-US" w:eastAsia="zh-CN"/>
        </w:rPr>
        <w:t>44.16</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主要是</w:t>
      </w:r>
      <w:r>
        <w:rPr>
          <w:rFonts w:hint="eastAsia" w:ascii="宋体" w:hAnsi="宋体" w:cs="宋体"/>
          <w:sz w:val="30"/>
          <w:szCs w:val="30"/>
          <w:highlight w:val="yellow"/>
        </w:rPr>
        <w:t>增加新调入教职工导致</w:t>
      </w:r>
      <w:r>
        <w:rPr>
          <w:rFonts w:hint="eastAsia" w:ascii="宋体" w:hAnsi="宋体" w:cs="宋体"/>
          <w:sz w:val="30"/>
          <w:szCs w:val="30"/>
          <w:highlight w:val="yellow"/>
          <w:lang w:eastAsia="zh-CN"/>
        </w:rPr>
        <w:t>。</w:t>
      </w:r>
    </w:p>
    <w:p>
      <w:pPr>
        <w:spacing w:line="600" w:lineRule="exact"/>
        <w:ind w:firstLine="600" w:firstLineChars="200"/>
        <w:rPr>
          <w:rFonts w:hint="eastAsia" w:ascii="宋体" w:hAnsi="宋体" w:cs="宋体"/>
          <w:sz w:val="30"/>
          <w:szCs w:val="30"/>
          <w:highlight w:val="yellow"/>
          <w:lang w:eastAsia="zh-CN"/>
        </w:rPr>
      </w:pPr>
      <w:r>
        <w:rPr>
          <w:rFonts w:hint="eastAsia" w:ascii="宋体" w:hAnsi="宋体" w:cs="宋体"/>
          <w:sz w:val="30"/>
          <w:szCs w:val="30"/>
          <w:highlight w:val="yellow"/>
          <w:lang w:val="en-US" w:eastAsia="zh-CN"/>
        </w:rPr>
        <w:t>6.社会保障和就业支出（类）就业补助（类）职业培训补贴（项）</w:t>
      </w:r>
      <w:r>
        <w:rPr>
          <w:rFonts w:ascii="宋体" w:hAnsi="宋体" w:cs="宋体"/>
          <w:sz w:val="30"/>
          <w:szCs w:val="30"/>
          <w:highlight w:val="yellow"/>
        </w:rPr>
        <w:t>2023</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82.55</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rPr>
        <w:t>比上年预算数</w:t>
      </w:r>
      <w:r>
        <w:rPr>
          <w:rFonts w:hint="eastAsia" w:ascii="宋体" w:hAnsi="宋体" w:cs="宋体"/>
          <w:sz w:val="30"/>
          <w:szCs w:val="30"/>
          <w:highlight w:val="yellow"/>
          <w:lang w:val="en-US" w:eastAsia="zh-CN"/>
        </w:rPr>
        <w:t>减少1.43</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主要是</w:t>
      </w:r>
      <w:r>
        <w:rPr>
          <w:rFonts w:hint="eastAsia" w:ascii="宋体" w:hAnsi="宋体" w:cs="宋体"/>
          <w:sz w:val="30"/>
          <w:szCs w:val="30"/>
          <w:highlight w:val="yellow"/>
        </w:rPr>
        <w:t>酒店业人才培养</w:t>
      </w:r>
      <w:r>
        <w:rPr>
          <w:rFonts w:hint="eastAsia" w:ascii="宋体" w:hAnsi="宋体" w:cs="宋体"/>
          <w:sz w:val="30"/>
          <w:szCs w:val="30"/>
          <w:highlight w:val="yellow"/>
          <w:lang w:val="en-US" w:eastAsia="zh-CN"/>
        </w:rPr>
        <w:t>项目资金减少</w:t>
      </w:r>
      <w:r>
        <w:rPr>
          <w:rFonts w:hint="eastAsia" w:ascii="宋体" w:hAnsi="宋体" w:cs="宋体"/>
          <w:sz w:val="30"/>
          <w:szCs w:val="30"/>
          <w:highlight w:val="yellow"/>
          <w:lang w:eastAsia="zh-CN"/>
        </w:rPr>
        <w:t>。</w:t>
      </w:r>
    </w:p>
    <w:p>
      <w:pPr>
        <w:spacing w:line="600" w:lineRule="exact"/>
        <w:ind w:firstLine="600" w:firstLineChars="200"/>
        <w:rPr>
          <w:rFonts w:hint="eastAsia" w:ascii="宋体" w:hAnsi="宋体" w:cs="宋体"/>
          <w:sz w:val="30"/>
          <w:szCs w:val="30"/>
          <w:highlight w:val="yellow"/>
          <w:lang w:val="en-US" w:eastAsia="zh-CN"/>
        </w:rPr>
      </w:pPr>
      <w:r>
        <w:rPr>
          <w:rFonts w:hint="eastAsia" w:ascii="宋体" w:hAnsi="宋体" w:cs="宋体"/>
          <w:sz w:val="30"/>
          <w:szCs w:val="30"/>
          <w:highlight w:val="yellow"/>
          <w:lang w:val="en-US" w:eastAsia="zh-CN"/>
        </w:rPr>
        <w:t>7.</w:t>
      </w:r>
      <w:r>
        <w:rPr>
          <w:rFonts w:hint="eastAsia" w:ascii="宋体" w:hAnsi="宋体" w:cs="宋体"/>
          <w:sz w:val="30"/>
          <w:szCs w:val="30"/>
          <w:highlight w:val="yellow"/>
          <w:lang w:eastAsia="zh-CN"/>
        </w:rPr>
        <w:t>社会保障和就业支出（</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）抚恤（</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）死亡抚恤（</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17.56</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rPr>
        <w:t>比上年预算数增加</w:t>
      </w:r>
      <w:r>
        <w:rPr>
          <w:rFonts w:hint="eastAsia" w:ascii="宋体" w:hAnsi="宋体" w:cs="宋体"/>
          <w:sz w:val="30"/>
          <w:szCs w:val="30"/>
          <w:highlight w:val="yellow"/>
          <w:lang w:val="en-US" w:eastAsia="zh-CN"/>
        </w:rPr>
        <w:t>17.56</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主要是2名教职工的</w:t>
      </w:r>
      <w:r>
        <w:rPr>
          <w:rFonts w:hint="eastAsia" w:ascii="宋体" w:hAnsi="宋体" w:cs="宋体"/>
          <w:sz w:val="30"/>
          <w:szCs w:val="30"/>
          <w:highlight w:val="yellow"/>
          <w:lang w:eastAsia="zh-CN"/>
        </w:rPr>
        <w:t>死亡抚恤</w:t>
      </w:r>
      <w:r>
        <w:rPr>
          <w:rFonts w:hint="eastAsia" w:ascii="宋体" w:hAnsi="宋体" w:cs="宋体"/>
          <w:sz w:val="30"/>
          <w:szCs w:val="30"/>
          <w:highlight w:val="yellow"/>
          <w:lang w:val="en-US" w:eastAsia="zh-CN"/>
        </w:rPr>
        <w:t>金。</w:t>
      </w:r>
    </w:p>
    <w:p>
      <w:pPr>
        <w:spacing w:line="600" w:lineRule="exact"/>
        <w:ind w:firstLine="600" w:firstLineChars="200"/>
        <w:rPr>
          <w:rFonts w:hint="default" w:ascii="宋体" w:hAnsi="宋体" w:cs="宋体"/>
          <w:sz w:val="30"/>
          <w:szCs w:val="30"/>
          <w:highlight w:val="yellow"/>
          <w:lang w:val="en-US" w:eastAsia="zh-CN"/>
        </w:rPr>
      </w:pPr>
      <w:r>
        <w:rPr>
          <w:rFonts w:hint="eastAsia" w:ascii="宋体" w:hAnsi="宋体" w:cs="宋体"/>
          <w:sz w:val="30"/>
          <w:szCs w:val="30"/>
          <w:highlight w:val="yellow"/>
          <w:lang w:val="en-US" w:eastAsia="zh-CN"/>
        </w:rPr>
        <w:t>8.</w:t>
      </w:r>
      <w:r>
        <w:rPr>
          <w:rFonts w:hint="eastAsia" w:ascii="宋体" w:hAnsi="宋体" w:cs="宋体"/>
          <w:sz w:val="30"/>
          <w:szCs w:val="30"/>
          <w:highlight w:val="yellow"/>
          <w:lang w:eastAsia="zh-CN"/>
        </w:rPr>
        <w:t>社会保障和就业支出（</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）抚恤（</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）其他优抚支出（</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1.26</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与</w:t>
      </w:r>
      <w:r>
        <w:rPr>
          <w:rFonts w:hint="eastAsia" w:ascii="宋体" w:hAnsi="宋体" w:cs="宋体"/>
          <w:sz w:val="30"/>
          <w:szCs w:val="30"/>
          <w:highlight w:val="yellow"/>
        </w:rPr>
        <w:t>上年预算数</w:t>
      </w:r>
      <w:r>
        <w:rPr>
          <w:rFonts w:hint="eastAsia" w:ascii="宋体" w:hAnsi="宋体" w:cs="宋体"/>
          <w:sz w:val="30"/>
          <w:szCs w:val="30"/>
          <w:highlight w:val="yellow"/>
          <w:lang w:val="en-US" w:eastAsia="zh-CN"/>
        </w:rPr>
        <w:t>持平。</w:t>
      </w:r>
    </w:p>
    <w:p>
      <w:pPr>
        <w:spacing w:line="600" w:lineRule="exact"/>
        <w:ind w:firstLine="600" w:firstLineChars="200"/>
        <w:rPr>
          <w:rFonts w:ascii="宋体" w:cs="Times New Roman"/>
          <w:sz w:val="30"/>
          <w:szCs w:val="30"/>
          <w:highlight w:val="yellow"/>
        </w:rPr>
      </w:pPr>
      <w:r>
        <w:rPr>
          <w:rFonts w:hint="eastAsia" w:ascii="宋体" w:hAnsi="宋体" w:cs="宋体"/>
          <w:sz w:val="30"/>
          <w:szCs w:val="30"/>
          <w:highlight w:val="yellow"/>
          <w:lang w:val="en-US" w:eastAsia="zh-CN"/>
        </w:rPr>
        <w:t>9</w:t>
      </w:r>
      <w:r>
        <w:rPr>
          <w:rFonts w:ascii="宋体" w:hAnsi="宋体" w:cs="宋体"/>
          <w:sz w:val="30"/>
          <w:szCs w:val="30"/>
          <w:highlight w:val="yellow"/>
        </w:rPr>
        <w:t>.</w:t>
      </w:r>
      <w:r>
        <w:rPr>
          <w:rFonts w:hint="eastAsia" w:ascii="宋体" w:hAnsi="宋体" w:cs="宋体"/>
          <w:sz w:val="30"/>
          <w:szCs w:val="30"/>
          <w:highlight w:val="yellow"/>
        </w:rPr>
        <w:t>卫生健康支出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）行政事业单位医疗（</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）事业单位医疗（</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ascii="宋体" w:hAnsi="宋体" w:cs="宋体"/>
          <w:sz w:val="30"/>
          <w:szCs w:val="30"/>
          <w:highlight w:val="yellow"/>
        </w:rPr>
        <w:t>159.83</w:t>
      </w:r>
      <w:r>
        <w:rPr>
          <w:rFonts w:hint="eastAsia" w:ascii="宋体" w:hAnsi="宋体" w:cs="宋体"/>
          <w:sz w:val="30"/>
          <w:szCs w:val="30"/>
          <w:highlight w:val="yellow"/>
        </w:rPr>
        <w:t>万元，比上年增加</w:t>
      </w:r>
      <w:r>
        <w:rPr>
          <w:rFonts w:ascii="宋体" w:hAnsi="宋体" w:cs="宋体"/>
          <w:sz w:val="30"/>
          <w:szCs w:val="30"/>
          <w:highlight w:val="yellow"/>
        </w:rPr>
        <w:t>28.17</w:t>
      </w:r>
      <w:r>
        <w:rPr>
          <w:rFonts w:hint="eastAsia" w:ascii="宋体" w:hAnsi="宋体" w:cs="宋体"/>
          <w:sz w:val="30"/>
          <w:szCs w:val="30"/>
          <w:highlight w:val="yellow"/>
        </w:rPr>
        <w:t>万元，主要是学校</w:t>
      </w:r>
      <w:r>
        <w:rPr>
          <w:rFonts w:ascii="宋体" w:hAnsi="宋体" w:cs="宋体"/>
          <w:sz w:val="30"/>
          <w:szCs w:val="30"/>
          <w:highlight w:val="yellow"/>
        </w:rPr>
        <w:t>2022</w:t>
      </w:r>
      <w:r>
        <w:rPr>
          <w:rFonts w:hint="eastAsia" w:ascii="宋体" w:hAnsi="宋体" w:cs="宋体"/>
          <w:sz w:val="30"/>
          <w:szCs w:val="30"/>
          <w:highlight w:val="yellow"/>
        </w:rPr>
        <w:t>年新调入教职工导致基本医疗保险支出增加。</w:t>
      </w:r>
    </w:p>
    <w:p>
      <w:pPr>
        <w:spacing w:line="600" w:lineRule="exact"/>
        <w:ind w:firstLine="600" w:firstLineChars="200"/>
        <w:rPr>
          <w:rFonts w:ascii="宋体" w:cs="Times New Roman"/>
          <w:sz w:val="30"/>
          <w:szCs w:val="30"/>
          <w:highlight w:val="yellow"/>
        </w:rPr>
      </w:pPr>
      <w:r>
        <w:rPr>
          <w:rFonts w:hint="eastAsia" w:ascii="宋体" w:hAnsi="宋体" w:cs="宋体"/>
          <w:sz w:val="30"/>
          <w:szCs w:val="30"/>
          <w:highlight w:val="yellow"/>
          <w:lang w:val="en-US" w:eastAsia="zh-CN"/>
        </w:rPr>
        <w:t>10</w:t>
      </w:r>
      <w:r>
        <w:rPr>
          <w:rFonts w:ascii="宋体" w:hAnsi="宋体" w:cs="宋体"/>
          <w:sz w:val="30"/>
          <w:szCs w:val="30"/>
          <w:highlight w:val="yellow"/>
        </w:rPr>
        <w:t>.</w:t>
      </w:r>
      <w:r>
        <w:rPr>
          <w:rFonts w:hint="eastAsia" w:ascii="宋体" w:hAnsi="宋体" w:cs="宋体"/>
          <w:sz w:val="30"/>
          <w:szCs w:val="30"/>
          <w:highlight w:val="yellow"/>
        </w:rPr>
        <w:t>农林水支出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）巩固脱贫攻坚成果衔接乡村振兴（</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）社会发展（</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2023</w:t>
      </w:r>
      <w:r>
        <w:rPr>
          <w:rFonts w:hint="eastAsia" w:ascii="宋体" w:hAnsi="宋体" w:cs="宋体"/>
          <w:sz w:val="30"/>
          <w:szCs w:val="30"/>
          <w:highlight w:val="yellow"/>
        </w:rPr>
        <w:t>年预算数为</w:t>
      </w:r>
      <w:r>
        <w:rPr>
          <w:rFonts w:ascii="宋体" w:hAnsi="宋体" w:cs="宋体"/>
          <w:sz w:val="30"/>
          <w:szCs w:val="30"/>
          <w:highlight w:val="yellow"/>
        </w:rPr>
        <w:t>1972</w:t>
      </w:r>
      <w:r>
        <w:rPr>
          <w:rFonts w:hint="eastAsia" w:ascii="宋体" w:hAnsi="宋体" w:cs="宋体"/>
          <w:sz w:val="30"/>
          <w:szCs w:val="30"/>
          <w:highlight w:val="yellow"/>
        </w:rPr>
        <w:t>万元，比上年减少</w:t>
      </w:r>
      <w:r>
        <w:rPr>
          <w:rFonts w:ascii="宋体" w:hAnsi="宋体" w:cs="宋体"/>
          <w:sz w:val="30"/>
          <w:szCs w:val="30"/>
          <w:highlight w:val="yellow"/>
        </w:rPr>
        <w:t>28</w:t>
      </w:r>
      <w:r>
        <w:rPr>
          <w:rFonts w:hint="eastAsia" w:ascii="宋体" w:hAnsi="宋体" w:cs="宋体"/>
          <w:sz w:val="30"/>
          <w:szCs w:val="30"/>
          <w:highlight w:val="yellow"/>
        </w:rPr>
        <w:t>万元，主要是扶贫夜校培训项目财政拨款减少。</w:t>
      </w:r>
    </w:p>
    <w:p>
      <w:pPr>
        <w:pStyle w:val="4"/>
        <w:shd w:val="clear" w:color="auto" w:fill="FFFFFF"/>
        <w:spacing w:line="600" w:lineRule="exact"/>
        <w:ind w:firstLine="640"/>
        <w:rPr>
          <w:rFonts w:hint="eastAsia" w:cs="Times New Roman"/>
          <w:kern w:val="2"/>
          <w:sz w:val="30"/>
          <w:szCs w:val="30"/>
          <w:highlight w:val="yellow"/>
        </w:rPr>
      </w:pPr>
      <w:r>
        <w:rPr>
          <w:rFonts w:hint="eastAsia"/>
          <w:kern w:val="2"/>
          <w:sz w:val="30"/>
          <w:szCs w:val="30"/>
          <w:highlight w:val="yellow"/>
          <w:lang w:val="en-US" w:eastAsia="zh-CN"/>
        </w:rPr>
        <w:t>11</w:t>
      </w:r>
      <w:r>
        <w:rPr>
          <w:kern w:val="2"/>
          <w:sz w:val="30"/>
          <w:szCs w:val="30"/>
          <w:highlight w:val="yellow"/>
        </w:rPr>
        <w:t>.</w:t>
      </w:r>
      <w:r>
        <w:rPr>
          <w:rFonts w:hint="eastAsia"/>
          <w:kern w:val="2"/>
          <w:sz w:val="30"/>
          <w:szCs w:val="30"/>
          <w:highlight w:val="yellow"/>
        </w:rPr>
        <w:t>住房保障支出</w:t>
      </w:r>
      <w:r>
        <w:rPr>
          <w:rFonts w:hint="eastAsia"/>
          <w:kern w:val="2"/>
          <w:sz w:val="30"/>
          <w:szCs w:val="30"/>
          <w:highlight w:val="yellow"/>
          <w:lang w:eastAsia="zh-CN"/>
        </w:rPr>
        <w:t>（</w:t>
      </w:r>
      <w:r>
        <w:rPr>
          <w:rFonts w:hint="eastAsia"/>
          <w:kern w:val="2"/>
          <w:sz w:val="30"/>
          <w:szCs w:val="30"/>
          <w:highlight w:val="yellow"/>
          <w:lang w:val="en-US" w:eastAsia="zh-CN"/>
        </w:rPr>
        <w:t>类</w:t>
      </w:r>
      <w:r>
        <w:rPr>
          <w:rFonts w:hint="eastAsia"/>
          <w:kern w:val="2"/>
          <w:sz w:val="30"/>
          <w:szCs w:val="30"/>
          <w:highlight w:val="yellow"/>
          <w:lang w:eastAsia="zh-CN"/>
        </w:rPr>
        <w:t>）住房改革支出（</w:t>
      </w:r>
      <w:r>
        <w:rPr>
          <w:rFonts w:hint="eastAsia"/>
          <w:kern w:val="2"/>
          <w:sz w:val="30"/>
          <w:szCs w:val="30"/>
          <w:highlight w:val="yellow"/>
          <w:lang w:val="en-US" w:eastAsia="zh-CN"/>
        </w:rPr>
        <w:t>款</w:t>
      </w:r>
      <w:r>
        <w:rPr>
          <w:rFonts w:hint="eastAsia"/>
          <w:kern w:val="2"/>
          <w:sz w:val="30"/>
          <w:szCs w:val="30"/>
          <w:highlight w:val="yellow"/>
          <w:lang w:eastAsia="zh-CN"/>
        </w:rPr>
        <w:t>）住房公积金（</w:t>
      </w:r>
      <w:r>
        <w:rPr>
          <w:rFonts w:hint="eastAsia"/>
          <w:kern w:val="2"/>
          <w:sz w:val="30"/>
          <w:szCs w:val="30"/>
          <w:highlight w:val="yellow"/>
          <w:lang w:val="en-US" w:eastAsia="zh-CN"/>
        </w:rPr>
        <w:t>项</w:t>
      </w:r>
      <w:r>
        <w:rPr>
          <w:rFonts w:hint="eastAsia"/>
          <w:kern w:val="2"/>
          <w:sz w:val="30"/>
          <w:szCs w:val="30"/>
          <w:highlight w:val="yellow"/>
          <w:lang w:eastAsia="zh-CN"/>
        </w:rPr>
        <w:t>）</w:t>
      </w:r>
      <w:r>
        <w:rPr>
          <w:kern w:val="2"/>
          <w:sz w:val="30"/>
          <w:szCs w:val="30"/>
          <w:highlight w:val="yellow"/>
        </w:rPr>
        <w:t>202</w:t>
      </w:r>
      <w:r>
        <w:rPr>
          <w:rFonts w:hint="eastAsia"/>
          <w:kern w:val="2"/>
          <w:sz w:val="30"/>
          <w:szCs w:val="30"/>
          <w:highlight w:val="yellow"/>
          <w:lang w:val="en-US" w:eastAsia="zh-CN"/>
        </w:rPr>
        <w:t>3</w:t>
      </w:r>
      <w:r>
        <w:rPr>
          <w:rFonts w:hint="eastAsia"/>
          <w:kern w:val="2"/>
          <w:sz w:val="30"/>
          <w:szCs w:val="30"/>
          <w:highlight w:val="yellow"/>
        </w:rPr>
        <w:t>年预算数为</w:t>
      </w:r>
      <w:r>
        <w:rPr>
          <w:kern w:val="2"/>
          <w:sz w:val="30"/>
          <w:szCs w:val="30"/>
          <w:highlight w:val="yellow"/>
        </w:rPr>
        <w:t>273.81</w:t>
      </w:r>
      <w:r>
        <w:rPr>
          <w:rFonts w:hint="eastAsia"/>
          <w:kern w:val="2"/>
          <w:sz w:val="30"/>
          <w:szCs w:val="30"/>
          <w:highlight w:val="yellow"/>
        </w:rPr>
        <w:t>万元，比上年预算数增加</w:t>
      </w:r>
      <w:r>
        <w:rPr>
          <w:kern w:val="2"/>
          <w:sz w:val="30"/>
          <w:szCs w:val="30"/>
          <w:highlight w:val="yellow"/>
        </w:rPr>
        <w:t>51.62</w:t>
      </w:r>
      <w:r>
        <w:rPr>
          <w:rFonts w:hint="eastAsia"/>
          <w:kern w:val="2"/>
          <w:sz w:val="30"/>
          <w:szCs w:val="30"/>
          <w:highlight w:val="yellow"/>
        </w:rPr>
        <w:t>万元，主要是增加事业单位绩效奖金缴纳公积金及</w:t>
      </w:r>
      <w:bookmarkStart w:id="0" w:name="_GoBack"/>
      <w:bookmarkEnd w:id="0"/>
      <w:r>
        <w:rPr>
          <w:rFonts w:hint="eastAsia"/>
          <w:kern w:val="2"/>
          <w:sz w:val="30"/>
          <w:szCs w:val="30"/>
          <w:highlight w:val="yellow"/>
        </w:rPr>
        <w:t>新调入教职工导致。</w:t>
      </w:r>
    </w:p>
    <w:p>
      <w:pPr>
        <w:ind w:firstLine="640"/>
        <w:rPr>
          <w:rFonts w:hint="eastAsia" w:ascii="黑体" w:hAnsi="黑体" w:eastAsia="黑体"/>
          <w:sz w:val="32"/>
          <w:szCs w:val="32"/>
          <w:highlight w:val="cyan"/>
        </w:rPr>
      </w:pPr>
      <w:r>
        <w:rPr>
          <w:rFonts w:hint="eastAsia"/>
          <w:sz w:val="30"/>
          <w:szCs w:val="30"/>
          <w:highlight w:val="cyan"/>
        </w:rPr>
        <w:t>三、</w:t>
      </w:r>
      <w:r>
        <w:rPr>
          <w:rFonts w:hint="eastAsia" w:ascii="黑体" w:hAnsi="黑体" w:eastAsia="黑体"/>
          <w:sz w:val="32"/>
          <w:szCs w:val="32"/>
          <w:highlight w:val="cyan"/>
        </w:rPr>
        <w:t>关于海南开放大学</w:t>
      </w:r>
      <w:r>
        <w:rPr>
          <w:rFonts w:hint="eastAsia" w:ascii="仿宋_GB2312" w:hAnsi="黑体" w:eastAsia="仿宋_GB2312"/>
          <w:sz w:val="32"/>
          <w:szCs w:val="32"/>
          <w:highlight w:val="cyan"/>
        </w:rPr>
        <w:t>2023</w:t>
      </w:r>
      <w:r>
        <w:rPr>
          <w:rFonts w:hint="eastAsia" w:ascii="黑体" w:hAnsi="黑体" w:eastAsia="黑体"/>
          <w:sz w:val="32"/>
          <w:szCs w:val="32"/>
          <w:highlight w:val="cyan"/>
        </w:rPr>
        <w:t>年一般公共预算基本支出情况说明</w:t>
      </w:r>
    </w:p>
    <w:p>
      <w:pPr>
        <w:ind w:firstLine="640" w:firstLineChars="200"/>
        <w:rPr>
          <w:rFonts w:hint="eastAsia" w:ascii="仿宋_GB2312" w:hAnsi="黑体" w:eastAsia="仿宋_GB2312"/>
          <w:sz w:val="32"/>
          <w:szCs w:val="32"/>
          <w:highlight w:val="cyan"/>
        </w:rPr>
      </w:pPr>
      <w:r>
        <w:rPr>
          <w:rFonts w:hint="eastAsia" w:ascii="仿宋_GB2312" w:hAnsi="黑体" w:eastAsia="仿宋_GB2312"/>
          <w:sz w:val="32"/>
          <w:szCs w:val="32"/>
          <w:highlight w:val="cyan"/>
        </w:rPr>
        <w:t>海南开放大学2023一般公共预算基本支出为</w:t>
      </w:r>
      <w:r>
        <w:rPr>
          <w:rFonts w:ascii="仿宋_GB2312" w:hAnsi="黑体" w:eastAsia="仿宋_GB2312" w:cs="仿宋_GB2312"/>
          <w:sz w:val="32"/>
          <w:szCs w:val="32"/>
          <w:highlight w:val="cyan"/>
        </w:rPr>
        <w:t>4,546.82</w:t>
      </w:r>
      <w:r>
        <w:rPr>
          <w:rFonts w:hint="eastAsia" w:ascii="仿宋_GB2312" w:hAnsi="黑体" w:eastAsia="仿宋_GB2312"/>
          <w:sz w:val="32"/>
          <w:szCs w:val="32"/>
          <w:highlight w:val="cyan"/>
        </w:rPr>
        <w:t>万元，其中：</w:t>
      </w:r>
    </w:p>
    <w:p>
      <w:pPr>
        <w:ind w:firstLine="640" w:firstLineChars="200"/>
        <w:rPr>
          <w:rFonts w:hint="eastAsia" w:ascii="仿宋_GB2312" w:hAnsi="黑体" w:eastAsia="仿宋_GB2312"/>
          <w:sz w:val="32"/>
          <w:szCs w:val="32"/>
          <w:highlight w:val="cyan"/>
        </w:rPr>
      </w:pPr>
      <w:r>
        <w:rPr>
          <w:rFonts w:hint="eastAsia" w:ascii="仿宋_GB2312" w:hAnsi="黑体" w:eastAsia="仿宋_GB2312"/>
          <w:sz w:val="32"/>
          <w:szCs w:val="32"/>
          <w:highlight w:val="cyan"/>
        </w:rPr>
        <w:t>人员经费</w:t>
      </w:r>
      <w:r>
        <w:rPr>
          <w:rFonts w:ascii="仿宋_GB2312" w:hAnsi="黑体" w:eastAsia="仿宋_GB2312" w:cs="仿宋_GB2312"/>
          <w:sz w:val="32"/>
          <w:szCs w:val="32"/>
          <w:highlight w:val="cyan"/>
        </w:rPr>
        <w:t>3,668.99</w:t>
      </w:r>
      <w:r>
        <w:rPr>
          <w:rFonts w:hint="eastAsia" w:ascii="仿宋_GB2312" w:hAnsi="黑体" w:eastAsia="仿宋_GB2312"/>
          <w:sz w:val="32"/>
          <w:szCs w:val="32"/>
          <w:highlight w:val="cyan"/>
        </w:rPr>
        <w:t>万元，主要包括：基本工资、津贴补贴、绩效工资、社会保障缴费、住房公积金;</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highlight w:val="cyan"/>
        </w:rPr>
        <w:t>公用经费</w:t>
      </w:r>
      <w:r>
        <w:rPr>
          <w:rFonts w:ascii="仿宋_GB2312" w:hAnsi="黑体" w:eastAsia="仿宋_GB2312" w:cs="仿宋_GB2312"/>
          <w:sz w:val="32"/>
          <w:szCs w:val="32"/>
          <w:highlight w:val="cyan"/>
        </w:rPr>
        <w:t>877.83</w:t>
      </w:r>
      <w:r>
        <w:rPr>
          <w:rFonts w:hint="eastAsia" w:ascii="仿宋_GB2312" w:hAnsi="黑体" w:eastAsia="仿宋_GB2312"/>
          <w:sz w:val="32"/>
          <w:szCs w:val="32"/>
          <w:highlight w:val="cyan"/>
        </w:rPr>
        <w:t>万元，主要包括：办公费、咨询费、手续费、水费、电费、差旅费、劳务费。</w:t>
      </w:r>
    </w:p>
    <w:p>
      <w:pPr>
        <w:pStyle w:val="4"/>
        <w:shd w:val="clear" w:color="auto" w:fill="FFFFFF"/>
        <w:spacing w:line="600" w:lineRule="exact"/>
        <w:ind w:firstLine="640"/>
        <w:rPr>
          <w:kern w:val="2"/>
          <w:sz w:val="30"/>
          <w:szCs w:val="30"/>
        </w:rPr>
      </w:pPr>
    </w:p>
    <w:p>
      <w:pPr>
        <w:pStyle w:val="4"/>
        <w:shd w:val="clear" w:color="auto" w:fill="FFFFFF"/>
        <w:spacing w:line="600" w:lineRule="exact"/>
        <w:ind w:firstLine="640"/>
        <w:rPr>
          <w:rFonts w:hint="eastAsia" w:cs="Times New Roman"/>
          <w:kern w:val="2"/>
          <w:sz w:val="30"/>
          <w:szCs w:val="30"/>
        </w:rPr>
      </w:pPr>
      <w:r>
        <w:rPr>
          <w:rFonts w:hint="eastAsia"/>
          <w:kern w:val="2"/>
          <w:sz w:val="30"/>
          <w:szCs w:val="30"/>
          <w:highlight w:val="cyan"/>
        </w:rPr>
        <w:t>四、</w:t>
      </w:r>
      <w:r>
        <w:rPr>
          <w:rFonts w:hint="eastAsia"/>
          <w:kern w:val="2"/>
          <w:sz w:val="30"/>
          <w:szCs w:val="30"/>
        </w:rPr>
        <w:t>海南开放大学</w:t>
      </w:r>
      <w:r>
        <w:rPr>
          <w:kern w:val="2"/>
          <w:sz w:val="30"/>
          <w:szCs w:val="30"/>
        </w:rPr>
        <w:t>2023</w:t>
      </w:r>
      <w:r>
        <w:rPr>
          <w:rFonts w:hint="eastAsia"/>
          <w:kern w:val="2"/>
          <w:sz w:val="30"/>
          <w:szCs w:val="30"/>
        </w:rPr>
        <w:t>年“三公”经费预算情况说明</w:t>
      </w:r>
    </w:p>
    <w:p>
      <w:pPr>
        <w:spacing w:line="600" w:lineRule="exact"/>
        <w:ind w:firstLine="600" w:firstLineChars="200"/>
        <w:rPr>
          <w:rFonts w:ascii="宋体" w:cs="Times New Roman"/>
          <w:sz w:val="30"/>
          <w:szCs w:val="30"/>
        </w:rPr>
      </w:pPr>
      <w:r>
        <w:rPr>
          <w:rFonts w:hint="eastAsia" w:ascii="宋体" w:hAnsi="宋体" w:cs="宋体"/>
          <w:sz w:val="30"/>
          <w:szCs w:val="30"/>
        </w:rPr>
        <w:t>（一）海南开放大学</w:t>
      </w:r>
      <w:r>
        <w:rPr>
          <w:rFonts w:ascii="宋体" w:hAnsi="宋体" w:cs="宋体"/>
          <w:sz w:val="30"/>
          <w:szCs w:val="30"/>
        </w:rPr>
        <w:t>2023</w:t>
      </w:r>
      <w:r>
        <w:rPr>
          <w:rFonts w:hint="eastAsia" w:ascii="宋体" w:hAnsi="宋体" w:cs="宋体"/>
          <w:sz w:val="30"/>
          <w:szCs w:val="30"/>
        </w:rPr>
        <w:t>年一般公共预算“三公”经费预算数为</w:t>
      </w:r>
      <w:r>
        <w:rPr>
          <w:rFonts w:ascii="宋体" w:hAnsi="宋体" w:cs="宋体"/>
          <w:sz w:val="30"/>
          <w:szCs w:val="30"/>
        </w:rPr>
        <w:t>21.61</w:t>
      </w:r>
      <w:r>
        <w:rPr>
          <w:rFonts w:hint="eastAsia" w:ascii="宋体" w:hAnsi="宋体" w:cs="宋体"/>
          <w:sz w:val="30"/>
          <w:szCs w:val="30"/>
        </w:rPr>
        <w:t>万元。其中：</w:t>
      </w:r>
    </w:p>
    <w:p>
      <w:pPr>
        <w:spacing w:line="600" w:lineRule="exact"/>
        <w:ind w:firstLine="630"/>
        <w:rPr>
          <w:rFonts w:hint="eastAsia" w:ascii="宋体" w:hAnsi="宋体" w:cs="宋体"/>
          <w:sz w:val="30"/>
          <w:szCs w:val="30"/>
          <w:shd w:val="clear" w:color="auto" w:fill="FFFFFF"/>
        </w:rPr>
      </w:pPr>
      <w:r>
        <w:rPr>
          <w:rFonts w:ascii="宋体" w:hAnsi="宋体" w:cs="宋体"/>
          <w:sz w:val="30"/>
          <w:szCs w:val="30"/>
        </w:rPr>
        <w:t>1.</w:t>
      </w:r>
      <w:r>
        <w:rPr>
          <w:rFonts w:hint="eastAsia" w:ascii="宋体" w:hAnsi="宋体" w:cs="宋体"/>
          <w:sz w:val="30"/>
          <w:szCs w:val="30"/>
        </w:rPr>
        <w:t>因公出国（境）经费预算</w:t>
      </w:r>
      <w:r>
        <w:rPr>
          <w:rFonts w:ascii="宋体" w:hAnsi="宋体" w:cs="宋体"/>
          <w:sz w:val="30"/>
          <w:szCs w:val="30"/>
        </w:rPr>
        <w:t>0.66</w:t>
      </w:r>
      <w:r>
        <w:rPr>
          <w:rFonts w:hint="eastAsia" w:ascii="宋体" w:hAnsi="宋体" w:cs="宋体"/>
          <w:sz w:val="30"/>
          <w:szCs w:val="30"/>
        </w:rPr>
        <w:t>万元，增幅</w:t>
      </w:r>
      <w:r>
        <w:rPr>
          <w:rFonts w:ascii="宋体" w:hAnsi="宋体" w:cs="宋体"/>
          <w:sz w:val="30"/>
          <w:szCs w:val="30"/>
        </w:rPr>
        <w:t>0%</w:t>
      </w:r>
      <w:r>
        <w:rPr>
          <w:rFonts w:hint="eastAsia" w:ascii="宋体" w:hAnsi="宋体" w:cs="宋体"/>
          <w:sz w:val="30"/>
          <w:szCs w:val="30"/>
        </w:rPr>
        <w:t>。我校暂未制定</w:t>
      </w:r>
      <w:r>
        <w:rPr>
          <w:rFonts w:ascii="宋体" w:hAnsi="宋体" w:cs="宋体"/>
          <w:sz w:val="30"/>
          <w:szCs w:val="30"/>
        </w:rPr>
        <w:t>2023</w:t>
      </w:r>
      <w:r>
        <w:rPr>
          <w:rFonts w:hint="eastAsia" w:ascii="宋体" w:hAnsi="宋体" w:cs="宋体"/>
          <w:sz w:val="30"/>
          <w:szCs w:val="30"/>
        </w:rPr>
        <w:t>年因公出访计划。我校将根据办学需要，继续做好海南自由贸易港所需的教育国际交流活动计划安排，加强因公出国（境）团组的申报和审批，对因公出国（境）的人员、出访计划、资金支出预算安排等方面从严控制。</w:t>
      </w:r>
      <w:r>
        <w:rPr>
          <w:rFonts w:ascii="宋体" w:hAnsi="宋体" w:cs="宋体"/>
          <w:sz w:val="30"/>
          <w:szCs w:val="30"/>
          <w:shd w:val="clear" w:color="auto" w:fill="FFFFFF"/>
        </w:rPr>
        <w:t xml:space="preserve"> </w:t>
      </w:r>
    </w:p>
    <w:p>
      <w:pPr>
        <w:spacing w:line="600" w:lineRule="exact"/>
        <w:ind w:firstLine="630"/>
        <w:rPr>
          <w:rFonts w:hint="eastAsia" w:ascii="宋体" w:hAnsi="宋体" w:cs="宋体"/>
          <w:sz w:val="30"/>
          <w:szCs w:val="30"/>
        </w:rPr>
      </w:pPr>
      <w:r>
        <w:rPr>
          <w:rFonts w:hint="eastAsia" w:ascii="宋体" w:hAnsi="宋体" w:cs="宋体"/>
          <w:sz w:val="30"/>
          <w:szCs w:val="30"/>
        </w:rPr>
        <w:t>2.公务用车购置及运行费12.75万元，增幅0%。与上年预算持平；公务车目前保有辆4辆。我校严格控制公务用车使用，审批更为规范，控制了车辆运行成本支出。</w:t>
      </w:r>
    </w:p>
    <w:p>
      <w:pPr>
        <w:spacing w:line="600" w:lineRule="exact"/>
        <w:ind w:firstLine="600" w:firstLineChars="200"/>
        <w:rPr>
          <w:rFonts w:ascii="宋体" w:cs="宋体"/>
          <w:sz w:val="30"/>
          <w:szCs w:val="30"/>
        </w:rPr>
      </w:pPr>
      <w:r>
        <w:rPr>
          <w:rFonts w:ascii="宋体" w:hAnsi="宋体" w:cs="宋体"/>
          <w:sz w:val="30"/>
          <w:szCs w:val="30"/>
        </w:rPr>
        <w:t>3.</w:t>
      </w:r>
      <w:r>
        <w:rPr>
          <w:rFonts w:hint="eastAsia" w:ascii="宋体" w:hAnsi="宋体" w:cs="宋体"/>
          <w:sz w:val="30"/>
          <w:szCs w:val="30"/>
        </w:rPr>
        <w:t>公务接待费</w:t>
      </w:r>
      <w:r>
        <w:rPr>
          <w:rFonts w:ascii="宋体" w:hAnsi="宋体" w:cs="宋体"/>
          <w:sz w:val="30"/>
          <w:szCs w:val="30"/>
        </w:rPr>
        <w:t>8.2</w:t>
      </w:r>
      <w:r>
        <w:rPr>
          <w:rFonts w:hint="eastAsia" w:ascii="宋体" w:hAnsi="宋体" w:cs="宋体"/>
          <w:sz w:val="30"/>
          <w:szCs w:val="30"/>
          <w:shd w:val="clear" w:color="auto" w:fill="FFFFFF"/>
        </w:rPr>
        <w:t>万元，增幅</w:t>
      </w:r>
      <w:r>
        <w:rPr>
          <w:rFonts w:ascii="宋体" w:hAnsi="宋体" w:cs="宋体"/>
          <w:sz w:val="30"/>
          <w:szCs w:val="30"/>
        </w:rPr>
        <w:t xml:space="preserve"> 0</w:t>
      </w:r>
      <w:r>
        <w:rPr>
          <w:rFonts w:ascii="宋体" w:hAnsi="宋体" w:cs="宋体"/>
          <w:sz w:val="30"/>
          <w:szCs w:val="30"/>
          <w:shd w:val="clear" w:color="auto" w:fill="FFFFFF"/>
        </w:rPr>
        <w:t>%</w:t>
      </w:r>
      <w:r>
        <w:rPr>
          <w:rFonts w:hint="eastAsia" w:ascii="宋体" w:hAnsi="宋体" w:cs="宋体"/>
          <w:sz w:val="30"/>
          <w:szCs w:val="30"/>
          <w:shd w:val="clear" w:color="auto" w:fill="FFFFFF"/>
        </w:rPr>
        <w:t>。</w:t>
      </w:r>
      <w:r>
        <w:rPr>
          <w:rFonts w:ascii="宋体" w:hAnsi="宋体" w:cs="宋体"/>
          <w:sz w:val="30"/>
          <w:szCs w:val="30"/>
          <w:shd w:val="clear" w:color="auto" w:fill="FFFFFF"/>
        </w:rPr>
        <w:t>2023</w:t>
      </w:r>
      <w:r>
        <w:rPr>
          <w:rFonts w:hint="eastAsia" w:ascii="宋体" w:hAnsi="宋体" w:cs="宋体"/>
          <w:sz w:val="30"/>
          <w:szCs w:val="30"/>
          <w:shd w:val="clear" w:color="auto" w:fill="FFFFFF"/>
        </w:rPr>
        <w:t>年我校计划接待</w:t>
      </w:r>
      <w:r>
        <w:rPr>
          <w:rFonts w:ascii="宋体" w:hAnsi="宋体" w:cs="宋体"/>
          <w:sz w:val="30"/>
          <w:szCs w:val="30"/>
          <w:shd w:val="clear" w:color="auto" w:fill="FFFFFF"/>
        </w:rPr>
        <w:t>45</w:t>
      </w:r>
      <w:r>
        <w:rPr>
          <w:rFonts w:hint="eastAsia" w:ascii="宋体" w:hAnsi="宋体" w:cs="宋体"/>
          <w:sz w:val="30"/>
          <w:szCs w:val="30"/>
          <w:shd w:val="clear" w:color="auto" w:fill="FFFFFF"/>
        </w:rPr>
        <w:t>批次，</w:t>
      </w:r>
      <w:r>
        <w:rPr>
          <w:rFonts w:ascii="宋体" w:hAnsi="宋体" w:cs="宋体"/>
          <w:sz w:val="30"/>
          <w:szCs w:val="30"/>
          <w:shd w:val="clear" w:color="auto" w:fill="FFFFFF"/>
        </w:rPr>
        <w:t>350</w:t>
      </w:r>
      <w:r>
        <w:rPr>
          <w:rFonts w:hint="eastAsia" w:ascii="宋体" w:hAnsi="宋体" w:cs="宋体"/>
          <w:sz w:val="30"/>
          <w:szCs w:val="30"/>
          <w:shd w:val="clear" w:color="auto" w:fill="FFFFFF"/>
        </w:rPr>
        <w:t>人次。</w:t>
      </w:r>
      <w:r>
        <w:rPr>
          <w:rFonts w:ascii="宋体" w:hAnsi="宋体" w:cs="宋体"/>
          <w:sz w:val="30"/>
          <w:szCs w:val="30"/>
          <w:shd w:val="clear" w:color="auto" w:fill="FFFFFF"/>
        </w:rPr>
        <w:t>2023</w:t>
      </w:r>
      <w:r>
        <w:rPr>
          <w:rFonts w:hint="eastAsia" w:ascii="宋体" w:hAnsi="宋体" w:cs="宋体"/>
          <w:sz w:val="30"/>
          <w:szCs w:val="30"/>
          <w:shd w:val="clear" w:color="auto" w:fill="FFFFFF"/>
        </w:rPr>
        <w:t>年我校将继续严格规范公务接待审批程序</w:t>
      </w:r>
      <w:r>
        <w:rPr>
          <w:rFonts w:hint="eastAsia" w:ascii="宋体" w:hAnsi="宋体" w:cs="宋体"/>
          <w:sz w:val="30"/>
          <w:szCs w:val="30"/>
        </w:rPr>
        <w:t>。</w:t>
      </w:r>
    </w:p>
    <w:p>
      <w:pPr>
        <w:spacing w:line="600" w:lineRule="exact"/>
        <w:ind w:firstLine="600" w:firstLineChars="200"/>
        <w:rPr>
          <w:rFonts w:ascii="宋体" w:hAnsi="宋体" w:cs="宋体"/>
          <w:sz w:val="30"/>
          <w:szCs w:val="30"/>
          <w:highlight w:val="cyan"/>
        </w:rPr>
      </w:pPr>
      <w:r>
        <w:rPr>
          <w:rFonts w:hint="eastAsia" w:ascii="宋体" w:hAnsi="宋体" w:cs="宋体"/>
          <w:sz w:val="30"/>
          <w:szCs w:val="30"/>
          <w:highlight w:val="cyan"/>
        </w:rPr>
        <w:t>（二）海南开放大学</w:t>
      </w:r>
      <w:r>
        <w:rPr>
          <w:rFonts w:ascii="宋体" w:hAnsi="宋体" w:cs="宋体"/>
          <w:sz w:val="30"/>
          <w:szCs w:val="30"/>
          <w:highlight w:val="cyan"/>
        </w:rPr>
        <w:t>2023</w:t>
      </w:r>
      <w:r>
        <w:rPr>
          <w:rFonts w:hint="eastAsia" w:ascii="宋体" w:hAnsi="宋体" w:cs="宋体"/>
          <w:sz w:val="30"/>
          <w:szCs w:val="30"/>
          <w:highlight w:val="cyan"/>
        </w:rPr>
        <w:t>年政府性基金预算“三公”经费预算数为0万元。</w:t>
      </w:r>
    </w:p>
    <w:p>
      <w:pPr>
        <w:spacing w:line="600" w:lineRule="exact"/>
        <w:ind w:firstLine="600" w:firstLineChars="200"/>
        <w:rPr>
          <w:rFonts w:hint="eastAsia" w:ascii="宋体" w:hAnsi="宋体" w:cs="宋体"/>
          <w:sz w:val="30"/>
          <w:szCs w:val="30"/>
        </w:rPr>
      </w:pPr>
      <w:r>
        <w:rPr>
          <w:rFonts w:ascii="宋体" w:hAnsi="宋体" w:cs="宋体"/>
          <w:sz w:val="30"/>
          <w:szCs w:val="30"/>
          <w:highlight w:val="cyan"/>
          <w:shd w:val="clear" w:color="auto" w:fill="FFFFFF"/>
        </w:rPr>
        <w:t>2023</w:t>
      </w:r>
      <w:r>
        <w:rPr>
          <w:rFonts w:hint="eastAsia" w:ascii="宋体" w:hAnsi="宋体" w:cs="宋体"/>
          <w:sz w:val="30"/>
          <w:szCs w:val="30"/>
          <w:highlight w:val="cyan"/>
          <w:shd w:val="clear" w:color="auto" w:fill="FFFFFF"/>
        </w:rPr>
        <w:t>年海南开放大学无</w:t>
      </w:r>
      <w:r>
        <w:rPr>
          <w:rFonts w:hint="eastAsia" w:ascii="宋体" w:hAnsi="宋体" w:cs="宋体"/>
          <w:sz w:val="30"/>
          <w:szCs w:val="30"/>
          <w:highlight w:val="cyan"/>
        </w:rPr>
        <w:t>政府性基金预算“三公”经费预算</w:t>
      </w:r>
      <w:r>
        <w:rPr>
          <w:rFonts w:hint="eastAsia" w:ascii="Times New Roman" w:hAnsi="Times New Roman" w:eastAsia="仿宋_GB2312" w:cs="Times New Roman"/>
          <w:sz w:val="32"/>
          <w:shd w:val="clear" w:color="auto" w:fill="FFFFFF"/>
        </w:rPr>
        <w:t>。</w:t>
      </w:r>
    </w:p>
    <w:p>
      <w:pPr>
        <w:spacing w:line="600" w:lineRule="exact"/>
        <w:ind w:firstLine="600" w:firstLineChars="200"/>
        <w:rPr>
          <w:rFonts w:ascii="宋体" w:cs="Times New Roman"/>
          <w:sz w:val="30"/>
          <w:szCs w:val="30"/>
          <w:shd w:val="clear" w:color="auto" w:fill="FFFFFF"/>
        </w:rPr>
      </w:pPr>
      <w:r>
        <w:rPr>
          <w:rFonts w:hint="eastAsia" w:ascii="宋体" w:hAnsi="宋体" w:cs="宋体"/>
          <w:sz w:val="30"/>
          <w:szCs w:val="30"/>
          <w:highlight w:val="cyan"/>
          <w:shd w:val="clear" w:color="auto" w:fill="FFFFFF"/>
        </w:rPr>
        <w:t>五、</w:t>
      </w:r>
      <w:r>
        <w:rPr>
          <w:rFonts w:hint="eastAsia" w:ascii="宋体" w:hAnsi="宋体" w:cs="宋体"/>
          <w:sz w:val="30"/>
          <w:szCs w:val="30"/>
          <w:shd w:val="clear" w:color="auto" w:fill="FFFFFF"/>
        </w:rPr>
        <w:t>关于海南开放大学</w:t>
      </w:r>
      <w:r>
        <w:rPr>
          <w:rFonts w:ascii="宋体" w:hAnsi="宋体" w:cs="宋体"/>
          <w:sz w:val="30"/>
          <w:szCs w:val="30"/>
          <w:shd w:val="clear" w:color="auto" w:fill="FFFFFF"/>
        </w:rPr>
        <w:t>2023</w:t>
      </w:r>
      <w:r>
        <w:rPr>
          <w:rFonts w:hint="eastAsia" w:ascii="宋体" w:hAnsi="宋体" w:cs="宋体"/>
          <w:sz w:val="30"/>
          <w:szCs w:val="30"/>
          <w:shd w:val="clear" w:color="auto" w:fill="FFFFFF"/>
        </w:rPr>
        <w:t>年政府性基金预算情况的说明</w:t>
      </w:r>
    </w:p>
    <w:p>
      <w:pPr>
        <w:widowControl/>
        <w:shd w:val="clear" w:color="auto" w:fill="FFFFFF"/>
        <w:spacing w:line="600" w:lineRule="exact"/>
        <w:jc w:val="left"/>
        <w:rPr>
          <w:rFonts w:ascii="宋体" w:cs="Times New Roman"/>
          <w:sz w:val="30"/>
          <w:szCs w:val="30"/>
        </w:rPr>
      </w:pPr>
      <w:r>
        <w:rPr>
          <w:rFonts w:hint="eastAsia" w:ascii="宋体" w:hAnsi="宋体" w:cs="宋体"/>
          <w:sz w:val="30"/>
          <w:szCs w:val="30"/>
          <w:shd w:val="clear" w:color="auto" w:fill="FFFFFF"/>
        </w:rPr>
        <w:t>　　</w:t>
      </w:r>
      <w:r>
        <w:rPr>
          <w:rFonts w:ascii="宋体" w:hAnsi="宋体" w:cs="宋体"/>
          <w:sz w:val="30"/>
          <w:szCs w:val="30"/>
          <w:shd w:val="clear" w:color="auto" w:fill="FFFFFF"/>
        </w:rPr>
        <w:t>2023</w:t>
      </w:r>
      <w:r>
        <w:rPr>
          <w:rFonts w:hint="eastAsia" w:ascii="宋体" w:hAnsi="宋体" w:cs="宋体"/>
          <w:sz w:val="30"/>
          <w:szCs w:val="30"/>
          <w:shd w:val="clear" w:color="auto" w:fill="FFFFFF"/>
        </w:rPr>
        <w:t>年海南开放大学无政府性基金预算拨款。</w:t>
      </w:r>
    </w:p>
    <w:p>
      <w:pPr>
        <w:ind w:firstLine="600" w:firstLineChars="200"/>
        <w:rPr>
          <w:rFonts w:ascii="宋体" w:cs="Times New Roman"/>
          <w:sz w:val="30"/>
          <w:szCs w:val="30"/>
          <w:shd w:val="clear" w:color="auto" w:fill="FFFFFF"/>
        </w:rPr>
      </w:pPr>
      <w:r>
        <w:rPr>
          <w:rFonts w:hint="eastAsia" w:ascii="宋体" w:hAnsi="宋体" w:cs="宋体"/>
          <w:sz w:val="30"/>
          <w:szCs w:val="30"/>
          <w:highlight w:val="cyan"/>
          <w:shd w:val="clear" w:color="auto" w:fill="FFFFFF"/>
        </w:rPr>
        <w:t>六</w:t>
      </w:r>
      <w:r>
        <w:rPr>
          <w:rFonts w:hint="eastAsia" w:ascii="宋体" w:hAnsi="宋体" w:cs="宋体"/>
          <w:sz w:val="30"/>
          <w:szCs w:val="30"/>
          <w:shd w:val="clear" w:color="auto" w:fill="FFFFFF"/>
        </w:rPr>
        <w:t>、关于海南开放大学</w:t>
      </w:r>
      <w:r>
        <w:rPr>
          <w:rFonts w:ascii="宋体" w:hAnsi="宋体" w:cs="宋体"/>
          <w:sz w:val="30"/>
          <w:szCs w:val="30"/>
          <w:shd w:val="clear" w:color="auto" w:fill="FFFFFF"/>
        </w:rPr>
        <w:t>2023</w:t>
      </w:r>
      <w:r>
        <w:rPr>
          <w:rFonts w:hint="eastAsia" w:ascii="宋体" w:hAnsi="宋体" w:cs="宋体"/>
          <w:sz w:val="30"/>
          <w:szCs w:val="30"/>
          <w:shd w:val="clear" w:color="auto" w:fill="FFFFFF"/>
        </w:rPr>
        <w:t>年收支预算情况的总体说明</w:t>
      </w:r>
    </w:p>
    <w:p>
      <w:pPr>
        <w:spacing w:line="600" w:lineRule="exact"/>
        <w:ind w:firstLine="600" w:firstLineChars="200"/>
        <w:rPr>
          <w:rFonts w:ascii="宋体" w:cs="Times New Roman"/>
          <w:sz w:val="30"/>
          <w:szCs w:val="30"/>
        </w:rPr>
      </w:pPr>
      <w:r>
        <w:rPr>
          <w:rFonts w:hint="eastAsia" w:ascii="宋体" w:hAnsi="宋体" w:cs="宋体"/>
          <w:sz w:val="30"/>
          <w:szCs w:val="30"/>
        </w:rPr>
        <w:t>按照综合预算原则，海南开放大学所有收入和支出均纳入部门预算管理。收入包括：一般公共预算拨款收入，财政专户管理资金收入，其他收入；支出包括：教育支出、科学技术支出、社会保障和就业支出、卫生健康支出、农林水支出、住房保障支出。海南开放大学</w:t>
      </w:r>
      <w:r>
        <w:rPr>
          <w:rFonts w:ascii="宋体" w:hAnsi="宋体" w:cs="宋体"/>
          <w:sz w:val="30"/>
          <w:szCs w:val="30"/>
        </w:rPr>
        <w:t>2023</w:t>
      </w:r>
      <w:r>
        <w:rPr>
          <w:rFonts w:hint="eastAsia" w:ascii="宋体" w:hAnsi="宋体" w:cs="宋体"/>
          <w:sz w:val="30"/>
          <w:szCs w:val="30"/>
        </w:rPr>
        <w:t>年收支总预算</w:t>
      </w:r>
      <w:r>
        <w:rPr>
          <w:rFonts w:ascii="宋体" w:hAnsi="宋体" w:cs="宋体"/>
          <w:sz w:val="30"/>
          <w:szCs w:val="30"/>
        </w:rPr>
        <w:t>13380.19</w:t>
      </w:r>
      <w:r>
        <w:rPr>
          <w:rFonts w:hint="eastAsia" w:ascii="宋体" w:hAnsi="宋体" w:cs="宋体"/>
          <w:sz w:val="30"/>
          <w:szCs w:val="30"/>
        </w:rPr>
        <w:t>万元。</w:t>
      </w:r>
    </w:p>
    <w:p>
      <w:pPr>
        <w:ind w:firstLine="600" w:firstLineChars="200"/>
        <w:rPr>
          <w:rFonts w:ascii="宋体" w:cs="Times New Roman"/>
          <w:sz w:val="30"/>
          <w:szCs w:val="30"/>
          <w:shd w:val="clear" w:color="auto" w:fill="FFFFFF"/>
        </w:rPr>
      </w:pPr>
      <w:r>
        <w:rPr>
          <w:rFonts w:hint="eastAsia" w:ascii="宋体" w:hAnsi="宋体" w:cs="宋体"/>
          <w:sz w:val="30"/>
          <w:szCs w:val="30"/>
          <w:highlight w:val="cyan"/>
          <w:shd w:val="clear" w:color="auto" w:fill="FFFFFF"/>
        </w:rPr>
        <w:t>七、</w:t>
      </w:r>
      <w:r>
        <w:rPr>
          <w:rFonts w:hint="eastAsia" w:ascii="宋体" w:hAnsi="宋体" w:cs="宋体"/>
          <w:sz w:val="30"/>
          <w:szCs w:val="30"/>
          <w:shd w:val="clear" w:color="auto" w:fill="FFFFFF"/>
        </w:rPr>
        <w:t>关于海南开放大学</w:t>
      </w:r>
      <w:r>
        <w:rPr>
          <w:rFonts w:ascii="宋体" w:hAnsi="宋体" w:cs="宋体"/>
          <w:sz w:val="30"/>
          <w:szCs w:val="30"/>
          <w:shd w:val="clear" w:color="auto" w:fill="FFFFFF"/>
        </w:rPr>
        <w:t>2023</w:t>
      </w:r>
      <w:r>
        <w:rPr>
          <w:rFonts w:hint="eastAsia" w:ascii="宋体" w:hAnsi="宋体" w:cs="宋体"/>
          <w:sz w:val="30"/>
          <w:szCs w:val="30"/>
          <w:shd w:val="clear" w:color="auto" w:fill="FFFFFF"/>
        </w:rPr>
        <w:t>年收入预算情况说明</w:t>
      </w:r>
    </w:p>
    <w:p>
      <w:pPr>
        <w:spacing w:line="600" w:lineRule="exact"/>
        <w:ind w:firstLine="600" w:firstLineChars="200"/>
        <w:rPr>
          <w:rFonts w:ascii="宋体" w:cs="Times New Roman"/>
          <w:sz w:val="30"/>
          <w:szCs w:val="30"/>
        </w:rPr>
      </w:pPr>
      <w:r>
        <w:rPr>
          <w:rFonts w:hint="eastAsia" w:ascii="宋体" w:hAnsi="宋体" w:cs="宋体"/>
          <w:sz w:val="30"/>
          <w:szCs w:val="30"/>
        </w:rPr>
        <w:t>海南开放大学</w:t>
      </w:r>
      <w:r>
        <w:rPr>
          <w:rFonts w:ascii="宋体" w:hAnsi="宋体" w:cs="宋体"/>
          <w:sz w:val="30"/>
          <w:szCs w:val="30"/>
        </w:rPr>
        <w:t>2023</w:t>
      </w:r>
      <w:r>
        <w:rPr>
          <w:rFonts w:hint="eastAsia" w:ascii="宋体" w:hAnsi="宋体" w:cs="宋体"/>
          <w:sz w:val="30"/>
          <w:szCs w:val="30"/>
        </w:rPr>
        <w:t>年收入预算</w:t>
      </w:r>
      <w:r>
        <w:rPr>
          <w:rFonts w:ascii="宋体" w:hAnsi="宋体" w:cs="宋体"/>
          <w:sz w:val="30"/>
          <w:szCs w:val="30"/>
        </w:rPr>
        <w:t>13380.19</w:t>
      </w:r>
      <w:r>
        <w:rPr>
          <w:rFonts w:hint="eastAsia" w:ascii="宋体" w:hAnsi="宋体" w:cs="宋体"/>
          <w:sz w:val="30"/>
          <w:szCs w:val="30"/>
        </w:rPr>
        <w:t>万元，其中：上年结转</w:t>
      </w:r>
      <w:r>
        <w:rPr>
          <w:rFonts w:ascii="宋体" w:hAnsi="宋体" w:cs="宋体"/>
          <w:sz w:val="30"/>
          <w:szCs w:val="30"/>
        </w:rPr>
        <w:t>1956.61</w:t>
      </w:r>
      <w:r>
        <w:rPr>
          <w:rFonts w:hint="eastAsia" w:ascii="宋体" w:hAnsi="宋体" w:cs="宋体"/>
          <w:sz w:val="30"/>
          <w:szCs w:val="30"/>
        </w:rPr>
        <w:t>万元，占</w:t>
      </w:r>
      <w:r>
        <w:rPr>
          <w:rFonts w:ascii="宋体" w:hAnsi="宋体" w:cs="宋体"/>
          <w:sz w:val="30"/>
          <w:szCs w:val="30"/>
        </w:rPr>
        <w:t>14.63%</w:t>
      </w:r>
      <w:r>
        <w:rPr>
          <w:rFonts w:hint="eastAsia" w:ascii="宋体" w:hAnsi="宋体" w:cs="宋体"/>
          <w:sz w:val="30"/>
          <w:szCs w:val="30"/>
        </w:rPr>
        <w:t>；一般公共预算拨款收入</w:t>
      </w:r>
      <w:r>
        <w:rPr>
          <w:rFonts w:ascii="宋体" w:hAnsi="宋体" w:cs="宋体"/>
          <w:sz w:val="30"/>
          <w:szCs w:val="30"/>
        </w:rPr>
        <w:t>8923.59</w:t>
      </w:r>
      <w:r>
        <w:rPr>
          <w:rFonts w:hint="eastAsia" w:ascii="宋体" w:hAnsi="宋体" w:cs="宋体"/>
          <w:sz w:val="30"/>
          <w:szCs w:val="30"/>
        </w:rPr>
        <w:t>万元，占</w:t>
      </w:r>
      <w:r>
        <w:rPr>
          <w:rFonts w:ascii="宋体" w:hAnsi="宋体" w:cs="宋体"/>
          <w:sz w:val="30"/>
          <w:szCs w:val="30"/>
        </w:rPr>
        <w:t>66.69%</w:t>
      </w:r>
      <w:r>
        <w:rPr>
          <w:rFonts w:hint="eastAsia" w:ascii="宋体" w:hAnsi="宋体" w:cs="宋体"/>
          <w:sz w:val="30"/>
          <w:szCs w:val="30"/>
        </w:rPr>
        <w:t>；财政专户管理资金收入</w:t>
      </w:r>
      <w:r>
        <w:rPr>
          <w:rFonts w:ascii="宋体" w:hAnsi="宋体" w:cs="宋体"/>
          <w:sz w:val="30"/>
          <w:szCs w:val="30"/>
        </w:rPr>
        <w:t>2500</w:t>
      </w:r>
      <w:r>
        <w:rPr>
          <w:rFonts w:hint="eastAsia" w:ascii="宋体" w:hAnsi="宋体" w:cs="宋体"/>
          <w:sz w:val="30"/>
          <w:szCs w:val="30"/>
        </w:rPr>
        <w:t>万元，占</w:t>
      </w:r>
      <w:r>
        <w:rPr>
          <w:rFonts w:ascii="宋体" w:hAnsi="宋体" w:cs="宋体"/>
          <w:sz w:val="30"/>
          <w:szCs w:val="30"/>
        </w:rPr>
        <w:t>18.68%</w:t>
      </w:r>
      <w:r>
        <w:rPr>
          <w:rFonts w:hint="eastAsia" w:ascii="宋体" w:hAnsi="宋体" w:cs="宋体"/>
          <w:sz w:val="30"/>
          <w:szCs w:val="30"/>
        </w:rPr>
        <w:t>。比上年预算数增加</w:t>
      </w:r>
      <w:r>
        <w:rPr>
          <w:rFonts w:ascii="宋体" w:hAnsi="宋体" w:cs="宋体"/>
          <w:sz w:val="30"/>
          <w:szCs w:val="30"/>
        </w:rPr>
        <w:t>1217.49</w:t>
      </w:r>
      <w:r>
        <w:rPr>
          <w:rFonts w:hint="eastAsia" w:ascii="宋体" w:hAnsi="宋体" w:cs="宋体"/>
          <w:sz w:val="30"/>
          <w:szCs w:val="30"/>
        </w:rPr>
        <w:t>万元，主要是一般公共预算安排增加</w:t>
      </w:r>
      <w:r>
        <w:rPr>
          <w:rFonts w:ascii="宋体" w:hAnsi="宋体" w:cs="宋体"/>
          <w:sz w:val="30"/>
          <w:szCs w:val="30"/>
        </w:rPr>
        <w:t>935.06</w:t>
      </w:r>
      <w:r>
        <w:rPr>
          <w:rFonts w:hint="eastAsia" w:ascii="宋体" w:hAnsi="宋体" w:cs="宋体"/>
          <w:sz w:val="30"/>
          <w:szCs w:val="30"/>
        </w:rPr>
        <w:t>万元，其他收入减少</w:t>
      </w:r>
      <w:r>
        <w:rPr>
          <w:rFonts w:ascii="宋体" w:hAnsi="宋体" w:cs="宋体"/>
          <w:sz w:val="30"/>
          <w:szCs w:val="30"/>
        </w:rPr>
        <w:t>25.6</w:t>
      </w:r>
      <w:r>
        <w:rPr>
          <w:rFonts w:hint="eastAsia" w:ascii="宋体" w:hAnsi="宋体" w:cs="宋体"/>
          <w:sz w:val="30"/>
          <w:szCs w:val="30"/>
        </w:rPr>
        <w:t>万元，财政专户管理资金收入减少</w:t>
      </w:r>
      <w:r>
        <w:rPr>
          <w:rFonts w:ascii="宋体" w:hAnsi="宋体" w:cs="宋体"/>
          <w:sz w:val="30"/>
          <w:szCs w:val="30"/>
        </w:rPr>
        <w:t>300</w:t>
      </w:r>
      <w:r>
        <w:rPr>
          <w:rFonts w:hint="eastAsia" w:ascii="宋体" w:hAnsi="宋体" w:cs="宋体"/>
          <w:sz w:val="30"/>
          <w:szCs w:val="30"/>
        </w:rPr>
        <w:t>万元，上年结转收入增加</w:t>
      </w:r>
      <w:r>
        <w:rPr>
          <w:rFonts w:ascii="宋体" w:hAnsi="宋体" w:cs="宋体"/>
          <w:sz w:val="30"/>
          <w:szCs w:val="30"/>
        </w:rPr>
        <w:t>608.03</w:t>
      </w:r>
      <w:r>
        <w:rPr>
          <w:rFonts w:hint="eastAsia" w:ascii="宋体" w:hAnsi="宋体" w:cs="宋体"/>
          <w:sz w:val="30"/>
          <w:szCs w:val="30"/>
        </w:rPr>
        <w:t>万元。</w:t>
      </w:r>
    </w:p>
    <w:p>
      <w:pPr>
        <w:ind w:firstLine="600" w:firstLineChars="200"/>
        <w:rPr>
          <w:rFonts w:ascii="宋体" w:cs="Times New Roman"/>
          <w:sz w:val="30"/>
          <w:szCs w:val="30"/>
          <w:shd w:val="clear" w:color="auto" w:fill="FFFFFF"/>
        </w:rPr>
      </w:pPr>
      <w:r>
        <w:rPr>
          <w:rFonts w:hint="eastAsia" w:ascii="宋体" w:hAnsi="宋体" w:cs="宋体"/>
          <w:sz w:val="30"/>
          <w:szCs w:val="30"/>
          <w:highlight w:val="cyan"/>
          <w:shd w:val="clear" w:color="auto" w:fill="FFFFFF"/>
        </w:rPr>
        <w:t>八、</w:t>
      </w:r>
      <w:r>
        <w:rPr>
          <w:rFonts w:hint="eastAsia" w:ascii="宋体" w:hAnsi="宋体" w:cs="宋体"/>
          <w:sz w:val="30"/>
          <w:szCs w:val="30"/>
          <w:shd w:val="clear" w:color="auto" w:fill="FFFFFF"/>
        </w:rPr>
        <w:t>关于海南开放大学</w:t>
      </w:r>
      <w:r>
        <w:rPr>
          <w:rFonts w:ascii="宋体" w:hAnsi="宋体" w:cs="宋体"/>
          <w:sz w:val="30"/>
          <w:szCs w:val="30"/>
          <w:shd w:val="clear" w:color="auto" w:fill="FFFFFF"/>
        </w:rPr>
        <w:t>2023</w:t>
      </w:r>
      <w:r>
        <w:rPr>
          <w:rFonts w:hint="eastAsia" w:ascii="宋体" w:hAnsi="宋体" w:cs="宋体"/>
          <w:sz w:val="30"/>
          <w:szCs w:val="30"/>
          <w:shd w:val="clear" w:color="auto" w:fill="FFFFFF"/>
        </w:rPr>
        <w:t>年支出预算情况说明</w:t>
      </w:r>
    </w:p>
    <w:p>
      <w:pPr>
        <w:spacing w:line="600" w:lineRule="exact"/>
        <w:ind w:firstLine="600" w:firstLineChars="200"/>
        <w:rPr>
          <w:rFonts w:ascii="宋体" w:cs="Times New Roman"/>
          <w:sz w:val="30"/>
          <w:szCs w:val="30"/>
        </w:rPr>
      </w:pPr>
      <w:r>
        <w:rPr>
          <w:rFonts w:hint="eastAsia" w:ascii="宋体" w:hAnsi="宋体" w:cs="宋体"/>
          <w:sz w:val="30"/>
          <w:szCs w:val="30"/>
        </w:rPr>
        <w:t>海南开放大学</w:t>
      </w:r>
      <w:r>
        <w:rPr>
          <w:rFonts w:ascii="宋体" w:hAnsi="宋体" w:cs="宋体"/>
          <w:sz w:val="30"/>
          <w:szCs w:val="30"/>
        </w:rPr>
        <w:t>2023</w:t>
      </w:r>
      <w:r>
        <w:rPr>
          <w:rFonts w:hint="eastAsia" w:ascii="宋体" w:hAnsi="宋体" w:cs="宋体"/>
          <w:sz w:val="30"/>
          <w:szCs w:val="30"/>
        </w:rPr>
        <w:t>年支出预算</w:t>
      </w:r>
      <w:r>
        <w:rPr>
          <w:rFonts w:ascii="宋体" w:hAnsi="宋体" w:cs="宋体"/>
          <w:sz w:val="30"/>
          <w:szCs w:val="30"/>
        </w:rPr>
        <w:t xml:space="preserve"> 13380.19</w:t>
      </w:r>
      <w:r>
        <w:rPr>
          <w:rFonts w:hint="eastAsia" w:ascii="宋体" w:hAnsi="宋体" w:cs="宋体"/>
          <w:sz w:val="30"/>
          <w:szCs w:val="30"/>
        </w:rPr>
        <w:t>万元，其中基本支出</w:t>
      </w:r>
      <w:r>
        <w:rPr>
          <w:rFonts w:ascii="宋体" w:hAnsi="宋体" w:cs="宋体"/>
          <w:sz w:val="30"/>
          <w:szCs w:val="30"/>
        </w:rPr>
        <w:t>8485.36</w:t>
      </w:r>
      <w:r>
        <w:rPr>
          <w:rFonts w:hint="eastAsia" w:ascii="宋体" w:hAnsi="宋体" w:cs="宋体"/>
          <w:sz w:val="30"/>
          <w:szCs w:val="30"/>
        </w:rPr>
        <w:t>万元，占比</w:t>
      </w:r>
      <w:r>
        <w:rPr>
          <w:rFonts w:ascii="宋体" w:hAnsi="宋体" w:cs="宋体"/>
          <w:sz w:val="30"/>
          <w:szCs w:val="30"/>
        </w:rPr>
        <w:t>63.42%</w:t>
      </w:r>
      <w:r>
        <w:rPr>
          <w:rFonts w:hint="eastAsia" w:ascii="宋体" w:hAnsi="宋体" w:cs="宋体"/>
          <w:sz w:val="30"/>
          <w:szCs w:val="30"/>
        </w:rPr>
        <w:t>；项目支出</w:t>
      </w:r>
      <w:r>
        <w:rPr>
          <w:rFonts w:ascii="宋体" w:hAnsi="宋体" w:cs="宋体"/>
          <w:sz w:val="30"/>
          <w:szCs w:val="30"/>
        </w:rPr>
        <w:t>4894.83</w:t>
      </w:r>
      <w:r>
        <w:rPr>
          <w:rFonts w:hint="eastAsia" w:ascii="宋体" w:hAnsi="宋体" w:cs="宋体"/>
          <w:sz w:val="30"/>
          <w:szCs w:val="30"/>
        </w:rPr>
        <w:t>万元，占比</w:t>
      </w:r>
      <w:r>
        <w:rPr>
          <w:rFonts w:ascii="宋体" w:hAnsi="宋体" w:cs="宋体"/>
          <w:sz w:val="30"/>
          <w:szCs w:val="30"/>
        </w:rPr>
        <w:t>36.58%</w:t>
      </w:r>
      <w:r>
        <w:rPr>
          <w:rFonts w:hint="eastAsia" w:ascii="宋体" w:hAnsi="宋体" w:cs="宋体"/>
          <w:sz w:val="30"/>
          <w:szCs w:val="30"/>
        </w:rPr>
        <w:t>。比上年预算增加</w:t>
      </w:r>
      <w:r>
        <w:rPr>
          <w:rFonts w:ascii="宋体" w:hAnsi="宋体" w:cs="宋体"/>
          <w:sz w:val="30"/>
          <w:szCs w:val="30"/>
        </w:rPr>
        <w:t>1217.49</w:t>
      </w:r>
      <w:r>
        <w:rPr>
          <w:rFonts w:hint="eastAsia" w:ascii="宋体" w:hAnsi="宋体" w:cs="宋体"/>
          <w:sz w:val="30"/>
          <w:szCs w:val="30"/>
        </w:rPr>
        <w:t>万元，主要是基本支出增加</w:t>
      </w:r>
      <w:r>
        <w:rPr>
          <w:rFonts w:ascii="宋体" w:hAnsi="宋体" w:cs="宋体"/>
          <w:sz w:val="30"/>
          <w:szCs w:val="30"/>
        </w:rPr>
        <w:t>234.45</w:t>
      </w:r>
      <w:r>
        <w:rPr>
          <w:rFonts w:hint="eastAsia" w:ascii="宋体" w:hAnsi="宋体" w:cs="宋体"/>
          <w:sz w:val="30"/>
          <w:szCs w:val="30"/>
        </w:rPr>
        <w:t>万元，项目支出增加</w:t>
      </w:r>
      <w:r>
        <w:rPr>
          <w:rFonts w:ascii="宋体" w:hAnsi="宋体" w:cs="宋体"/>
          <w:sz w:val="30"/>
          <w:szCs w:val="30"/>
        </w:rPr>
        <w:t>983.04</w:t>
      </w:r>
      <w:r>
        <w:rPr>
          <w:rFonts w:hint="eastAsia" w:ascii="宋体" w:hAnsi="宋体" w:cs="宋体"/>
          <w:sz w:val="30"/>
          <w:szCs w:val="30"/>
        </w:rPr>
        <w:t>万元。</w:t>
      </w:r>
    </w:p>
    <w:p>
      <w:pPr>
        <w:ind w:firstLine="600" w:firstLineChars="200"/>
        <w:rPr>
          <w:rFonts w:ascii="宋体" w:cs="Times New Roman"/>
          <w:sz w:val="30"/>
          <w:szCs w:val="30"/>
          <w:shd w:val="clear" w:color="auto" w:fill="FFFFFF"/>
        </w:rPr>
      </w:pPr>
      <w:r>
        <w:rPr>
          <w:rFonts w:hint="eastAsia" w:ascii="宋体" w:hAnsi="宋体" w:cs="宋体"/>
          <w:sz w:val="30"/>
          <w:szCs w:val="30"/>
          <w:shd w:val="clear" w:color="auto" w:fill="FFFFFF"/>
        </w:rPr>
        <w:t>九、其他重要事项的情况说明</w:t>
      </w:r>
    </w:p>
    <w:p>
      <w:pPr>
        <w:ind w:firstLine="600" w:firstLineChars="200"/>
        <w:rPr>
          <w:rFonts w:ascii="宋体" w:hAnsi="宋体" w:cs="宋体"/>
          <w:sz w:val="30"/>
          <w:szCs w:val="30"/>
          <w:highlight w:val="cyan"/>
        </w:rPr>
      </w:pPr>
      <w:r>
        <w:rPr>
          <w:rFonts w:hint="eastAsia" w:ascii="宋体" w:hAnsi="宋体" w:cs="宋体"/>
          <w:sz w:val="30"/>
          <w:szCs w:val="30"/>
          <w:highlight w:val="cyan"/>
        </w:rPr>
        <w:t>（一）机关运行经费</w:t>
      </w:r>
    </w:p>
    <w:p>
      <w:pPr>
        <w:ind w:firstLine="600" w:firstLineChars="200"/>
        <w:rPr>
          <w:rFonts w:hint="eastAsia" w:ascii="宋体" w:hAnsi="宋体" w:cs="宋体"/>
          <w:sz w:val="30"/>
          <w:szCs w:val="30"/>
        </w:rPr>
      </w:pPr>
      <w:r>
        <w:rPr>
          <w:rFonts w:hint="eastAsia" w:ascii="宋体" w:hAnsi="宋体" w:cs="宋体"/>
          <w:sz w:val="30"/>
          <w:szCs w:val="30"/>
          <w:highlight w:val="cyan"/>
        </w:rPr>
        <w:t>无。</w:t>
      </w:r>
    </w:p>
    <w:p>
      <w:pPr>
        <w:ind w:firstLine="600" w:firstLineChars="200"/>
        <w:rPr>
          <w:rFonts w:ascii="宋体" w:cs="Times New Roman"/>
          <w:sz w:val="30"/>
          <w:szCs w:val="30"/>
        </w:rPr>
      </w:pPr>
      <w:r>
        <w:rPr>
          <w:rFonts w:hint="eastAsia" w:ascii="宋体" w:hAnsi="宋体" w:cs="宋体"/>
          <w:sz w:val="30"/>
          <w:szCs w:val="30"/>
        </w:rPr>
        <w:t>（二）政府采购情况</w:t>
      </w:r>
    </w:p>
    <w:p>
      <w:pPr>
        <w:ind w:firstLine="640"/>
        <w:rPr>
          <w:rFonts w:ascii="宋体" w:cs="Times New Roman"/>
          <w:sz w:val="30"/>
          <w:szCs w:val="30"/>
        </w:rPr>
      </w:pPr>
      <w:r>
        <w:rPr>
          <w:rFonts w:ascii="宋体" w:hAnsi="宋体" w:cs="宋体"/>
          <w:sz w:val="30"/>
          <w:szCs w:val="30"/>
        </w:rPr>
        <w:t>2023</w:t>
      </w:r>
      <w:r>
        <w:rPr>
          <w:rFonts w:hint="eastAsia" w:ascii="宋体" w:hAnsi="宋体" w:cs="宋体"/>
          <w:sz w:val="30"/>
          <w:szCs w:val="30"/>
        </w:rPr>
        <w:t>年海南开放大学政府采购预算</w:t>
      </w:r>
      <w:r>
        <w:rPr>
          <w:rFonts w:ascii="宋体" w:hAnsi="宋体" w:cs="宋体"/>
          <w:sz w:val="30"/>
          <w:szCs w:val="30"/>
        </w:rPr>
        <w:t>1067.9</w:t>
      </w:r>
      <w:r>
        <w:rPr>
          <w:rFonts w:hint="eastAsia" w:ascii="宋体" w:hAnsi="宋体" w:cs="宋体"/>
          <w:sz w:val="30"/>
          <w:szCs w:val="30"/>
        </w:rPr>
        <w:t>万元，其中工程采购预算</w:t>
      </w:r>
      <w:r>
        <w:rPr>
          <w:rFonts w:ascii="宋体" w:hAnsi="宋体" w:cs="宋体"/>
          <w:sz w:val="30"/>
          <w:szCs w:val="30"/>
        </w:rPr>
        <w:t>717.9</w:t>
      </w:r>
      <w:r>
        <w:rPr>
          <w:rFonts w:hint="eastAsia" w:ascii="宋体" w:hAnsi="宋体" w:cs="宋体"/>
          <w:sz w:val="30"/>
          <w:szCs w:val="30"/>
        </w:rPr>
        <w:t>万元；采购服务预算</w:t>
      </w:r>
      <w:r>
        <w:rPr>
          <w:rFonts w:ascii="宋体" w:hAnsi="宋体" w:cs="宋体"/>
          <w:sz w:val="30"/>
          <w:szCs w:val="30"/>
        </w:rPr>
        <w:t>350</w:t>
      </w:r>
      <w:r>
        <w:rPr>
          <w:rFonts w:hint="eastAsia" w:ascii="宋体" w:hAnsi="宋体" w:cs="宋体"/>
          <w:sz w:val="30"/>
          <w:szCs w:val="30"/>
        </w:rPr>
        <w:t>万元。</w:t>
      </w:r>
    </w:p>
    <w:p>
      <w:pPr>
        <w:ind w:firstLine="600" w:firstLineChars="200"/>
        <w:rPr>
          <w:rFonts w:ascii="宋体" w:cs="Times New Roman"/>
          <w:sz w:val="30"/>
          <w:szCs w:val="30"/>
        </w:rPr>
      </w:pPr>
      <w:r>
        <w:rPr>
          <w:rFonts w:hint="eastAsia" w:ascii="宋体" w:hAnsi="宋体" w:cs="宋体"/>
          <w:sz w:val="30"/>
          <w:szCs w:val="30"/>
        </w:rPr>
        <w:t>（三）国有资产占有使用情况</w:t>
      </w:r>
    </w:p>
    <w:p>
      <w:pPr>
        <w:ind w:firstLine="600" w:firstLineChars="200"/>
        <w:rPr>
          <w:rFonts w:ascii="宋体" w:cs="Times New Roman"/>
          <w:sz w:val="30"/>
          <w:szCs w:val="30"/>
        </w:rPr>
      </w:pPr>
      <w:r>
        <w:rPr>
          <w:rFonts w:hint="eastAsia" w:ascii="宋体" w:hAnsi="宋体" w:cs="宋体"/>
          <w:sz w:val="30"/>
          <w:szCs w:val="30"/>
        </w:rPr>
        <w:t>截至</w:t>
      </w:r>
      <w:r>
        <w:rPr>
          <w:rFonts w:ascii="宋体" w:hAnsi="宋体" w:cs="宋体"/>
          <w:sz w:val="30"/>
          <w:szCs w:val="30"/>
        </w:rPr>
        <w:t>2022</w:t>
      </w:r>
      <w:r>
        <w:rPr>
          <w:rFonts w:hint="eastAsia" w:ascii="宋体" w:hAnsi="宋体" w:cs="宋体"/>
          <w:sz w:val="30"/>
          <w:szCs w:val="30"/>
        </w:rPr>
        <w:t>年</w:t>
      </w:r>
      <w:r>
        <w:rPr>
          <w:rFonts w:ascii="宋体" w:hAnsi="宋体" w:cs="宋体"/>
          <w:sz w:val="30"/>
          <w:szCs w:val="30"/>
        </w:rPr>
        <w:t>12</w:t>
      </w:r>
      <w:r>
        <w:rPr>
          <w:rFonts w:hint="eastAsia" w:ascii="宋体" w:hAnsi="宋体" w:cs="宋体"/>
          <w:sz w:val="30"/>
          <w:szCs w:val="30"/>
        </w:rPr>
        <w:t>月</w:t>
      </w:r>
      <w:r>
        <w:rPr>
          <w:rFonts w:ascii="宋体" w:hAnsi="宋体" w:cs="宋体"/>
          <w:sz w:val="30"/>
          <w:szCs w:val="30"/>
        </w:rPr>
        <w:t>31</w:t>
      </w:r>
      <w:r>
        <w:rPr>
          <w:rFonts w:hint="eastAsia" w:ascii="宋体" w:hAnsi="宋体" w:cs="宋体"/>
          <w:sz w:val="30"/>
          <w:szCs w:val="30"/>
        </w:rPr>
        <w:t>日，海南开放大学实有车辆</w:t>
      </w:r>
      <w:r>
        <w:rPr>
          <w:rFonts w:ascii="宋体" w:hAnsi="宋体" w:cs="宋体"/>
          <w:sz w:val="30"/>
          <w:szCs w:val="30"/>
        </w:rPr>
        <w:t>4</w:t>
      </w:r>
      <w:r>
        <w:rPr>
          <w:rFonts w:hint="eastAsia" w:ascii="宋体" w:hAnsi="宋体" w:cs="宋体"/>
          <w:sz w:val="30"/>
          <w:szCs w:val="30"/>
        </w:rPr>
        <w:t>辆，其中，领导干部用车</w:t>
      </w:r>
      <w:r>
        <w:rPr>
          <w:rFonts w:ascii="宋体" w:hAnsi="宋体" w:cs="宋体"/>
          <w:sz w:val="30"/>
          <w:szCs w:val="30"/>
        </w:rPr>
        <w:t>2</w:t>
      </w:r>
      <w:r>
        <w:rPr>
          <w:rFonts w:hint="eastAsia" w:ascii="宋体" w:hAnsi="宋体" w:cs="宋体"/>
          <w:sz w:val="30"/>
          <w:szCs w:val="30"/>
        </w:rPr>
        <w:t>辆，机要通信应急用车</w:t>
      </w:r>
      <w:r>
        <w:rPr>
          <w:rFonts w:ascii="宋体" w:hAnsi="宋体" w:cs="宋体"/>
          <w:sz w:val="30"/>
          <w:szCs w:val="30"/>
        </w:rPr>
        <w:t>1</w:t>
      </w:r>
      <w:r>
        <w:rPr>
          <w:rFonts w:hint="eastAsia" w:ascii="宋体" w:hAnsi="宋体" w:cs="宋体"/>
          <w:sz w:val="30"/>
          <w:szCs w:val="30"/>
        </w:rPr>
        <w:t>辆、其他用车</w:t>
      </w:r>
      <w:r>
        <w:rPr>
          <w:rFonts w:ascii="宋体" w:hAnsi="宋体" w:cs="宋体"/>
          <w:sz w:val="30"/>
          <w:szCs w:val="30"/>
        </w:rPr>
        <w:t>1</w:t>
      </w:r>
      <w:r>
        <w:rPr>
          <w:rFonts w:hint="eastAsia" w:ascii="宋体" w:hAnsi="宋体" w:cs="宋体"/>
          <w:sz w:val="30"/>
          <w:szCs w:val="30"/>
        </w:rPr>
        <w:t>辆。</w:t>
      </w:r>
    </w:p>
    <w:p>
      <w:pPr>
        <w:ind w:firstLine="600" w:firstLineChars="200"/>
        <w:rPr>
          <w:rFonts w:ascii="宋体" w:cs="Times New Roman"/>
          <w:sz w:val="30"/>
          <w:szCs w:val="30"/>
        </w:rPr>
      </w:pPr>
      <w:r>
        <w:rPr>
          <w:rFonts w:hint="eastAsia" w:ascii="宋体" w:hAnsi="宋体" w:cs="宋体"/>
          <w:sz w:val="30"/>
          <w:szCs w:val="30"/>
        </w:rPr>
        <w:t>（四）</w:t>
      </w:r>
      <w:r>
        <w:rPr>
          <w:rFonts w:ascii="宋体" w:hAnsi="宋体" w:cs="宋体"/>
          <w:sz w:val="30"/>
          <w:szCs w:val="30"/>
        </w:rPr>
        <w:t>2023</w:t>
      </w:r>
      <w:r>
        <w:rPr>
          <w:rFonts w:hint="eastAsia" w:ascii="宋体" w:hAnsi="宋体" w:cs="宋体"/>
          <w:sz w:val="30"/>
          <w:szCs w:val="30"/>
        </w:rPr>
        <w:t>年本年绩效目标设置情况（不含</w:t>
      </w:r>
      <w:r>
        <w:rPr>
          <w:rFonts w:ascii="宋体" w:hAnsi="宋体" w:cs="宋体"/>
          <w:sz w:val="30"/>
          <w:szCs w:val="30"/>
        </w:rPr>
        <w:t>2022</w:t>
      </w:r>
      <w:r>
        <w:rPr>
          <w:rFonts w:hint="eastAsia" w:ascii="宋体" w:hAnsi="宋体" w:cs="宋体"/>
          <w:sz w:val="30"/>
          <w:szCs w:val="30"/>
        </w:rPr>
        <w:t>年结转的</w:t>
      </w:r>
      <w:r>
        <w:rPr>
          <w:rFonts w:ascii="宋体" w:hAnsi="宋体" w:cs="宋体"/>
          <w:sz w:val="30"/>
          <w:szCs w:val="30"/>
        </w:rPr>
        <w:t>1</w:t>
      </w:r>
      <w:r>
        <w:rPr>
          <w:rFonts w:hint="eastAsia" w:ascii="宋体" w:hAnsi="宋体" w:cs="宋体"/>
          <w:sz w:val="30"/>
          <w:szCs w:val="30"/>
        </w:rPr>
        <w:t>个项目</w:t>
      </w:r>
      <w:r>
        <w:rPr>
          <w:rFonts w:ascii="宋体" w:hAnsi="宋体" w:cs="宋体"/>
          <w:sz w:val="30"/>
          <w:szCs w:val="30"/>
        </w:rPr>
        <w:t>1.018</w:t>
      </w:r>
      <w:r>
        <w:rPr>
          <w:rFonts w:hint="eastAsia" w:ascii="宋体" w:hAnsi="宋体" w:cs="宋体"/>
          <w:sz w:val="30"/>
          <w:szCs w:val="30"/>
        </w:rPr>
        <w:t>万元）</w:t>
      </w:r>
    </w:p>
    <w:p>
      <w:pPr>
        <w:ind w:firstLine="600" w:firstLineChars="200"/>
        <w:rPr>
          <w:rFonts w:ascii="宋体" w:cs="Times New Roman"/>
          <w:sz w:val="30"/>
          <w:szCs w:val="30"/>
        </w:rPr>
      </w:pPr>
      <w:r>
        <w:rPr>
          <w:rFonts w:ascii="宋体" w:hAnsi="宋体" w:cs="宋体"/>
          <w:sz w:val="30"/>
          <w:szCs w:val="30"/>
        </w:rPr>
        <w:t>2023</w:t>
      </w:r>
      <w:r>
        <w:rPr>
          <w:rFonts w:hint="eastAsia" w:ascii="宋体" w:hAnsi="宋体" w:cs="宋体"/>
          <w:sz w:val="30"/>
          <w:szCs w:val="30"/>
        </w:rPr>
        <w:t>年本年海南开放大学</w:t>
      </w:r>
      <w:r>
        <w:rPr>
          <w:rFonts w:ascii="宋体" w:hAnsi="宋体" w:cs="宋体"/>
          <w:sz w:val="30"/>
          <w:szCs w:val="30"/>
        </w:rPr>
        <w:t>18</w:t>
      </w:r>
      <w:r>
        <w:rPr>
          <w:rFonts w:hint="eastAsia" w:ascii="宋体" w:hAnsi="宋体" w:cs="宋体"/>
          <w:sz w:val="30"/>
          <w:szCs w:val="30"/>
        </w:rPr>
        <w:t>个项目实行绩效管理，项目预算金额</w:t>
      </w:r>
      <w:r>
        <w:rPr>
          <w:rFonts w:ascii="宋体" w:hAnsi="宋体" w:cs="宋体"/>
          <w:sz w:val="30"/>
          <w:szCs w:val="30"/>
        </w:rPr>
        <w:t>4893.81</w:t>
      </w:r>
      <w:r>
        <w:rPr>
          <w:rFonts w:hint="eastAsia" w:ascii="宋体" w:hAnsi="宋体" w:cs="宋体"/>
          <w:sz w:val="30"/>
          <w:szCs w:val="30"/>
        </w:rPr>
        <w:t>万元，其中一般公共预算资金</w:t>
      </w:r>
      <w:r>
        <w:rPr>
          <w:rFonts w:ascii="宋体" w:hAnsi="宋体" w:cs="宋体"/>
          <w:sz w:val="30"/>
          <w:szCs w:val="30"/>
        </w:rPr>
        <w:t>4376.77</w:t>
      </w:r>
      <w:r>
        <w:rPr>
          <w:rFonts w:hint="eastAsia" w:ascii="宋体" w:hAnsi="宋体" w:cs="宋体"/>
          <w:sz w:val="30"/>
          <w:szCs w:val="30"/>
        </w:rPr>
        <w:t>万元，财政专户管理资金</w:t>
      </w:r>
      <w:r>
        <w:rPr>
          <w:rFonts w:ascii="宋体" w:hAnsi="宋体" w:cs="宋体"/>
          <w:sz w:val="30"/>
          <w:szCs w:val="30"/>
        </w:rPr>
        <w:t>391.44</w:t>
      </w:r>
      <w:r>
        <w:rPr>
          <w:rFonts w:hint="eastAsia" w:ascii="宋体" w:hAnsi="宋体" w:cs="宋体"/>
          <w:sz w:val="30"/>
          <w:szCs w:val="30"/>
        </w:rPr>
        <w:t>万元，单位资金</w:t>
      </w:r>
      <w:r>
        <w:rPr>
          <w:rFonts w:ascii="宋体" w:hAnsi="宋体" w:cs="宋体"/>
          <w:sz w:val="30"/>
          <w:szCs w:val="30"/>
        </w:rPr>
        <w:t>125.6</w:t>
      </w:r>
      <w:r>
        <w:rPr>
          <w:rFonts w:hint="eastAsia" w:ascii="宋体" w:hAnsi="宋体" w:cs="宋体"/>
          <w:sz w:val="30"/>
          <w:szCs w:val="30"/>
        </w:rPr>
        <w:t>万元。</w:t>
      </w:r>
    </w:p>
    <w:p>
      <w:pPr>
        <w:ind w:firstLine="600" w:firstLineChars="200"/>
        <w:rPr>
          <w:rFonts w:ascii="宋体" w:cs="Times New Roman"/>
          <w:sz w:val="30"/>
          <w:szCs w:val="30"/>
        </w:rPr>
      </w:pPr>
      <w:r>
        <w:rPr>
          <w:rFonts w:ascii="宋体" w:hAnsi="宋体" w:cs="宋体"/>
          <w:sz w:val="30"/>
          <w:szCs w:val="30"/>
        </w:rPr>
        <w:t xml:space="preserve"> </w:t>
      </w:r>
      <w:r>
        <w:rPr>
          <w:rFonts w:hint="eastAsia" w:ascii="宋体" w:hAnsi="宋体" w:cs="宋体"/>
          <w:sz w:val="30"/>
          <w:szCs w:val="30"/>
        </w:rPr>
        <w:t>其中，重点项目绩效情况：</w:t>
      </w:r>
    </w:p>
    <w:p>
      <w:pPr>
        <w:ind w:firstLine="600" w:firstLineChars="200"/>
        <w:rPr>
          <w:rFonts w:ascii="宋体" w:cs="Times New Roman"/>
          <w:sz w:val="30"/>
          <w:szCs w:val="30"/>
        </w:rPr>
      </w:pPr>
      <w:r>
        <w:rPr>
          <w:rFonts w:ascii="宋体" w:hAnsi="宋体" w:cs="宋体"/>
          <w:sz w:val="30"/>
          <w:szCs w:val="30"/>
        </w:rPr>
        <w:t>1.</w:t>
      </w:r>
      <w:r>
        <w:rPr>
          <w:rFonts w:hint="eastAsia" w:ascii="宋体" w:hAnsi="宋体" w:cs="宋体"/>
          <w:sz w:val="30"/>
          <w:szCs w:val="30"/>
        </w:rPr>
        <w:t>扶贫夜校培训项目，预算安排</w:t>
      </w:r>
      <w:r>
        <w:rPr>
          <w:rFonts w:ascii="宋体" w:hAnsi="宋体" w:cs="宋体"/>
          <w:sz w:val="30"/>
          <w:szCs w:val="30"/>
        </w:rPr>
        <w:t>1972</w:t>
      </w:r>
      <w:r>
        <w:rPr>
          <w:rFonts w:hint="eastAsia" w:ascii="宋体" w:hAnsi="宋体" w:cs="宋体"/>
          <w:sz w:val="30"/>
          <w:szCs w:val="30"/>
        </w:rPr>
        <w:t>万元，主要用于海南省乡村振兴电视夜校工作经费，绩效目标是巩固脱贫攻坚战胜利成果，扎实推进脱贫致富和乡村振兴的有效衔接，帮助和指导人民群众着力提升脱贫致富奔小康的综合素质，探索农民学习成果的互认，探索建立“海南省农民学分银行”。</w:t>
      </w:r>
    </w:p>
    <w:p>
      <w:pPr>
        <w:ind w:firstLine="600" w:firstLineChars="200"/>
        <w:rPr>
          <w:rFonts w:ascii="宋体" w:cs="Times New Roman"/>
          <w:sz w:val="30"/>
          <w:szCs w:val="30"/>
        </w:rPr>
      </w:pPr>
      <w:r>
        <w:rPr>
          <w:rFonts w:ascii="宋体" w:hAnsi="宋体" w:cs="宋体"/>
          <w:sz w:val="30"/>
          <w:szCs w:val="30"/>
        </w:rPr>
        <w:t>2.</w:t>
      </w:r>
      <w:r>
        <w:rPr>
          <w:rFonts w:hint="eastAsia" w:ascii="宋体" w:hAnsi="宋体" w:cs="宋体"/>
          <w:sz w:val="30"/>
          <w:szCs w:val="30"/>
        </w:rPr>
        <w:t>学生事务补助项目，预算安排</w:t>
      </w:r>
      <w:r>
        <w:rPr>
          <w:rFonts w:ascii="宋体" w:hAnsi="宋体" w:cs="宋体"/>
          <w:sz w:val="30"/>
          <w:szCs w:val="30"/>
        </w:rPr>
        <w:t>709.22</w:t>
      </w:r>
      <w:r>
        <w:rPr>
          <w:rFonts w:hint="eastAsia" w:ascii="宋体" w:hAnsi="宋体" w:cs="宋体"/>
          <w:sz w:val="30"/>
          <w:szCs w:val="30"/>
        </w:rPr>
        <w:t>万元，主要用于补助海南省农村基层干部和先进群众提升学历教育学费和农民工圆梦项目学费，绩效目标是根据琼组通【</w:t>
      </w:r>
      <w:r>
        <w:rPr>
          <w:rFonts w:ascii="宋体" w:hAnsi="宋体" w:cs="宋体"/>
          <w:sz w:val="30"/>
          <w:szCs w:val="30"/>
        </w:rPr>
        <w:t>2020</w:t>
      </w:r>
      <w:r>
        <w:rPr>
          <w:rFonts w:hint="eastAsia" w:ascii="宋体" w:hAnsi="宋体" w:cs="宋体"/>
          <w:sz w:val="30"/>
          <w:szCs w:val="30"/>
        </w:rPr>
        <w:t>】</w:t>
      </w:r>
      <w:r>
        <w:rPr>
          <w:rFonts w:ascii="宋体" w:hAnsi="宋体" w:cs="宋体"/>
          <w:sz w:val="30"/>
          <w:szCs w:val="30"/>
        </w:rPr>
        <w:t>14</w:t>
      </w:r>
      <w:r>
        <w:rPr>
          <w:rFonts w:hint="eastAsia" w:ascii="宋体" w:hAnsi="宋体" w:cs="宋体"/>
          <w:sz w:val="30"/>
          <w:szCs w:val="30"/>
        </w:rPr>
        <w:t>号文件，从</w:t>
      </w:r>
      <w:r>
        <w:rPr>
          <w:rFonts w:ascii="宋体" w:hAnsi="宋体" w:cs="宋体"/>
          <w:sz w:val="30"/>
          <w:szCs w:val="30"/>
        </w:rPr>
        <w:t>2020</w:t>
      </w:r>
      <w:r>
        <w:rPr>
          <w:rFonts w:hint="eastAsia" w:ascii="宋体" w:hAnsi="宋体" w:cs="宋体"/>
          <w:sz w:val="30"/>
          <w:szCs w:val="30"/>
        </w:rPr>
        <w:t>年至</w:t>
      </w:r>
      <w:r>
        <w:rPr>
          <w:rFonts w:ascii="宋体" w:hAnsi="宋体" w:cs="宋体"/>
          <w:sz w:val="30"/>
          <w:szCs w:val="30"/>
        </w:rPr>
        <w:t>2025</w:t>
      </w:r>
      <w:r>
        <w:rPr>
          <w:rFonts w:hint="eastAsia" w:ascii="宋体" w:hAnsi="宋体" w:cs="宋体"/>
          <w:sz w:val="30"/>
          <w:szCs w:val="30"/>
        </w:rPr>
        <w:t>年，有步骤地扩大对农村党员干部和农民群众的大专力学教育和中等职业学历教育招生规模，探索开展大学本科学历教育。根据琼教职成【</w:t>
      </w:r>
      <w:r>
        <w:rPr>
          <w:rFonts w:ascii="宋体" w:hAnsi="宋体" w:cs="宋体"/>
          <w:sz w:val="30"/>
          <w:szCs w:val="30"/>
        </w:rPr>
        <w:t>2016</w:t>
      </w:r>
      <w:r>
        <w:rPr>
          <w:rFonts w:hint="eastAsia" w:ascii="宋体" w:hAnsi="宋体" w:cs="宋体"/>
          <w:sz w:val="30"/>
          <w:szCs w:val="30"/>
        </w:rPr>
        <w:t>】</w:t>
      </w:r>
      <w:r>
        <w:rPr>
          <w:rFonts w:ascii="宋体" w:hAnsi="宋体" w:cs="宋体"/>
          <w:sz w:val="30"/>
          <w:szCs w:val="30"/>
        </w:rPr>
        <w:t>51</w:t>
      </w:r>
      <w:r>
        <w:rPr>
          <w:rFonts w:hint="eastAsia" w:ascii="宋体" w:hAnsi="宋体" w:cs="宋体"/>
          <w:sz w:val="30"/>
          <w:szCs w:val="30"/>
        </w:rPr>
        <w:t>号文件，从</w:t>
      </w:r>
      <w:r>
        <w:rPr>
          <w:rFonts w:ascii="宋体" w:hAnsi="宋体" w:cs="宋体"/>
          <w:sz w:val="30"/>
          <w:szCs w:val="30"/>
        </w:rPr>
        <w:t>2016-2020</w:t>
      </w:r>
      <w:r>
        <w:rPr>
          <w:rFonts w:hint="eastAsia" w:ascii="宋体" w:hAnsi="宋体" w:cs="宋体"/>
          <w:sz w:val="30"/>
          <w:szCs w:val="30"/>
        </w:rPr>
        <w:t>年，农民工开放教育大专学历计划招生</w:t>
      </w:r>
      <w:r>
        <w:rPr>
          <w:rFonts w:ascii="宋体" w:hAnsi="宋体" w:cs="宋体"/>
          <w:sz w:val="30"/>
          <w:szCs w:val="30"/>
        </w:rPr>
        <w:t>5000</w:t>
      </w:r>
      <w:r>
        <w:rPr>
          <w:rFonts w:hint="eastAsia" w:ascii="宋体" w:hAnsi="宋体" w:cs="宋体"/>
          <w:sz w:val="30"/>
          <w:szCs w:val="30"/>
        </w:rPr>
        <w:t>人，</w:t>
      </w:r>
      <w:r>
        <w:rPr>
          <w:rFonts w:ascii="宋体" w:hAnsi="宋体" w:cs="宋体"/>
          <w:sz w:val="30"/>
          <w:szCs w:val="30"/>
        </w:rPr>
        <w:t xml:space="preserve"> </w:t>
      </w:r>
      <w:r>
        <w:rPr>
          <w:rFonts w:hint="eastAsia" w:ascii="宋体" w:hAnsi="宋体" w:cs="宋体"/>
          <w:sz w:val="30"/>
          <w:szCs w:val="30"/>
        </w:rPr>
        <w:t>每年</w:t>
      </w:r>
      <w:r>
        <w:rPr>
          <w:rFonts w:ascii="宋体" w:hAnsi="宋体" w:cs="宋体"/>
          <w:sz w:val="30"/>
          <w:szCs w:val="30"/>
        </w:rPr>
        <w:t>1000</w:t>
      </w:r>
      <w:r>
        <w:rPr>
          <w:rFonts w:hint="eastAsia" w:ascii="宋体" w:hAnsi="宋体" w:cs="宋体"/>
          <w:sz w:val="30"/>
          <w:szCs w:val="30"/>
        </w:rPr>
        <w:t>人。</w:t>
      </w:r>
    </w:p>
    <w:p>
      <w:pPr>
        <w:ind w:firstLine="600" w:firstLineChars="200"/>
        <w:rPr>
          <w:rFonts w:ascii="宋体" w:cs="Times New Roman"/>
          <w:sz w:val="30"/>
          <w:szCs w:val="30"/>
        </w:rPr>
      </w:pPr>
      <w:r>
        <w:rPr>
          <w:rFonts w:ascii="宋体" w:hAnsi="宋体" w:cs="宋体"/>
          <w:sz w:val="30"/>
          <w:szCs w:val="30"/>
        </w:rPr>
        <w:t>3.</w:t>
      </w:r>
      <w:r>
        <w:rPr>
          <w:rFonts w:hint="eastAsia" w:ascii="宋体" w:hAnsi="宋体" w:cs="宋体"/>
          <w:sz w:val="30"/>
          <w:szCs w:val="30"/>
        </w:rPr>
        <w:t>信息系统运行维护项目，预算安排</w:t>
      </w:r>
      <w:r>
        <w:rPr>
          <w:rFonts w:ascii="宋体" w:hAnsi="宋体" w:cs="宋体"/>
          <w:sz w:val="30"/>
          <w:szCs w:val="30"/>
        </w:rPr>
        <w:t>596.74</w:t>
      </w:r>
      <w:r>
        <w:rPr>
          <w:rFonts w:hint="eastAsia" w:ascii="宋体" w:hAnsi="宋体" w:cs="宋体"/>
          <w:sz w:val="30"/>
          <w:szCs w:val="30"/>
        </w:rPr>
        <w:t>万元，主要用于维护我校目前在用的各信息系统正常运转所需费用，绩效目标是确保已基本建设完成的学校各项教学业务及省远程教育网络深入开展基层党员教育工作，避免财政投入不足出现管理不到位现象，有必要每年安排相应的运行维护项目。信息系统运维工作对于提升海南开放大学信息化建设、教学网络现代化水平具有重要的意义，助力我省经济、文化，社会各项事业的发展。</w:t>
      </w:r>
    </w:p>
    <w:p>
      <w:pPr>
        <w:ind w:firstLine="600" w:firstLineChars="200"/>
        <w:rPr>
          <w:rFonts w:ascii="宋体" w:cs="Times New Roman"/>
          <w:sz w:val="30"/>
          <w:szCs w:val="30"/>
        </w:rPr>
      </w:pPr>
    </w:p>
    <w:p>
      <w:pPr>
        <w:jc w:val="center"/>
        <w:rPr>
          <w:rFonts w:ascii="宋体" w:cs="Times New Roman"/>
          <w:b/>
          <w:bCs/>
          <w:sz w:val="32"/>
          <w:szCs w:val="32"/>
        </w:rPr>
      </w:pPr>
      <w:r>
        <w:rPr>
          <w:rFonts w:hint="eastAsia" w:ascii="宋体" w:hAnsi="宋体" w:cs="宋体"/>
          <w:b/>
          <w:bCs/>
          <w:sz w:val="32"/>
          <w:szCs w:val="32"/>
        </w:rPr>
        <w:t>第四部分</w:t>
      </w:r>
      <w:r>
        <w:rPr>
          <w:rFonts w:ascii="宋体" w:hAnsi="宋体" w:cs="宋体"/>
          <w:b/>
          <w:bCs/>
          <w:sz w:val="32"/>
          <w:szCs w:val="32"/>
        </w:rPr>
        <w:t xml:space="preserve">  </w:t>
      </w:r>
      <w:r>
        <w:rPr>
          <w:rFonts w:hint="eastAsia" w:ascii="宋体" w:hAnsi="宋体" w:cs="宋体"/>
          <w:b/>
          <w:bCs/>
          <w:sz w:val="32"/>
          <w:szCs w:val="32"/>
        </w:rPr>
        <w:t>名词解释</w:t>
      </w:r>
    </w:p>
    <w:p>
      <w:pPr>
        <w:ind w:firstLine="600" w:firstLineChars="200"/>
        <w:jc w:val="left"/>
        <w:rPr>
          <w:rFonts w:ascii="宋体" w:cs="Times New Roman"/>
          <w:color w:val="000000"/>
          <w:kern w:val="0"/>
          <w:sz w:val="30"/>
          <w:szCs w:val="30"/>
          <w:lang w:val="zh-CN"/>
        </w:rPr>
      </w:pP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一、财政拨款收入：指本级财政当年拨付的资金。</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二、事业收入：指事业单位开展专业业务活动及辅助活动取得的收入。</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三、经营收入：指事业单位在专业业务活动及其辅助活动之外开展非独立核算经营活动取得的收入。</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四、其他收入：指除上述“财政拨款收入”“事业收入”“经营收入”等以外的收入。</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五、年初结转和结余：指以前年度尚未完成、结转到本年按有关规定继续使用的资金。</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六、基本支出：指行政事业单位用于为保障其机构正常运转、完成日常工作任务而发生的人员支出和公用支出。</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七、工资福利支出：反映单位开支的在职职工和编制外长期聘用人员的各类劳动报酬，以及为上述人员缴纳的各项社会保险费等。</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八、对个人和家庭的补助支出：反映政府用于对个人和家庭的补助支出，包括离休费、退休费、退职（役）费、抚恤金、生活补助、救济费、医疗费补助、助学金、独生子女奖励金、其他等。</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十、项目支出：指各部门、各单位为完成其特定的工作任务和事业发展目标所发生的支出。</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教育支出（类）普通教育（款）其他普通教育支出（项）：用于其他普通教育的支出。</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教育支出（类）广播电视教育（款）广播电视学校（项）：指反映各部门举办广播电视学校的支出。</w:t>
      </w:r>
    </w:p>
    <w:p>
      <w:pPr>
        <w:widowControl/>
        <w:spacing w:line="600" w:lineRule="exact"/>
        <w:ind w:firstLine="600" w:firstLineChars="200"/>
        <w:rPr>
          <w:rFonts w:ascii="宋体" w:cs="Times New Roman"/>
          <w:sz w:val="30"/>
          <w:szCs w:val="30"/>
        </w:rPr>
      </w:pPr>
      <w:r>
        <w:rPr>
          <w:rFonts w:hint="eastAsia" w:ascii="宋体" w:hAnsi="宋体" w:cs="宋体"/>
          <w:sz w:val="30"/>
          <w:szCs w:val="30"/>
        </w:rPr>
        <w:t>科学技术支出（类）社会科学（款）社会科学研究支出（项）：反映除社科基金支出外的社会科学研究支出。</w:t>
      </w:r>
    </w:p>
    <w:p>
      <w:pPr>
        <w:widowControl/>
        <w:spacing w:line="600" w:lineRule="exact"/>
        <w:ind w:firstLine="600" w:firstLineChars="200"/>
        <w:rPr>
          <w:rFonts w:ascii="宋体" w:cs="Times New Roman"/>
          <w:sz w:val="30"/>
          <w:szCs w:val="30"/>
        </w:rPr>
      </w:pPr>
      <w:r>
        <w:rPr>
          <w:rFonts w:hint="eastAsia" w:ascii="宋体" w:hAnsi="宋体" w:cs="宋体"/>
          <w:sz w:val="30"/>
          <w:szCs w:val="30"/>
        </w:rPr>
        <w:t>科学技术支出（类）其他科学技术支出（款）其他科学技术支出（项）：反映其他用于科技方面的支出。</w:t>
      </w:r>
    </w:p>
    <w:p>
      <w:pPr>
        <w:widowControl/>
        <w:spacing w:line="600" w:lineRule="exact"/>
        <w:ind w:firstLine="600" w:firstLineChars="200"/>
        <w:rPr>
          <w:rFonts w:ascii="宋体" w:cs="Times New Roman"/>
          <w:sz w:val="30"/>
          <w:szCs w:val="30"/>
        </w:rPr>
      </w:pPr>
      <w:r>
        <w:rPr>
          <w:rFonts w:hint="eastAsia" w:ascii="宋体" w:hAnsi="宋体" w:cs="宋体"/>
          <w:sz w:val="30"/>
          <w:szCs w:val="30"/>
        </w:rPr>
        <w:t>社会保障和就业支出（类）行政事业单位养老支出（款）事业单位离退休（项）</w:t>
      </w:r>
      <w:r>
        <w:rPr>
          <w:rFonts w:hint="eastAsia" w:ascii="宋体" w:hAnsi="宋体" w:cs="宋体"/>
          <w:kern w:val="0"/>
          <w:sz w:val="30"/>
          <w:szCs w:val="30"/>
        </w:rPr>
        <w:t>：指反映实行归口管理的事业单位开支的离退休经费支出。</w:t>
      </w:r>
    </w:p>
    <w:p>
      <w:pPr>
        <w:widowControl/>
        <w:spacing w:line="600" w:lineRule="exact"/>
        <w:ind w:firstLine="600" w:firstLineChars="200"/>
        <w:rPr>
          <w:rFonts w:ascii="宋体" w:cs="Times New Roman"/>
          <w:kern w:val="0"/>
          <w:sz w:val="30"/>
          <w:szCs w:val="30"/>
        </w:rPr>
      </w:pPr>
      <w:r>
        <w:rPr>
          <w:rFonts w:hint="eastAsia" w:ascii="宋体" w:hAnsi="宋体" w:cs="宋体"/>
          <w:sz w:val="30"/>
          <w:szCs w:val="30"/>
        </w:rPr>
        <w:t>社会保障和就业支出（类）行政事业单位离退休（款）机关事业单位基本养老保险缴费支出（项）</w:t>
      </w:r>
      <w:r>
        <w:rPr>
          <w:rFonts w:hint="eastAsia" w:ascii="宋体" w:hAnsi="宋体" w:cs="宋体"/>
          <w:kern w:val="0"/>
          <w:sz w:val="30"/>
          <w:szCs w:val="30"/>
        </w:rPr>
        <w:t>：反映机关事业单位实施养老保险制度由单位实际缴纳的基本养老保险费支出。</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社</w:t>
      </w:r>
      <w:r>
        <w:rPr>
          <w:rFonts w:hint="eastAsia" w:ascii="宋体" w:hAnsi="宋体" w:cs="宋体"/>
          <w:sz w:val="30"/>
          <w:szCs w:val="30"/>
        </w:rPr>
        <w:t>会保障和就业支出（类）行政事业单位离退休（款）机关事业单位职业年金缴费支出（项）</w:t>
      </w:r>
      <w:r>
        <w:rPr>
          <w:rFonts w:hint="eastAsia" w:ascii="宋体" w:hAnsi="宋体" w:cs="宋体"/>
          <w:kern w:val="0"/>
          <w:sz w:val="30"/>
          <w:szCs w:val="30"/>
        </w:rPr>
        <w:t>：反映机关事业单位实施养老保险制度由单位实际缴纳的职业年金支出。</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社会保障和就业</w:t>
      </w:r>
      <w:r>
        <w:rPr>
          <w:rFonts w:hint="eastAsia" w:ascii="宋体" w:hAnsi="宋体" w:cs="宋体"/>
          <w:sz w:val="30"/>
          <w:szCs w:val="30"/>
        </w:rPr>
        <w:t>支出</w:t>
      </w:r>
      <w:r>
        <w:rPr>
          <w:rFonts w:hint="eastAsia" w:ascii="宋体" w:hAnsi="宋体" w:cs="宋体"/>
          <w:kern w:val="0"/>
          <w:sz w:val="30"/>
          <w:szCs w:val="30"/>
        </w:rPr>
        <w:t>（类）抚恤（款）死亡抚恤（项）：指用于海南省教育厅（部门）的事业单位病故人员家属的一次性和定期抚恤金以及丧葬补助费。</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社会保障和就业</w:t>
      </w:r>
      <w:r>
        <w:rPr>
          <w:rFonts w:hint="eastAsia" w:ascii="宋体" w:hAnsi="宋体" w:cs="宋体"/>
          <w:sz w:val="30"/>
          <w:szCs w:val="30"/>
        </w:rPr>
        <w:t>支出</w:t>
      </w:r>
      <w:r>
        <w:rPr>
          <w:rFonts w:hint="eastAsia" w:ascii="宋体" w:hAnsi="宋体" w:cs="宋体"/>
          <w:kern w:val="0"/>
          <w:sz w:val="30"/>
          <w:szCs w:val="30"/>
        </w:rPr>
        <w:t>（类）抚恤（款）其他优抚支出（项）：指用于其他用于优抚方面的支出。</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卫生健康支出</w:t>
      </w:r>
      <w:r>
        <w:rPr>
          <w:rFonts w:hint="eastAsia" w:ascii="宋体" w:hAnsi="宋体" w:cs="宋体"/>
          <w:sz w:val="30"/>
          <w:szCs w:val="30"/>
        </w:rPr>
        <w:t>（类）行政事业单位医疗（款）事业单位医疗（项）</w:t>
      </w:r>
      <w:r>
        <w:rPr>
          <w:rFonts w:hint="eastAsia" w:ascii="宋体" w:hAnsi="宋体" w:cs="宋体"/>
          <w:kern w:val="0"/>
          <w:sz w:val="30"/>
          <w:szCs w:val="30"/>
        </w:rPr>
        <w:t>：反映财政部门安排的事业单位基本医疗保险缴费经费，未参加医疗保险的事业单位的公费医疗经费，按国家规定享受离休人员待遇的医疗经费。</w:t>
      </w:r>
    </w:p>
    <w:p>
      <w:pPr>
        <w:spacing w:line="600" w:lineRule="exact"/>
        <w:ind w:firstLine="600" w:firstLineChars="200"/>
        <w:rPr>
          <w:rFonts w:ascii="宋体" w:cs="Times New Roman"/>
          <w:kern w:val="0"/>
          <w:sz w:val="30"/>
          <w:szCs w:val="30"/>
        </w:rPr>
      </w:pPr>
      <w:r>
        <w:rPr>
          <w:rFonts w:hint="eastAsia" w:ascii="宋体" w:hAnsi="宋体" w:cs="宋体"/>
          <w:sz w:val="30"/>
          <w:szCs w:val="30"/>
        </w:rPr>
        <w:t>农林水支出（类）扶贫（款）社会发展（项）：反映用于农村贫困地区中小学教育、文化、广播、电视、医疗、卫生等方面的项目支出。</w:t>
      </w:r>
    </w:p>
    <w:p>
      <w:pPr>
        <w:widowControl/>
        <w:spacing w:line="600" w:lineRule="exact"/>
        <w:ind w:firstLine="600" w:firstLineChars="200"/>
        <w:rPr>
          <w:rFonts w:ascii="宋体" w:cs="Times New Roman"/>
          <w:kern w:val="0"/>
          <w:sz w:val="30"/>
          <w:szCs w:val="30"/>
        </w:rPr>
      </w:pPr>
      <w:r>
        <w:rPr>
          <w:rFonts w:hint="eastAsia" w:ascii="宋体" w:hAnsi="宋体" w:cs="宋体"/>
          <w:kern w:val="0"/>
          <w:sz w:val="30"/>
          <w:szCs w:val="30"/>
        </w:rPr>
        <w:t>住房保障支出（类）住房改革支出（款）住房公积金（项）：指用于行政事业单位按人力资源和社会保障部、财政部规定的基本工资和津贴补贴以及规定比例为职工缴纳的住房公积金。</w:t>
      </w:r>
    </w:p>
    <w:p>
      <w:pPr>
        <w:ind w:firstLine="600" w:firstLineChars="200"/>
        <w:jc w:val="left"/>
        <w:rPr>
          <w:rFonts w:ascii="宋体" w:cs="Times New Roman"/>
          <w:color w:val="000000"/>
          <w:kern w:val="0"/>
          <w:sz w:val="30"/>
          <w:szCs w:val="30"/>
        </w:rPr>
      </w:pPr>
      <w:r>
        <w:rPr>
          <w:rFonts w:hint="eastAsia" w:ascii="宋体" w:hAnsi="宋体" w:cs="宋体"/>
          <w:color w:val="000000"/>
          <w:kern w:val="0"/>
          <w:sz w:val="30"/>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00" w:firstLineChars="200"/>
        <w:jc w:val="left"/>
        <w:rPr>
          <w:rFonts w:ascii="宋体" w:cs="Times New Roman"/>
          <w:color w:val="000000"/>
          <w:kern w:val="0"/>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宋体" w:hAnsi="宋体" w:eastAsia="宋体"/>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61290E3"/>
    <w:multiLevelType w:val="singleLevel"/>
    <w:tmpl w:val="761290E3"/>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ZiYzAzZTI5ZjhkN2M3ZGQ3ZWYwYTVmYTJiNzY4OGYifQ=="/>
  </w:docVars>
  <w:rsids>
    <w:rsidRoot w:val="00234A83"/>
    <w:rsid w:val="000161BD"/>
    <w:rsid w:val="00022918"/>
    <w:rsid w:val="00023364"/>
    <w:rsid w:val="00027381"/>
    <w:rsid w:val="00033142"/>
    <w:rsid w:val="000464BD"/>
    <w:rsid w:val="00093463"/>
    <w:rsid w:val="000A787F"/>
    <w:rsid w:val="000D3C57"/>
    <w:rsid w:val="000D6B0B"/>
    <w:rsid w:val="00136C49"/>
    <w:rsid w:val="00160162"/>
    <w:rsid w:val="0017159A"/>
    <w:rsid w:val="001A3397"/>
    <w:rsid w:val="001A71B3"/>
    <w:rsid w:val="002024EE"/>
    <w:rsid w:val="00205819"/>
    <w:rsid w:val="002333EC"/>
    <w:rsid w:val="00233664"/>
    <w:rsid w:val="00234A83"/>
    <w:rsid w:val="00250BF8"/>
    <w:rsid w:val="00275DFB"/>
    <w:rsid w:val="002A5E18"/>
    <w:rsid w:val="002B2CDD"/>
    <w:rsid w:val="002B73AF"/>
    <w:rsid w:val="002E05B6"/>
    <w:rsid w:val="002E2FDC"/>
    <w:rsid w:val="00301335"/>
    <w:rsid w:val="00301D17"/>
    <w:rsid w:val="0030396C"/>
    <w:rsid w:val="00321311"/>
    <w:rsid w:val="00337243"/>
    <w:rsid w:val="003405D1"/>
    <w:rsid w:val="00355C2E"/>
    <w:rsid w:val="00372924"/>
    <w:rsid w:val="003B597C"/>
    <w:rsid w:val="003C1702"/>
    <w:rsid w:val="003D710E"/>
    <w:rsid w:val="003E11C3"/>
    <w:rsid w:val="00411300"/>
    <w:rsid w:val="00426B28"/>
    <w:rsid w:val="004465DC"/>
    <w:rsid w:val="00454129"/>
    <w:rsid w:val="0047406C"/>
    <w:rsid w:val="004906B2"/>
    <w:rsid w:val="004A2D25"/>
    <w:rsid w:val="004A2F89"/>
    <w:rsid w:val="004A4184"/>
    <w:rsid w:val="004B7C7A"/>
    <w:rsid w:val="004C4E66"/>
    <w:rsid w:val="004D3723"/>
    <w:rsid w:val="004D41AD"/>
    <w:rsid w:val="004E23A0"/>
    <w:rsid w:val="004E7FB2"/>
    <w:rsid w:val="004F05C4"/>
    <w:rsid w:val="004F7083"/>
    <w:rsid w:val="00504D90"/>
    <w:rsid w:val="00512D4C"/>
    <w:rsid w:val="005942A2"/>
    <w:rsid w:val="006525B6"/>
    <w:rsid w:val="00655BFA"/>
    <w:rsid w:val="0068195D"/>
    <w:rsid w:val="00692459"/>
    <w:rsid w:val="006E5467"/>
    <w:rsid w:val="006F78A7"/>
    <w:rsid w:val="0070314D"/>
    <w:rsid w:val="00720CEB"/>
    <w:rsid w:val="0072111B"/>
    <w:rsid w:val="007255ED"/>
    <w:rsid w:val="007325A9"/>
    <w:rsid w:val="00762879"/>
    <w:rsid w:val="007740C1"/>
    <w:rsid w:val="007744FA"/>
    <w:rsid w:val="007A1B4D"/>
    <w:rsid w:val="007A5934"/>
    <w:rsid w:val="007C7CE7"/>
    <w:rsid w:val="00804F1E"/>
    <w:rsid w:val="00811CC0"/>
    <w:rsid w:val="00811DE4"/>
    <w:rsid w:val="008327E7"/>
    <w:rsid w:val="008439D6"/>
    <w:rsid w:val="008617B7"/>
    <w:rsid w:val="0087513C"/>
    <w:rsid w:val="00894913"/>
    <w:rsid w:val="008A3152"/>
    <w:rsid w:val="008A7CD8"/>
    <w:rsid w:val="008C54CF"/>
    <w:rsid w:val="008C733F"/>
    <w:rsid w:val="008E129F"/>
    <w:rsid w:val="008F3430"/>
    <w:rsid w:val="009072D7"/>
    <w:rsid w:val="009454B9"/>
    <w:rsid w:val="00974ADC"/>
    <w:rsid w:val="009D593C"/>
    <w:rsid w:val="009F32AF"/>
    <w:rsid w:val="00A031D7"/>
    <w:rsid w:val="00A22F72"/>
    <w:rsid w:val="00A52E44"/>
    <w:rsid w:val="00A72EC3"/>
    <w:rsid w:val="00A87C52"/>
    <w:rsid w:val="00AA107C"/>
    <w:rsid w:val="00AC5993"/>
    <w:rsid w:val="00AD7476"/>
    <w:rsid w:val="00AD7649"/>
    <w:rsid w:val="00B301F6"/>
    <w:rsid w:val="00B34FB7"/>
    <w:rsid w:val="00B52D47"/>
    <w:rsid w:val="00B76E6C"/>
    <w:rsid w:val="00B860AB"/>
    <w:rsid w:val="00B8766D"/>
    <w:rsid w:val="00B924EE"/>
    <w:rsid w:val="00BD7C81"/>
    <w:rsid w:val="00BE17CD"/>
    <w:rsid w:val="00C009E0"/>
    <w:rsid w:val="00C179A5"/>
    <w:rsid w:val="00C30118"/>
    <w:rsid w:val="00C34F8E"/>
    <w:rsid w:val="00C47B09"/>
    <w:rsid w:val="00C96704"/>
    <w:rsid w:val="00CA3872"/>
    <w:rsid w:val="00CA6889"/>
    <w:rsid w:val="00CA6B1C"/>
    <w:rsid w:val="00CC5262"/>
    <w:rsid w:val="00CE1E2E"/>
    <w:rsid w:val="00CE7B5D"/>
    <w:rsid w:val="00D12704"/>
    <w:rsid w:val="00D15E08"/>
    <w:rsid w:val="00D16F8B"/>
    <w:rsid w:val="00D2495E"/>
    <w:rsid w:val="00D24FE2"/>
    <w:rsid w:val="00D328DF"/>
    <w:rsid w:val="00D36F75"/>
    <w:rsid w:val="00D5526E"/>
    <w:rsid w:val="00D62F7F"/>
    <w:rsid w:val="00D641BC"/>
    <w:rsid w:val="00D719D5"/>
    <w:rsid w:val="00D9003C"/>
    <w:rsid w:val="00DA20C4"/>
    <w:rsid w:val="00DB236C"/>
    <w:rsid w:val="00DB7A88"/>
    <w:rsid w:val="00DC3170"/>
    <w:rsid w:val="00DC797D"/>
    <w:rsid w:val="00E04806"/>
    <w:rsid w:val="00E12A14"/>
    <w:rsid w:val="00E428B9"/>
    <w:rsid w:val="00E47CB7"/>
    <w:rsid w:val="00EB118A"/>
    <w:rsid w:val="00EC4737"/>
    <w:rsid w:val="00EE42F0"/>
    <w:rsid w:val="00EE4A47"/>
    <w:rsid w:val="00F04F43"/>
    <w:rsid w:val="00F05935"/>
    <w:rsid w:val="00F250B0"/>
    <w:rsid w:val="00F331EE"/>
    <w:rsid w:val="00F55389"/>
    <w:rsid w:val="00FE4419"/>
    <w:rsid w:val="019872AB"/>
    <w:rsid w:val="0A6A0FB5"/>
    <w:rsid w:val="0AB1385E"/>
    <w:rsid w:val="46B02416"/>
    <w:rsid w:val="65B86204"/>
    <w:rsid w:val="6DC0624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99"/>
    <w:pPr>
      <w:ind w:firstLine="420" w:firstLineChars="200"/>
    </w:pPr>
  </w:style>
  <w:style w:type="character" w:customStyle="1" w:styleId="8">
    <w:name w:val="页眉 字符"/>
    <w:link w:val="3"/>
    <w:semiHidden/>
    <w:qFormat/>
    <w:locked/>
    <w:uiPriority w:val="99"/>
    <w:rPr>
      <w:rFonts w:ascii="Calibri" w:hAnsi="Calibri" w:eastAsia="宋体" w:cs="Calibri"/>
      <w:sz w:val="18"/>
      <w:szCs w:val="18"/>
    </w:rPr>
  </w:style>
  <w:style w:type="character" w:customStyle="1" w:styleId="9">
    <w:name w:val="页脚 字符"/>
    <w:link w:val="2"/>
    <w:semiHidden/>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5912</Words>
  <Characters>6523</Characters>
  <Lines>44</Lines>
  <Paragraphs>12</Paragraphs>
  <TotalTime>13</TotalTime>
  <ScaleCrop>false</ScaleCrop>
  <LinksUpToDate>false</LinksUpToDate>
  <CharactersWithSpaces>6542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2021-02-19T01:48:00Z</dcterms:created>
  <dc:creator>微软用户</dc:creator>
  <cp:lastModifiedBy>DELL</cp:lastModifiedBy>
  <cp:lastPrinted>2021-02-08T12:02:00Z</cp:lastPrinted>
  <dcterms:modified xsi:type="dcterms:W3CDTF">2024-08-23T07:16:47Z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B51E2AC449B24285A4EEED39D12FCC3F_12</vt:lpwstr>
  </property>
</Properties>
</file>