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01DB6" w:rsidRDefault="00D01DB6">
      <w:pPr>
        <w:rPr>
          <w:sz w:val="84"/>
          <w:szCs w:val="84"/>
          <w:u w:val="single"/>
        </w:rPr>
      </w:pPr>
    </w:p>
    <w:p w:rsidR="00D01DB6" w:rsidRDefault="00D01DB6">
      <w:pPr>
        <w:rPr>
          <w:sz w:val="84"/>
          <w:szCs w:val="84"/>
          <w:u w:val="single"/>
        </w:rPr>
      </w:pPr>
    </w:p>
    <w:p w:rsidR="00D01DB6" w:rsidRDefault="00D01DB6">
      <w:pPr>
        <w:rPr>
          <w:sz w:val="84"/>
          <w:szCs w:val="84"/>
          <w:u w:val="single"/>
        </w:rPr>
      </w:pPr>
    </w:p>
    <w:p w:rsidR="00D01DB6" w:rsidRDefault="00D01DB6">
      <w:pPr>
        <w:rPr>
          <w:sz w:val="84"/>
          <w:szCs w:val="84"/>
          <w:u w:val="single"/>
        </w:rPr>
      </w:pPr>
    </w:p>
    <w:p w:rsidR="00D01DB6" w:rsidRDefault="00000000">
      <w:pPr>
        <w:jc w:val="center"/>
        <w:rPr>
          <w:sz w:val="52"/>
          <w:szCs w:val="52"/>
        </w:rPr>
      </w:pPr>
      <w:r>
        <w:rPr>
          <w:rFonts w:hint="eastAsia"/>
          <w:sz w:val="52"/>
          <w:szCs w:val="52"/>
        </w:rPr>
        <w:t>2024</w:t>
      </w:r>
      <w:r>
        <w:rPr>
          <w:rFonts w:hint="eastAsia"/>
          <w:sz w:val="52"/>
          <w:szCs w:val="52"/>
        </w:rPr>
        <w:t>年海南省机电工程学校单位预算</w:t>
      </w:r>
    </w:p>
    <w:p w:rsidR="00D01DB6" w:rsidRDefault="00D01DB6">
      <w:pPr>
        <w:jc w:val="center"/>
        <w:rPr>
          <w:sz w:val="52"/>
          <w:szCs w:val="52"/>
        </w:rPr>
      </w:pPr>
    </w:p>
    <w:p w:rsidR="00D01DB6" w:rsidRDefault="00D01DB6">
      <w:pPr>
        <w:ind w:firstLine="1680"/>
        <w:jc w:val="center"/>
        <w:rPr>
          <w:sz w:val="84"/>
          <w:szCs w:val="84"/>
        </w:rPr>
      </w:pPr>
    </w:p>
    <w:p w:rsidR="00D01DB6" w:rsidRDefault="00D01DB6">
      <w:pPr>
        <w:ind w:firstLine="1680"/>
        <w:jc w:val="center"/>
        <w:rPr>
          <w:sz w:val="84"/>
          <w:szCs w:val="84"/>
        </w:rPr>
      </w:pPr>
    </w:p>
    <w:p w:rsidR="00D01DB6" w:rsidRDefault="00D01DB6">
      <w:pPr>
        <w:ind w:firstLine="1680"/>
        <w:jc w:val="center"/>
        <w:rPr>
          <w:sz w:val="84"/>
          <w:szCs w:val="84"/>
        </w:rPr>
      </w:pPr>
    </w:p>
    <w:p w:rsidR="00D01DB6" w:rsidRDefault="00D01DB6">
      <w:pPr>
        <w:ind w:firstLine="1680"/>
        <w:jc w:val="center"/>
        <w:rPr>
          <w:sz w:val="84"/>
          <w:szCs w:val="84"/>
        </w:rPr>
      </w:pPr>
    </w:p>
    <w:p w:rsidR="00D01DB6" w:rsidRDefault="00D01DB6">
      <w:pPr>
        <w:rPr>
          <w:sz w:val="84"/>
          <w:szCs w:val="84"/>
        </w:rPr>
      </w:pPr>
    </w:p>
    <w:p w:rsidR="00D01DB6"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rsidR="00D01DB6"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 xml:space="preserve"> </w:t>
      </w:r>
      <w:r>
        <w:rPr>
          <w:rFonts w:ascii="黑体" w:eastAsia="黑体" w:hAnsi="黑体" w:hint="eastAsia"/>
          <w:sz w:val="32"/>
          <w:szCs w:val="32"/>
        </w:rPr>
        <w:t>海南省机电工程学校单位概况</w:t>
      </w:r>
    </w:p>
    <w:p w:rsidR="00D01DB6"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D01DB6"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部门预算单位构成（单位公开没有这部分内容）</w:t>
      </w:r>
    </w:p>
    <w:p w:rsidR="00D01DB6"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海南省机电工程学校单位2024年单位预算表</w:t>
      </w:r>
    </w:p>
    <w:p w:rsidR="00D01DB6"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D01DB6"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D01DB6"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D01DB6"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D01DB6"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政府性基金预算支出表。</w:t>
      </w:r>
    </w:p>
    <w:p w:rsidR="00D01DB6"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政府性基金预算“三公”经费支出表</w:t>
      </w:r>
    </w:p>
    <w:p w:rsidR="00D01DB6"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D01DB6"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D01DB6"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D01DB6"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D01DB6" w:rsidRDefault="00000000">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海南省机电工程学校单位2024年单位预算情况说明</w:t>
      </w:r>
    </w:p>
    <w:p w:rsidR="00D01DB6" w:rsidRDefault="00000000">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名词解释</w:t>
      </w:r>
    </w:p>
    <w:p w:rsidR="00D01DB6" w:rsidRDefault="00D01DB6">
      <w:pPr>
        <w:pStyle w:val="1"/>
        <w:ind w:left="1320" w:firstLineChars="0" w:firstLine="0"/>
        <w:jc w:val="left"/>
        <w:rPr>
          <w:rFonts w:ascii="黑体" w:eastAsia="黑体" w:hAnsi="黑体" w:hint="eastAsia"/>
          <w:sz w:val="32"/>
          <w:szCs w:val="32"/>
        </w:rPr>
      </w:pPr>
    </w:p>
    <w:p w:rsidR="00D01DB6" w:rsidRDefault="00D01DB6">
      <w:pPr>
        <w:jc w:val="left"/>
        <w:rPr>
          <w:rFonts w:ascii="黑体" w:eastAsia="黑体" w:hAnsi="黑体" w:hint="eastAsia"/>
          <w:sz w:val="32"/>
          <w:szCs w:val="32"/>
        </w:rPr>
      </w:pPr>
    </w:p>
    <w:p w:rsidR="00D01DB6" w:rsidRDefault="00D01DB6">
      <w:pPr>
        <w:jc w:val="left"/>
        <w:rPr>
          <w:rFonts w:ascii="黑体" w:eastAsia="黑体" w:hAnsi="黑体" w:hint="eastAsia"/>
          <w:sz w:val="32"/>
          <w:szCs w:val="32"/>
        </w:rPr>
      </w:pPr>
    </w:p>
    <w:p w:rsidR="00D01DB6" w:rsidRDefault="00D01DB6">
      <w:pPr>
        <w:jc w:val="left"/>
        <w:rPr>
          <w:rFonts w:ascii="黑体" w:eastAsia="黑体" w:hAnsi="黑体" w:hint="eastAsia"/>
          <w:sz w:val="32"/>
          <w:szCs w:val="32"/>
        </w:rPr>
      </w:pPr>
    </w:p>
    <w:p w:rsidR="00D01DB6" w:rsidRDefault="00000000">
      <w:pPr>
        <w:pStyle w:val="1"/>
        <w:numPr>
          <w:ilvl w:val="0"/>
          <w:numId w:val="4"/>
        </w:numPr>
        <w:ind w:firstLineChars="0"/>
        <w:jc w:val="center"/>
        <w:rPr>
          <w:rFonts w:ascii="仿宋_GB2312" w:eastAsia="仿宋_GB2312" w:hAnsi="仿宋_GB2312" w:cs="仿宋_GB2312"/>
          <w:sz w:val="32"/>
          <w:szCs w:val="32"/>
        </w:rPr>
      </w:pPr>
      <w:r>
        <w:rPr>
          <w:rFonts w:ascii="黑体" w:eastAsia="黑体" w:hAnsi="黑体" w:hint="eastAsia"/>
          <w:sz w:val="32"/>
          <w:szCs w:val="32"/>
        </w:rPr>
        <w:lastRenderedPageBreak/>
        <w:t xml:space="preserve">  海南省机电工程学校单位概况</w:t>
      </w:r>
    </w:p>
    <w:p w:rsidR="00D01DB6" w:rsidRDefault="00000000">
      <w:pPr>
        <w:ind w:firstLineChars="200" w:firstLine="640"/>
        <w:jc w:val="left"/>
        <w:rPr>
          <w:rFonts w:ascii="仿宋_GB2312" w:eastAsia="仿宋_GB2312" w:hAnsi="黑体"/>
          <w:sz w:val="32"/>
          <w:szCs w:val="32"/>
        </w:rPr>
      </w:pPr>
      <w:r>
        <w:rPr>
          <w:rFonts w:ascii="仿宋_GB2312" w:eastAsia="仿宋_GB2312" w:hAnsi="黑体" w:hint="eastAsia"/>
          <w:sz w:val="32"/>
          <w:szCs w:val="32"/>
        </w:rPr>
        <w:t>按照预算管理有关规定，目前学校预算编制实行综合预算制度，即全部收入和支出都反映在预算中。</w:t>
      </w:r>
    </w:p>
    <w:p w:rsidR="00D01DB6" w:rsidRDefault="00000000">
      <w:pPr>
        <w:spacing w:line="600" w:lineRule="exact"/>
        <w:ind w:firstLineChars="200" w:firstLine="640"/>
        <w:jc w:val="left"/>
        <w:rPr>
          <w:rFonts w:ascii="黑体" w:eastAsia="黑体" w:hAnsi="黑体" w:cs="仿宋_GB2312" w:hint="eastAsia"/>
          <w:sz w:val="32"/>
          <w:szCs w:val="32"/>
        </w:rPr>
      </w:pPr>
      <w:r>
        <w:rPr>
          <w:rFonts w:ascii="仿宋_GB2312" w:eastAsia="仿宋_GB2312" w:hAnsi="宋体" w:cs="宋体" w:hint="eastAsia"/>
          <w:kern w:val="0"/>
          <w:sz w:val="32"/>
          <w:szCs w:val="30"/>
        </w:rPr>
        <w:t>一、</w:t>
      </w:r>
      <w:r>
        <w:rPr>
          <w:rFonts w:ascii="黑体" w:eastAsia="黑体" w:hAnsi="黑体" w:cs="仿宋_GB2312" w:hint="eastAsia"/>
          <w:sz w:val="32"/>
          <w:szCs w:val="32"/>
        </w:rPr>
        <w:t>主要职能</w:t>
      </w:r>
    </w:p>
    <w:p w:rsidR="00D01DB6" w:rsidRDefault="00000000">
      <w:pPr>
        <w:ind w:firstLineChars="200" w:firstLine="640"/>
        <w:jc w:val="left"/>
        <w:rPr>
          <w:rFonts w:ascii="仿宋_GB2312" w:eastAsia="仿宋_GB2312" w:hAnsi="黑体"/>
          <w:sz w:val="32"/>
          <w:szCs w:val="32"/>
        </w:rPr>
      </w:pPr>
      <w:r>
        <w:rPr>
          <w:rFonts w:ascii="仿宋_GB2312" w:eastAsia="仿宋_GB2312" w:hAnsi="黑体" w:hint="eastAsia"/>
          <w:sz w:val="32"/>
          <w:szCs w:val="32"/>
        </w:rPr>
        <w:t>海南省机电工程学校是首批国家中等职业学校改革发展示范学校，主管部门是海南省教育厅。</w:t>
      </w:r>
    </w:p>
    <w:p w:rsidR="00D01DB6" w:rsidRDefault="00000000">
      <w:pPr>
        <w:ind w:firstLineChars="200" w:firstLine="640"/>
        <w:jc w:val="left"/>
        <w:rPr>
          <w:rFonts w:ascii="仿宋_GB2312" w:eastAsia="仿宋_GB2312" w:hAnsi="黑体"/>
          <w:sz w:val="32"/>
          <w:szCs w:val="32"/>
        </w:rPr>
      </w:pPr>
      <w:r>
        <w:rPr>
          <w:rFonts w:ascii="仿宋_GB2312" w:eastAsia="仿宋_GB2312" w:hAnsi="黑体" w:hint="eastAsia"/>
          <w:sz w:val="32"/>
          <w:szCs w:val="32"/>
        </w:rPr>
        <w:t>（一）主要职责</w:t>
      </w:r>
    </w:p>
    <w:p w:rsidR="00D01DB6" w:rsidRDefault="00000000">
      <w:pPr>
        <w:ind w:firstLineChars="200" w:firstLine="640"/>
        <w:jc w:val="left"/>
        <w:rPr>
          <w:rFonts w:ascii="仿宋_GB2312" w:eastAsia="仿宋_GB2312" w:hAnsi="黑体"/>
          <w:sz w:val="32"/>
          <w:szCs w:val="32"/>
        </w:rPr>
      </w:pPr>
      <w:r>
        <w:rPr>
          <w:rFonts w:ascii="仿宋_GB2312" w:eastAsia="仿宋_GB2312" w:hAnsi="黑体" w:hint="eastAsia"/>
          <w:sz w:val="32"/>
          <w:szCs w:val="32"/>
        </w:rPr>
        <w:t>1、贯彻落实省委、省政府和教育行政部门关于职业教育工作的有关规定，按照《中华人民共和国职业教育法》实施教育工作。</w:t>
      </w:r>
    </w:p>
    <w:p w:rsidR="00D01DB6" w:rsidRDefault="00000000">
      <w:pPr>
        <w:ind w:firstLineChars="200" w:firstLine="640"/>
        <w:jc w:val="left"/>
        <w:rPr>
          <w:rFonts w:ascii="仿宋_GB2312" w:eastAsia="仿宋_GB2312" w:hAnsi="黑体"/>
          <w:sz w:val="32"/>
          <w:szCs w:val="32"/>
        </w:rPr>
      </w:pPr>
      <w:r>
        <w:rPr>
          <w:rFonts w:ascii="仿宋_GB2312" w:eastAsia="仿宋_GB2312" w:hAnsi="黑体" w:hint="eastAsia"/>
          <w:sz w:val="32"/>
          <w:szCs w:val="32"/>
        </w:rPr>
        <w:t>2、承担中等职业技术教育工作，培养机电工程等职业技术人才。</w:t>
      </w:r>
    </w:p>
    <w:p w:rsidR="00D01DB6" w:rsidRDefault="00000000">
      <w:pPr>
        <w:ind w:firstLineChars="200" w:firstLine="640"/>
        <w:jc w:val="left"/>
        <w:rPr>
          <w:rFonts w:ascii="仿宋_GB2312" w:eastAsia="仿宋_GB2312" w:hAnsi="黑体"/>
          <w:sz w:val="32"/>
          <w:szCs w:val="32"/>
        </w:rPr>
      </w:pPr>
      <w:r>
        <w:rPr>
          <w:rFonts w:ascii="仿宋_GB2312" w:eastAsia="仿宋_GB2312" w:hAnsi="黑体" w:hint="eastAsia"/>
          <w:sz w:val="32"/>
          <w:szCs w:val="32"/>
        </w:rPr>
        <w:t>3、承办上级主管部门交办的其他工作。</w:t>
      </w:r>
    </w:p>
    <w:p w:rsidR="00D01DB6" w:rsidRDefault="00000000">
      <w:pPr>
        <w:ind w:firstLineChars="200" w:firstLine="640"/>
        <w:jc w:val="left"/>
        <w:rPr>
          <w:rFonts w:ascii="仿宋_GB2312" w:eastAsia="仿宋_GB2312" w:hAnsi="黑体"/>
          <w:sz w:val="32"/>
          <w:szCs w:val="32"/>
        </w:rPr>
      </w:pPr>
      <w:r>
        <w:rPr>
          <w:rFonts w:ascii="仿宋_GB2312" w:eastAsia="仿宋_GB2312" w:hAnsi="黑体" w:hint="eastAsia"/>
          <w:sz w:val="32"/>
          <w:szCs w:val="32"/>
        </w:rPr>
        <w:t>（二）机构设置</w:t>
      </w:r>
    </w:p>
    <w:p w:rsidR="00D01DB6" w:rsidRDefault="00000000">
      <w:pPr>
        <w:ind w:firstLineChars="200" w:firstLine="640"/>
        <w:jc w:val="left"/>
        <w:rPr>
          <w:rFonts w:ascii="仿宋_GB2312" w:eastAsia="仿宋_GB2312" w:hAnsi="黑体"/>
          <w:sz w:val="32"/>
          <w:szCs w:val="32"/>
        </w:rPr>
      </w:pPr>
      <w:r>
        <w:rPr>
          <w:rFonts w:ascii="仿宋_GB2312" w:eastAsia="仿宋_GB2312" w:hAnsi="黑体" w:hint="eastAsia"/>
          <w:sz w:val="32"/>
          <w:szCs w:val="32"/>
        </w:rPr>
        <w:t>海南省机电工程学校内设9个科级管理机构，分别为学校办公室、教务科、总务科、学生科、保卫科、培训就业办公室、招生办公室、团委、工会。核定设置9个教学、教辅机构，分别为汽车专业教学部、机电专业教学部、电子电器专业教学部、信息与现代服务专业教学部、教研督导办公室、机械实训基地、图书信息部、教学设备管理部、文</w:t>
      </w:r>
      <w:proofErr w:type="gramStart"/>
      <w:r>
        <w:rPr>
          <w:rFonts w:ascii="仿宋_GB2312" w:eastAsia="仿宋_GB2312" w:hAnsi="黑体" w:hint="eastAsia"/>
          <w:sz w:val="32"/>
          <w:szCs w:val="32"/>
        </w:rPr>
        <w:t>溥</w:t>
      </w:r>
      <w:proofErr w:type="gramEnd"/>
      <w:r>
        <w:rPr>
          <w:rFonts w:ascii="仿宋_GB2312" w:eastAsia="仿宋_GB2312" w:hAnsi="黑体" w:hint="eastAsia"/>
          <w:sz w:val="32"/>
          <w:szCs w:val="32"/>
        </w:rPr>
        <w:t>校区办公室。有15个专业教研组，分别是新能源汽车专业教研组、汽车机械专业教研组、汽车电气专业教研组、汽车</w:t>
      </w:r>
      <w:proofErr w:type="gramStart"/>
      <w:r>
        <w:rPr>
          <w:rFonts w:ascii="仿宋_GB2312" w:eastAsia="仿宋_GB2312" w:hAnsi="黑体" w:hint="eastAsia"/>
          <w:sz w:val="32"/>
          <w:szCs w:val="32"/>
        </w:rPr>
        <w:t>钣喷专业</w:t>
      </w:r>
      <w:proofErr w:type="gramEnd"/>
      <w:r>
        <w:rPr>
          <w:rFonts w:ascii="仿宋_GB2312" w:eastAsia="仿宋_GB2312" w:hAnsi="黑体" w:hint="eastAsia"/>
          <w:sz w:val="32"/>
          <w:szCs w:val="32"/>
        </w:rPr>
        <w:lastRenderedPageBreak/>
        <w:t>教研组、机电专业教研组、电子专业教研组、语文教研组、政治专业教研组、计算机专业教研组、数控专业教研组、电气专业教研组、西点酒管专业教研组、数理专业教研组、体育专业教研组、英语专业教研组等。</w:t>
      </w:r>
    </w:p>
    <w:p w:rsidR="00D01DB6" w:rsidRDefault="00D01DB6">
      <w:pPr>
        <w:ind w:firstLineChars="200" w:firstLine="640"/>
        <w:jc w:val="left"/>
        <w:rPr>
          <w:rFonts w:ascii="仿宋_GB2312" w:eastAsia="仿宋_GB2312" w:hAnsi="黑体"/>
          <w:sz w:val="32"/>
          <w:szCs w:val="32"/>
        </w:rPr>
      </w:pPr>
    </w:p>
    <w:p w:rsidR="00D01DB6" w:rsidRDefault="00000000">
      <w:pPr>
        <w:ind w:firstLineChars="200" w:firstLine="640"/>
        <w:rPr>
          <w:rFonts w:ascii="黑体" w:eastAsia="黑体" w:hAnsi="黑体" w:hint="eastAsia"/>
          <w:sz w:val="32"/>
          <w:szCs w:val="32"/>
        </w:rPr>
      </w:pPr>
      <w:r>
        <w:rPr>
          <w:rFonts w:ascii="黑体" w:eastAsia="黑体" w:hAnsi="黑体" w:hint="eastAsia"/>
          <w:sz w:val="32"/>
          <w:szCs w:val="32"/>
        </w:rPr>
        <w:t xml:space="preserve">第二部分 </w:t>
      </w:r>
      <w:r>
        <w:rPr>
          <w:rFonts w:ascii="仿宋_GB2312" w:eastAsia="仿宋_GB2312" w:hAnsi="黑体" w:cs="仿宋_GB2312" w:hint="eastAsia"/>
          <w:sz w:val="32"/>
          <w:szCs w:val="32"/>
        </w:rPr>
        <w:t xml:space="preserve"> </w:t>
      </w:r>
      <w:r>
        <w:rPr>
          <w:rFonts w:ascii="黑体" w:eastAsia="黑体" w:hAnsi="黑体" w:hint="eastAsia"/>
          <w:sz w:val="32"/>
          <w:szCs w:val="32"/>
        </w:rPr>
        <w:t>海南省机电工程学校单位2024年单位预算表</w:t>
      </w:r>
    </w:p>
    <w:p w:rsidR="00D01DB6" w:rsidRDefault="00000000">
      <w:pPr>
        <w:ind w:left="800"/>
        <w:jc w:val="center"/>
        <w:rPr>
          <w:rFonts w:ascii="仿宋_GB2312" w:eastAsia="仿宋_GB2312" w:hAnsi="黑体"/>
          <w:bCs/>
          <w:sz w:val="32"/>
          <w:szCs w:val="32"/>
        </w:rPr>
      </w:pPr>
      <w:r>
        <w:rPr>
          <w:rFonts w:ascii="仿宋_GB2312" w:eastAsia="仿宋_GB2312" w:hAnsi="黑体" w:hint="eastAsia"/>
          <w:bCs/>
          <w:sz w:val="32"/>
          <w:szCs w:val="32"/>
        </w:rPr>
        <w:t>（此部分内容即为预算公开表，详见表格）</w:t>
      </w:r>
    </w:p>
    <w:p w:rsidR="00D01DB6" w:rsidRDefault="00D01DB6">
      <w:pPr>
        <w:rPr>
          <w:rFonts w:ascii="黑体" w:eastAsia="黑体" w:hAnsi="黑体" w:hint="eastAsia"/>
          <w:sz w:val="32"/>
          <w:szCs w:val="32"/>
        </w:rPr>
      </w:pPr>
    </w:p>
    <w:p w:rsidR="00D01DB6"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海南省机电工程学校单位2024年单位预算情况说明</w:t>
      </w:r>
    </w:p>
    <w:p w:rsidR="00D01DB6" w:rsidRDefault="00D01DB6">
      <w:pPr>
        <w:jc w:val="center"/>
        <w:rPr>
          <w:rFonts w:ascii="黑体" w:eastAsia="黑体" w:hAnsi="黑体" w:hint="eastAsia"/>
          <w:sz w:val="32"/>
          <w:szCs w:val="32"/>
        </w:rPr>
      </w:pPr>
    </w:p>
    <w:p w:rsidR="00D01DB6"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一、关于海南省机电工程学校单位2024年财政拨款收支预算情况的总体说明</w:t>
      </w:r>
    </w:p>
    <w:p w:rsidR="00D01DB6" w:rsidRDefault="00000000">
      <w:pPr>
        <w:ind w:firstLineChars="200" w:firstLine="640"/>
        <w:jc w:val="left"/>
        <w:rPr>
          <w:rFonts w:ascii="仿宋_GB2312" w:eastAsia="仿宋_GB2312" w:hAnsi="黑体"/>
          <w:sz w:val="32"/>
          <w:szCs w:val="32"/>
        </w:rPr>
      </w:pPr>
      <w:r>
        <w:rPr>
          <w:rFonts w:ascii="仿宋_GB2312" w:eastAsia="仿宋_GB2312" w:hAnsi="黑体" w:hint="eastAsia"/>
          <w:sz w:val="32"/>
          <w:szCs w:val="32"/>
        </w:rPr>
        <w:t>海南省机电工程学校2024年财政拨款收支总预算</w:t>
      </w:r>
      <w:r>
        <w:rPr>
          <w:rFonts w:ascii="仿宋_GB2312" w:eastAsia="仿宋_GB2312" w:hAnsi="黑体" w:cs="仿宋_GB2312" w:hint="eastAsia"/>
          <w:sz w:val="32"/>
          <w:szCs w:val="32"/>
        </w:rPr>
        <w:t>10,103.64</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减少693.24</w:t>
      </w:r>
      <w:r>
        <w:rPr>
          <w:rFonts w:ascii="仿宋_GB2312" w:eastAsia="仿宋_GB2312" w:hAnsi="黑体" w:hint="eastAsia"/>
          <w:sz w:val="32"/>
          <w:szCs w:val="32"/>
        </w:rPr>
        <w:t>万元，主要是2024年度上年结转项目资金减少。其中，收入总计</w:t>
      </w:r>
      <w:r>
        <w:rPr>
          <w:rFonts w:ascii="仿宋_GB2312" w:eastAsia="仿宋_GB2312" w:hAnsi="黑体" w:cs="仿宋_GB2312" w:hint="eastAsia"/>
          <w:sz w:val="32"/>
          <w:szCs w:val="32"/>
        </w:rPr>
        <w:t>10,103.64</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9,527.18</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576.46</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10,103.64</w:t>
      </w:r>
      <w:r>
        <w:rPr>
          <w:rFonts w:ascii="仿宋_GB2312" w:eastAsia="仿宋_GB2312" w:hAnsi="黑体" w:hint="eastAsia"/>
          <w:sz w:val="32"/>
          <w:szCs w:val="32"/>
        </w:rPr>
        <w:t>万元，包括教育支出9,100.29万元、社会保障和就业支出538.34万元、卫生健康支出201.72万元、住房保障支出263.28万元。</w:t>
      </w:r>
    </w:p>
    <w:p w:rsidR="00D01DB6" w:rsidRDefault="00000000">
      <w:pPr>
        <w:ind w:firstLine="640"/>
        <w:jc w:val="left"/>
        <w:rPr>
          <w:rFonts w:ascii="黑体" w:eastAsia="黑体" w:hAnsi="黑体" w:hint="eastAsia"/>
          <w:sz w:val="32"/>
          <w:szCs w:val="32"/>
        </w:rPr>
      </w:pPr>
      <w:r>
        <w:rPr>
          <w:rFonts w:ascii="黑体" w:eastAsia="黑体" w:hAnsi="黑体" w:hint="eastAsia"/>
          <w:sz w:val="32"/>
          <w:szCs w:val="32"/>
        </w:rPr>
        <w:t>二、关于海南省机电工程学校单位2024年一般公共预</w:t>
      </w:r>
      <w:r>
        <w:rPr>
          <w:rFonts w:ascii="黑体" w:eastAsia="黑体" w:hAnsi="黑体" w:hint="eastAsia"/>
          <w:sz w:val="32"/>
          <w:szCs w:val="32"/>
        </w:rPr>
        <w:lastRenderedPageBreak/>
        <w:t>算当年拨款情况说明</w:t>
      </w:r>
    </w:p>
    <w:p w:rsidR="00D01DB6"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D01DB6"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海南省机电工程学校单位2024年一般公共预算当年拨款</w:t>
      </w:r>
      <w:r>
        <w:rPr>
          <w:rFonts w:ascii="仿宋_GB2312" w:eastAsia="仿宋_GB2312" w:hAnsi="黑体" w:cs="仿宋_GB2312" w:hint="eastAsia"/>
          <w:sz w:val="32"/>
          <w:szCs w:val="32"/>
        </w:rPr>
        <w:t>10,103.64</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减少693.24</w:t>
      </w:r>
      <w:r>
        <w:rPr>
          <w:rFonts w:ascii="仿宋_GB2312" w:eastAsia="仿宋_GB2312" w:hAnsi="黑体" w:hint="eastAsia"/>
          <w:sz w:val="32"/>
          <w:szCs w:val="32"/>
        </w:rPr>
        <w:t>万元，主要是2024年度上年结转项目资金减少。</w:t>
      </w:r>
    </w:p>
    <w:p w:rsidR="00D01DB6"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D01DB6" w:rsidRDefault="00000000">
      <w:pPr>
        <w:ind w:firstLineChars="250" w:firstLine="800"/>
        <w:rPr>
          <w:rFonts w:ascii="仿宋_GB2312" w:eastAsia="仿宋_GB2312" w:hAnsi="黑体"/>
          <w:sz w:val="32"/>
          <w:szCs w:val="32"/>
        </w:rPr>
      </w:pPr>
      <w:r>
        <w:rPr>
          <w:rFonts w:ascii="仿宋_GB2312" w:eastAsia="仿宋_GB2312" w:hAnsi="黑体" w:hint="eastAsia"/>
          <w:sz w:val="32"/>
          <w:szCs w:val="32"/>
        </w:rPr>
        <w:t>教育支出9,100.29万元，占90.07%；社会保障和就业支出538.34万元，占5.33%；卫生健康支出201.72万元，占2%；住房保障支出263.28万元，占2.6%。</w:t>
      </w:r>
    </w:p>
    <w:p w:rsidR="00D01DB6"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D01DB6" w:rsidRDefault="00000000">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1.教育支出</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9,100.29</w:t>
      </w:r>
      <w:r>
        <w:rPr>
          <w:rFonts w:ascii="仿宋_GB2312" w:eastAsia="仿宋_GB2312" w:hAnsi="黑体" w:cs="仿宋_GB2312" w:hint="eastAsia"/>
          <w:sz w:val="32"/>
          <w:szCs w:val="32"/>
        </w:rPr>
        <w:t>万元，比上年预算数减少762.46 万元，主要是</w:t>
      </w:r>
      <w:r>
        <w:rPr>
          <w:rFonts w:ascii="仿宋_GB2312" w:eastAsia="仿宋_GB2312" w:hAnsi="黑体" w:hint="eastAsia"/>
          <w:sz w:val="32"/>
          <w:szCs w:val="32"/>
        </w:rPr>
        <w:t>2024年度项目资金安排减少。</w:t>
      </w:r>
    </w:p>
    <w:p w:rsidR="00D01DB6"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社会保障和就业支出</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hint="eastAsia"/>
          <w:sz w:val="32"/>
          <w:szCs w:val="32"/>
        </w:rPr>
        <w:t>年预算数为538.34万元，比上年预算数增加</w:t>
      </w:r>
      <w:r>
        <w:rPr>
          <w:rFonts w:ascii="仿宋_GB2312" w:eastAsia="仿宋_GB2312" w:hAnsi="黑体" w:cs="仿宋_GB2312" w:hint="eastAsia"/>
          <w:sz w:val="32"/>
          <w:szCs w:val="32"/>
        </w:rPr>
        <w:t>36.3</w:t>
      </w:r>
      <w:r>
        <w:rPr>
          <w:rFonts w:ascii="仿宋_GB2312" w:eastAsia="仿宋_GB2312" w:hAnsi="黑体" w:hint="eastAsia"/>
          <w:sz w:val="32"/>
          <w:szCs w:val="32"/>
        </w:rPr>
        <w:t>万元，主要是社会保险基数增加导致单位部分负担社会保险费用增加。</w:t>
      </w:r>
    </w:p>
    <w:p w:rsidR="00D01DB6" w:rsidRDefault="00000000">
      <w:pPr>
        <w:spacing w:line="600" w:lineRule="exact"/>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3.卫生健康支出</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201.72</w:t>
      </w:r>
      <w:r>
        <w:rPr>
          <w:rFonts w:ascii="仿宋_GB2312" w:eastAsia="仿宋_GB2312" w:hAnsi="黑体" w:cs="仿宋_GB2312" w:hint="eastAsia"/>
          <w:sz w:val="32"/>
          <w:szCs w:val="32"/>
        </w:rPr>
        <w:t>万元，比上年增加12.97万元，主要是</w:t>
      </w:r>
      <w:r>
        <w:rPr>
          <w:rFonts w:ascii="仿宋_GB2312" w:eastAsia="仿宋_GB2312" w:hAnsi="黑体" w:hint="eastAsia"/>
          <w:sz w:val="32"/>
          <w:szCs w:val="32"/>
        </w:rPr>
        <w:t>社会保险基数增加导致单位部分负担医疗保险费用增加</w:t>
      </w:r>
      <w:r>
        <w:rPr>
          <w:rFonts w:ascii="仿宋_GB2312" w:eastAsia="仿宋_GB2312" w:hAnsi="黑体" w:cs="仿宋_GB2312" w:hint="eastAsia"/>
          <w:sz w:val="32"/>
          <w:szCs w:val="32"/>
        </w:rPr>
        <w:t>。</w:t>
      </w:r>
    </w:p>
    <w:p w:rsidR="00D01DB6" w:rsidRDefault="00000000">
      <w:pPr>
        <w:ind w:firstLine="640"/>
        <w:rPr>
          <w:rFonts w:ascii="仿宋_GB2312" w:eastAsia="仿宋_GB2312" w:hAnsi="黑体" w:cs="仿宋_GB2312"/>
          <w:sz w:val="32"/>
          <w:szCs w:val="32"/>
        </w:rPr>
      </w:pPr>
      <w:r>
        <w:rPr>
          <w:rFonts w:ascii="仿宋_GB2312" w:eastAsia="仿宋_GB2312" w:hAnsi="黑体" w:cs="仿宋_GB2312" w:hint="eastAsia"/>
          <w:sz w:val="32"/>
          <w:szCs w:val="32"/>
        </w:rPr>
        <w:t>4</w:t>
      </w:r>
      <w:r>
        <w:rPr>
          <w:rFonts w:ascii="仿宋_GB2312" w:eastAsia="仿宋_GB2312" w:hAnsi="黑体" w:cs="仿宋_GB2312"/>
          <w:sz w:val="32"/>
          <w:szCs w:val="32"/>
        </w:rPr>
        <w:t>.</w:t>
      </w:r>
      <w:r>
        <w:rPr>
          <w:rFonts w:ascii="仿宋_GB2312" w:eastAsia="仿宋_GB2312" w:hAnsi="黑体" w:cs="仿宋_GB2312" w:hint="eastAsia"/>
          <w:sz w:val="32"/>
          <w:szCs w:val="32"/>
        </w:rPr>
        <w:t>住房保障支出</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263.28</w:t>
      </w:r>
      <w:r>
        <w:rPr>
          <w:rFonts w:ascii="仿宋_GB2312" w:eastAsia="仿宋_GB2312" w:hAnsi="黑体" w:cs="仿宋_GB2312" w:hint="eastAsia"/>
          <w:sz w:val="32"/>
          <w:szCs w:val="32"/>
        </w:rPr>
        <w:t>万元，比上年预算数增加19.93万元，主要是公积金基数增加</w:t>
      </w:r>
      <w:r>
        <w:rPr>
          <w:rFonts w:ascii="仿宋_GB2312" w:eastAsia="仿宋_GB2312" w:hAnsi="黑体" w:hint="eastAsia"/>
          <w:sz w:val="32"/>
          <w:szCs w:val="32"/>
        </w:rPr>
        <w:t>导致单位部分负担住房公积金增加</w:t>
      </w:r>
      <w:r>
        <w:rPr>
          <w:rFonts w:ascii="仿宋_GB2312" w:eastAsia="仿宋_GB2312" w:hAnsi="黑体" w:cs="仿宋_GB2312" w:hint="eastAsia"/>
          <w:sz w:val="32"/>
          <w:szCs w:val="32"/>
        </w:rPr>
        <w:t>。</w:t>
      </w:r>
    </w:p>
    <w:p w:rsidR="00D01DB6" w:rsidRDefault="00000000">
      <w:pPr>
        <w:ind w:firstLine="640"/>
        <w:rPr>
          <w:rFonts w:ascii="黑体" w:eastAsia="黑体" w:hAnsi="黑体" w:hint="eastAsia"/>
          <w:sz w:val="32"/>
          <w:szCs w:val="32"/>
        </w:rPr>
      </w:pPr>
      <w:r>
        <w:rPr>
          <w:rFonts w:ascii="黑体" w:eastAsia="黑体" w:hAnsi="黑体" w:hint="eastAsia"/>
          <w:sz w:val="32"/>
          <w:szCs w:val="32"/>
        </w:rPr>
        <w:t>三、关于海南省机电工程学校单位2024年一般公共预</w:t>
      </w:r>
      <w:r>
        <w:rPr>
          <w:rFonts w:ascii="黑体" w:eastAsia="黑体" w:hAnsi="黑体" w:hint="eastAsia"/>
          <w:sz w:val="32"/>
          <w:szCs w:val="32"/>
        </w:rPr>
        <w:lastRenderedPageBreak/>
        <w:t>算基本支出情况说明</w:t>
      </w:r>
    </w:p>
    <w:p w:rsidR="00D01DB6"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海南省机电工程学校2024年一般公共预算基本支出为</w:t>
      </w:r>
      <w:r>
        <w:rPr>
          <w:rFonts w:ascii="仿宋_GB2312" w:eastAsia="仿宋_GB2312" w:hAnsi="黑体" w:cs="仿宋_GB2312" w:hint="eastAsia"/>
          <w:sz w:val="32"/>
          <w:szCs w:val="32"/>
        </w:rPr>
        <w:t>4,179.45</w:t>
      </w:r>
      <w:r>
        <w:rPr>
          <w:rFonts w:ascii="仿宋_GB2312" w:eastAsia="仿宋_GB2312" w:hAnsi="黑体" w:hint="eastAsia"/>
          <w:sz w:val="32"/>
          <w:szCs w:val="32"/>
        </w:rPr>
        <w:t>万元，其中：</w:t>
      </w:r>
    </w:p>
    <w:p w:rsidR="00D01DB6"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3,245.78</w:t>
      </w:r>
      <w:r>
        <w:rPr>
          <w:rFonts w:ascii="仿宋_GB2312" w:eastAsia="仿宋_GB2312" w:hAnsi="黑体" w:hint="eastAsia"/>
          <w:sz w:val="32"/>
          <w:szCs w:val="32"/>
        </w:rPr>
        <w:t>万元，主要包括：基本工资、津贴补贴、绩效工资、机关事业单位基本养老保险缴费、职业年金缴费、职工基本医疗保险缴费、其他社会保障缴费、住房公积金、医疗费、其他工资福利支出、邮电费、生活补助、奖励金。</w:t>
      </w:r>
    </w:p>
    <w:p w:rsidR="00D01DB6"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933.67</w:t>
      </w:r>
      <w:r>
        <w:rPr>
          <w:rFonts w:ascii="仿宋_GB2312" w:eastAsia="仿宋_GB2312" w:hAnsi="黑体" w:hint="eastAsia"/>
          <w:sz w:val="32"/>
          <w:szCs w:val="32"/>
        </w:rPr>
        <w:t>万元，主要包括：其他社会保障缴费、其他工资福利支出、办公费、水费、电费、邮电费、物业管理费、差旅费、维修(护)费、培训费、公务接待费、专用材料费、专用燃料费、劳务费、工会经费、公务用车运行维护费、其他商品和服务支出、生活补助。</w:t>
      </w:r>
    </w:p>
    <w:p w:rsidR="00D01DB6"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海南省机电工程学校单位2024年</w:t>
      </w:r>
      <w:r>
        <w:rPr>
          <w:rFonts w:ascii="黑体" w:eastAsia="黑体" w:hAnsi="黑体" w:cs="Times New Roman"/>
          <w:sz w:val="32"/>
          <w:shd w:val="clear" w:color="auto" w:fill="FFFFFF"/>
        </w:rPr>
        <w:t>“三公”经费预算情况</w:t>
      </w:r>
      <w:r>
        <w:rPr>
          <w:rFonts w:ascii="黑体" w:eastAsia="黑体" w:hAnsi="黑体" w:cs="Times New Roman" w:hint="eastAsia"/>
          <w:sz w:val="32"/>
          <w:shd w:val="clear" w:color="auto" w:fill="FFFFFF"/>
        </w:rPr>
        <w:t>说明</w:t>
      </w:r>
    </w:p>
    <w:p w:rsidR="00D01DB6" w:rsidRDefault="00000000">
      <w:pPr>
        <w:ind w:firstLineChars="200" w:firstLine="640"/>
        <w:rPr>
          <w:rFonts w:ascii="仿宋_GB2312" w:eastAsia="仿宋_GB2312" w:hAnsi="黑体" w:cs="Times New Roman"/>
          <w:sz w:val="32"/>
          <w:szCs w:val="32"/>
        </w:rPr>
      </w:pPr>
      <w:r>
        <w:rPr>
          <w:rFonts w:ascii="仿宋_GB2312" w:eastAsia="仿宋_GB2312" w:hAnsi="黑体" w:hint="eastAsia"/>
          <w:sz w:val="32"/>
          <w:szCs w:val="32"/>
        </w:rPr>
        <w:t>（一）海南省机电工程学校2024年一般公共预算“三公”经费预算数为</w:t>
      </w:r>
      <w:r>
        <w:rPr>
          <w:rFonts w:ascii="仿宋_GB2312" w:eastAsia="仿宋_GB2312" w:hAnsi="黑体" w:cs="仿宋_GB2312" w:hint="eastAsia"/>
          <w:sz w:val="32"/>
          <w:szCs w:val="32"/>
        </w:rPr>
        <w:t>20.50</w:t>
      </w:r>
      <w:r>
        <w:rPr>
          <w:rFonts w:ascii="仿宋_GB2312" w:eastAsia="仿宋_GB2312" w:hAnsi="黑体" w:hint="eastAsia"/>
          <w:sz w:val="32"/>
          <w:szCs w:val="32"/>
        </w:rPr>
        <w:t>万元，其中：</w:t>
      </w:r>
    </w:p>
    <w:p w:rsidR="00D01DB6" w:rsidRDefault="00000000">
      <w:pPr>
        <w:ind w:firstLineChars="200" w:firstLine="640"/>
        <w:rPr>
          <w:rFonts w:ascii="仿宋_GB2312" w:eastAsia="仿宋_GB2312" w:hAnsi="黑体"/>
          <w:sz w:val="32"/>
          <w:szCs w:val="32"/>
        </w:rPr>
      </w:pP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hint="eastAsia"/>
          <w:sz w:val="32"/>
          <w:szCs w:val="32"/>
        </w:rPr>
        <w:t>20</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20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；公务车保有量</w:t>
      </w:r>
      <w:r>
        <w:rPr>
          <w:rFonts w:ascii="Times New Roman" w:eastAsia="仿宋_GB2312" w:hAnsi="Times New Roman" w:cs="Times New Roman" w:hint="eastAsia"/>
          <w:sz w:val="32"/>
          <w:shd w:val="clear" w:color="auto" w:fill="FFFFFF"/>
        </w:rPr>
        <w:t>4</w:t>
      </w:r>
      <w:r>
        <w:rPr>
          <w:rFonts w:ascii="Times New Roman" w:eastAsia="仿宋_GB2312" w:hAnsi="Times New Roman" w:cs="Times New Roman" w:hint="eastAsia"/>
          <w:sz w:val="32"/>
          <w:shd w:val="clear" w:color="auto" w:fill="FFFFFF"/>
        </w:rPr>
        <w:t>辆，计划购置</w:t>
      </w:r>
      <w:r>
        <w:rPr>
          <w:rFonts w:ascii="Times New Roman" w:eastAsia="仿宋_GB2312" w:hAnsi="Times New Roman" w:cs="Times New Roman" w:hint="eastAsia"/>
          <w:sz w:val="32"/>
          <w:shd w:val="clear" w:color="auto" w:fill="FFFFFF"/>
        </w:rPr>
        <w:t>0</w:t>
      </w:r>
      <w:r>
        <w:rPr>
          <w:rFonts w:ascii="Times New Roman" w:eastAsia="仿宋_GB2312" w:hAnsi="Times New Roman" w:cs="Times New Roman" w:hint="eastAsia"/>
          <w:sz w:val="32"/>
          <w:shd w:val="clear" w:color="auto" w:fill="FFFFFF"/>
        </w:rPr>
        <w:t>辆。</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0.5</w:t>
      </w:r>
      <w:r>
        <w:rPr>
          <w:rFonts w:ascii="Times New Roman" w:eastAsia="仿宋_GB2312" w:hAnsi="Times New Roman" w:cs="Times New Roman"/>
          <w:sz w:val="32"/>
          <w:shd w:val="clear" w:color="auto" w:fill="FFFFFF"/>
        </w:rPr>
        <w:t>万元，</w:t>
      </w:r>
      <w:r>
        <w:rPr>
          <w:rFonts w:ascii="Times New Roman" w:eastAsia="仿宋_GB2312" w:hAnsi="Times New Roman" w:cs="Times New Roman" w:hint="eastAsia"/>
          <w:sz w:val="32"/>
          <w:shd w:val="clear" w:color="auto" w:fill="FFFFFF"/>
        </w:rPr>
        <w:t>较上年预算下降</w:t>
      </w:r>
      <w:r>
        <w:rPr>
          <w:rFonts w:ascii="Times New Roman" w:eastAsia="仿宋_GB2312" w:hAnsi="Times New Roman" w:cs="Times New Roman" w:hint="eastAsia"/>
          <w:sz w:val="32"/>
          <w:shd w:val="clear" w:color="auto" w:fill="FFFFFF"/>
        </w:rPr>
        <w:t>50%</w:t>
      </w:r>
      <w:r>
        <w:rPr>
          <w:rFonts w:ascii="Times New Roman" w:eastAsia="仿宋_GB2312" w:hAnsi="Times New Roman" w:cs="Times New Roman" w:hint="eastAsia"/>
          <w:sz w:val="32"/>
          <w:shd w:val="clear" w:color="auto" w:fill="FFFFFF"/>
        </w:rPr>
        <w:t>，下降的主要原因是本年度计划接待人次减少。计</w:t>
      </w:r>
      <w:r>
        <w:rPr>
          <w:rFonts w:ascii="Times New Roman" w:eastAsia="仿宋_GB2312" w:hAnsi="Times New Roman" w:cs="Times New Roman" w:hint="eastAsia"/>
          <w:sz w:val="32"/>
          <w:shd w:val="clear" w:color="auto" w:fill="FFFFFF"/>
        </w:rPr>
        <w:lastRenderedPageBreak/>
        <w:t>划接待</w:t>
      </w:r>
      <w:r>
        <w:rPr>
          <w:rFonts w:ascii="仿宋_GB2312" w:eastAsia="仿宋_GB2312" w:hAnsi="黑体" w:cs="仿宋_GB2312" w:hint="eastAsia"/>
          <w:sz w:val="32"/>
          <w:szCs w:val="32"/>
        </w:rPr>
        <w:t>4批30人</w:t>
      </w:r>
      <w:r>
        <w:rPr>
          <w:rFonts w:ascii="Times New Roman" w:eastAsia="仿宋_GB2312" w:hAnsi="Times New Roman" w:cs="Times New Roman" w:hint="eastAsia"/>
          <w:sz w:val="32"/>
          <w:shd w:val="clear" w:color="auto" w:fill="FFFFFF"/>
        </w:rPr>
        <w:t>。</w:t>
      </w:r>
      <w:r>
        <w:rPr>
          <w:rFonts w:ascii="仿宋_GB2312" w:eastAsia="仿宋_GB2312" w:hint="eastAsia"/>
          <w:sz w:val="32"/>
          <w:shd w:val="clear" w:color="auto" w:fill="FFFFFF"/>
        </w:rPr>
        <w:t>接待费预算主要用于与日本和香港强化基金到访进行协会学术交流、合作办学等方面</w:t>
      </w:r>
      <w:r>
        <w:rPr>
          <w:rFonts w:ascii="仿宋_GB2312" w:eastAsia="仿宋_GB2312" w:hAnsi="黑体" w:hint="eastAsia"/>
          <w:sz w:val="32"/>
          <w:szCs w:val="32"/>
        </w:rPr>
        <w:t>。</w:t>
      </w:r>
    </w:p>
    <w:p w:rsidR="00D01DB6" w:rsidRDefault="00000000">
      <w:pPr>
        <w:tabs>
          <w:tab w:val="left" w:pos="1890"/>
        </w:tabs>
        <w:ind w:firstLineChars="200" w:firstLine="640"/>
        <w:rPr>
          <w:rFonts w:ascii="仿宋_GB2312" w:eastAsia="仿宋_GB2312" w:hAnsi="黑体"/>
          <w:sz w:val="32"/>
          <w:szCs w:val="32"/>
        </w:rPr>
      </w:pPr>
      <w:r>
        <w:rPr>
          <w:rFonts w:ascii="仿宋_GB2312" w:eastAsia="仿宋_GB2312" w:hAnsi="黑体" w:hint="eastAsia"/>
          <w:sz w:val="32"/>
          <w:szCs w:val="32"/>
        </w:rPr>
        <w:t>（二）海南省机电工程学校2024年政府性基金预算“三公”经费预算数为0万元，其中：</w:t>
      </w:r>
      <w:r>
        <w:rPr>
          <w:rFonts w:ascii="Times New Roman" w:eastAsia="仿宋_GB2312" w:hAnsi="Times New Roman" w:cs="Times New Roman"/>
          <w:color w:val="000000" w:themeColor="text1"/>
          <w:sz w:val="32"/>
          <w:shd w:val="clear" w:color="auto" w:fill="FFFFFF"/>
        </w:rPr>
        <w:t>因公出国（境）经费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color w:val="000000" w:themeColor="text1"/>
          <w:sz w:val="32"/>
          <w:shd w:val="clear" w:color="auto" w:fill="FFFFFF"/>
        </w:rPr>
        <w:t>，与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w:t>
      </w:r>
      <w:r>
        <w:rPr>
          <w:rFonts w:ascii="Times New Roman" w:eastAsia="仿宋_GB2312" w:hAnsi="Times New Roman" w:cs="Times New Roman"/>
          <w:color w:val="000000" w:themeColor="text1"/>
          <w:sz w:val="32"/>
          <w:shd w:val="clear" w:color="auto" w:fill="FFFFFF"/>
        </w:rPr>
        <w:t>根据安排的</w:t>
      </w:r>
      <w:r>
        <w:rPr>
          <w:rFonts w:ascii="仿宋_GB2312" w:eastAsia="仿宋_GB2312" w:hAnsi="黑体" w:cs="仿宋_GB2312" w:hint="eastAsia"/>
          <w:color w:val="000000" w:themeColor="text1"/>
          <w:sz w:val="32"/>
          <w:szCs w:val="32"/>
        </w:rPr>
        <w:t>2024</w:t>
      </w:r>
      <w:r>
        <w:rPr>
          <w:rFonts w:ascii="Times New Roman" w:eastAsia="仿宋_GB2312" w:hAnsi="Times New Roman" w:cs="Times New Roman"/>
          <w:color w:val="000000" w:themeColor="text1"/>
          <w:sz w:val="32"/>
          <w:shd w:val="clear" w:color="auto" w:fill="FFFFFF"/>
        </w:rPr>
        <w:t>年出国计划，拟安排出国（境）组</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次，出国（境）</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人。公务用车购置及运行费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万元（其中，</w:t>
      </w:r>
      <w:r>
        <w:rPr>
          <w:rFonts w:ascii="Times New Roman" w:eastAsia="仿宋_GB2312" w:hAnsi="Times New Roman" w:cs="Times New Roman"/>
          <w:color w:val="000000" w:themeColor="text1"/>
          <w:sz w:val="32"/>
          <w:shd w:val="clear" w:color="auto" w:fill="FFFFFF"/>
        </w:rPr>
        <w:t>公务用车购置</w:t>
      </w:r>
      <w:r>
        <w:rPr>
          <w:rFonts w:ascii="Times New Roman" w:eastAsia="仿宋_GB2312" w:hAnsi="Times New Roman" w:cs="Times New Roman" w:hint="eastAsia"/>
          <w:color w:val="000000" w:themeColor="text1"/>
          <w:sz w:val="32"/>
          <w:shd w:val="clear" w:color="auto" w:fill="FFFFFF"/>
        </w:rPr>
        <w:t>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hint="eastAsia"/>
          <w:color w:val="000000" w:themeColor="text1"/>
          <w:sz w:val="32"/>
          <w:shd w:val="clear" w:color="auto" w:fill="FFFFFF"/>
        </w:rPr>
        <w:t>，公务用车</w:t>
      </w:r>
      <w:r>
        <w:rPr>
          <w:rFonts w:ascii="Times New Roman" w:eastAsia="仿宋_GB2312" w:hAnsi="Times New Roman" w:cs="Times New Roman"/>
          <w:color w:val="000000" w:themeColor="text1"/>
          <w:sz w:val="32"/>
          <w:shd w:val="clear" w:color="auto" w:fill="FFFFFF"/>
        </w:rPr>
        <w:t>运行费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color w:val="000000" w:themeColor="text1"/>
          <w:sz w:val="32"/>
          <w:shd w:val="clear" w:color="auto" w:fill="FFFFFF"/>
        </w:rPr>
        <w:t>，与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；公务车保有量</w:t>
      </w:r>
      <w:r>
        <w:rPr>
          <w:rFonts w:ascii="仿宋_GB2312" w:eastAsia="仿宋_GB2312" w:hAnsi="黑体" w:cs="仿宋_GB2312" w:hint="eastAsia"/>
          <w:color w:val="000000" w:themeColor="text1"/>
          <w:sz w:val="32"/>
          <w:szCs w:val="32"/>
        </w:rPr>
        <w:t>0辆，计划购置0辆</w:t>
      </w:r>
      <w:r>
        <w:rPr>
          <w:rFonts w:ascii="Times New Roman" w:eastAsia="仿宋_GB2312" w:hAnsi="Times New Roman" w:cs="Times New Roman" w:hint="eastAsia"/>
          <w:color w:val="000000" w:themeColor="text1"/>
          <w:sz w:val="32"/>
          <w:shd w:val="clear" w:color="auto" w:fill="FFFFFF"/>
        </w:rPr>
        <w:t>。</w:t>
      </w:r>
      <w:r>
        <w:rPr>
          <w:rFonts w:ascii="仿宋_GB2312" w:eastAsia="仿宋_GB2312" w:hAnsi="黑体" w:cs="Times New Roman"/>
          <w:color w:val="000000" w:themeColor="text1"/>
          <w:sz w:val="32"/>
          <w:szCs w:val="32"/>
        </w:rPr>
        <w:t>公务接待费</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万元，与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，计划接待</w:t>
      </w:r>
      <w:r>
        <w:rPr>
          <w:rFonts w:ascii="仿宋_GB2312" w:eastAsia="仿宋_GB2312" w:hAnsi="黑体" w:cs="仿宋_GB2312" w:hint="eastAsia"/>
          <w:color w:val="000000" w:themeColor="text1"/>
          <w:sz w:val="32"/>
          <w:szCs w:val="32"/>
        </w:rPr>
        <w:t>0批0人</w:t>
      </w:r>
      <w:r>
        <w:rPr>
          <w:rFonts w:ascii="Times New Roman" w:eastAsia="仿宋_GB2312" w:hAnsi="Times New Roman" w:cs="Times New Roman" w:hint="eastAsia"/>
          <w:color w:val="000000" w:themeColor="text1"/>
          <w:sz w:val="32"/>
          <w:shd w:val="clear" w:color="auto" w:fill="FFFFFF"/>
        </w:rPr>
        <w:t>。</w:t>
      </w:r>
    </w:p>
    <w:p w:rsidR="00D01DB6"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w:t>
      </w:r>
      <w:r>
        <w:rPr>
          <w:rFonts w:ascii="黑体" w:eastAsia="黑体" w:hAnsi="黑体" w:hint="eastAsia"/>
          <w:sz w:val="32"/>
          <w:szCs w:val="32"/>
        </w:rPr>
        <w:t>海南省机电工程学校单位2024年</w:t>
      </w:r>
      <w:r>
        <w:rPr>
          <w:rFonts w:ascii="黑体" w:eastAsia="黑体" w:hAnsi="黑体" w:cs="Times New Roman" w:hint="eastAsia"/>
          <w:sz w:val="32"/>
          <w:shd w:val="clear" w:color="auto" w:fill="FFFFFF"/>
        </w:rPr>
        <w:t>政府性基金预算当年拨款情况说明</w:t>
      </w:r>
    </w:p>
    <w:p w:rsidR="00D01DB6" w:rsidRDefault="00000000">
      <w:pPr>
        <w:ind w:firstLine="640"/>
        <w:jc w:val="left"/>
        <w:rPr>
          <w:rFonts w:ascii="楷体" w:eastAsia="楷体" w:hAnsi="楷体" w:hint="eastAsia"/>
          <w:sz w:val="32"/>
          <w:szCs w:val="32"/>
        </w:rPr>
      </w:pPr>
      <w:r>
        <w:rPr>
          <w:rFonts w:ascii="楷体" w:eastAsia="楷体" w:hAnsi="楷体" w:hint="eastAsia"/>
          <w:sz w:val="32"/>
          <w:szCs w:val="32"/>
        </w:rPr>
        <w:t>（一）政府性基金预算当年规模变化情况</w:t>
      </w:r>
    </w:p>
    <w:p w:rsidR="00D01DB6" w:rsidRDefault="00000000">
      <w:pPr>
        <w:ind w:firstLineChars="200" w:firstLine="640"/>
        <w:rPr>
          <w:rFonts w:ascii="仿宋_GB2312" w:eastAsia="仿宋_GB2312" w:hAnsi="黑体"/>
          <w:color w:val="000000" w:themeColor="text1"/>
          <w:sz w:val="32"/>
          <w:szCs w:val="32"/>
        </w:rPr>
      </w:pPr>
      <w:r>
        <w:rPr>
          <w:rFonts w:ascii="仿宋_GB2312" w:eastAsia="仿宋_GB2312" w:hint="eastAsia"/>
          <w:sz w:val="32"/>
          <w:shd w:val="clear" w:color="auto" w:fill="FFFFFF"/>
        </w:rPr>
        <w:t>海南省机电工程学校</w:t>
      </w:r>
      <w:r>
        <w:rPr>
          <w:rFonts w:ascii="仿宋_GB2312" w:eastAsia="仿宋_GB2312" w:hAnsi="黑体" w:hint="eastAsia"/>
          <w:color w:val="000000" w:themeColor="text1"/>
          <w:sz w:val="32"/>
          <w:szCs w:val="32"/>
        </w:rPr>
        <w:t>2024年</w:t>
      </w:r>
      <w:r>
        <w:rPr>
          <w:rFonts w:ascii="仿宋_GB2312" w:eastAsia="仿宋_GB2312"/>
          <w:sz w:val="32"/>
          <w:shd w:val="clear" w:color="auto" w:fill="FFFFFF"/>
        </w:rPr>
        <w:t>无政府性基金预算</w:t>
      </w:r>
      <w:r>
        <w:rPr>
          <w:rFonts w:ascii="仿宋_GB2312" w:eastAsia="仿宋_GB2312" w:hint="eastAsia"/>
          <w:sz w:val="32"/>
          <w:shd w:val="clear" w:color="auto" w:fill="FFFFFF"/>
        </w:rPr>
        <w:t>财政拨款支出。</w:t>
      </w:r>
    </w:p>
    <w:p w:rsidR="00D01DB6" w:rsidRDefault="00000000">
      <w:pPr>
        <w:ind w:firstLine="640"/>
        <w:jc w:val="left"/>
        <w:rPr>
          <w:rFonts w:ascii="楷体" w:eastAsia="楷体" w:hAnsi="楷体" w:hint="eastAsia"/>
          <w:sz w:val="32"/>
          <w:szCs w:val="32"/>
        </w:rPr>
      </w:pPr>
      <w:r>
        <w:rPr>
          <w:rFonts w:ascii="楷体" w:eastAsia="楷体" w:hAnsi="楷体" w:hint="eastAsia"/>
          <w:sz w:val="32"/>
          <w:szCs w:val="32"/>
        </w:rPr>
        <w:t>（二）政府性基金预算当年拨款结构情况</w:t>
      </w:r>
    </w:p>
    <w:p w:rsidR="00D01DB6" w:rsidRDefault="00000000">
      <w:pPr>
        <w:ind w:firstLineChars="200" w:firstLine="640"/>
        <w:rPr>
          <w:rFonts w:ascii="仿宋_GB2312" w:eastAsia="仿宋_GB2312"/>
          <w:sz w:val="32"/>
          <w:shd w:val="clear" w:color="auto" w:fill="FFFFFF"/>
        </w:rPr>
      </w:pPr>
      <w:r>
        <w:rPr>
          <w:rFonts w:ascii="仿宋_GB2312" w:eastAsia="仿宋_GB2312" w:hint="eastAsia"/>
          <w:sz w:val="32"/>
          <w:shd w:val="clear" w:color="auto" w:fill="FFFFFF"/>
        </w:rPr>
        <w:t>海南省机电工程学校</w:t>
      </w:r>
      <w:r>
        <w:rPr>
          <w:rFonts w:ascii="仿宋_GB2312" w:eastAsia="仿宋_GB2312" w:hAnsi="黑体" w:hint="eastAsia"/>
          <w:color w:val="000000" w:themeColor="text1"/>
          <w:sz w:val="32"/>
          <w:szCs w:val="32"/>
        </w:rPr>
        <w:t>2024年</w:t>
      </w:r>
      <w:r>
        <w:rPr>
          <w:rFonts w:ascii="仿宋_GB2312" w:eastAsia="仿宋_GB2312"/>
          <w:sz w:val="32"/>
          <w:shd w:val="clear" w:color="auto" w:fill="FFFFFF"/>
        </w:rPr>
        <w:t>无政府性基金预算</w:t>
      </w:r>
      <w:r>
        <w:rPr>
          <w:rFonts w:ascii="仿宋_GB2312" w:eastAsia="仿宋_GB2312" w:hint="eastAsia"/>
          <w:sz w:val="32"/>
          <w:shd w:val="clear" w:color="auto" w:fill="FFFFFF"/>
        </w:rPr>
        <w:t>财政拨款支出。</w:t>
      </w:r>
    </w:p>
    <w:p w:rsidR="00D01DB6" w:rsidRDefault="00000000">
      <w:pPr>
        <w:ind w:firstLine="640"/>
        <w:jc w:val="left"/>
        <w:rPr>
          <w:rFonts w:ascii="楷体" w:eastAsia="楷体" w:hAnsi="楷体" w:hint="eastAsia"/>
          <w:sz w:val="32"/>
          <w:szCs w:val="32"/>
        </w:rPr>
      </w:pPr>
      <w:r>
        <w:rPr>
          <w:rFonts w:ascii="楷体" w:eastAsia="楷体" w:hAnsi="楷体" w:hint="eastAsia"/>
          <w:sz w:val="32"/>
          <w:szCs w:val="32"/>
        </w:rPr>
        <w:t>（三）政府性基金预算当年拨款具体使用情况</w:t>
      </w:r>
    </w:p>
    <w:p w:rsidR="00D01DB6" w:rsidRDefault="00000000">
      <w:pPr>
        <w:ind w:firstLineChars="200" w:firstLine="640"/>
        <w:rPr>
          <w:rFonts w:ascii="仿宋_GB2312" w:eastAsia="仿宋_GB2312"/>
          <w:sz w:val="32"/>
          <w:shd w:val="clear" w:color="auto" w:fill="FFFFFF"/>
        </w:rPr>
      </w:pPr>
      <w:r>
        <w:rPr>
          <w:rFonts w:ascii="仿宋_GB2312" w:eastAsia="仿宋_GB2312" w:hint="eastAsia"/>
          <w:sz w:val="32"/>
          <w:shd w:val="clear" w:color="auto" w:fill="FFFFFF"/>
        </w:rPr>
        <w:t>海南省机电工程学校</w:t>
      </w:r>
      <w:r>
        <w:rPr>
          <w:rFonts w:ascii="仿宋_GB2312" w:eastAsia="仿宋_GB2312" w:hAnsi="黑体" w:hint="eastAsia"/>
          <w:color w:val="000000" w:themeColor="text1"/>
          <w:sz w:val="32"/>
          <w:szCs w:val="32"/>
        </w:rPr>
        <w:t>2024年</w:t>
      </w:r>
      <w:r>
        <w:rPr>
          <w:rFonts w:ascii="仿宋_GB2312" w:eastAsia="仿宋_GB2312"/>
          <w:sz w:val="32"/>
          <w:shd w:val="clear" w:color="auto" w:fill="FFFFFF"/>
        </w:rPr>
        <w:t>无政府性基金预算</w:t>
      </w:r>
      <w:r>
        <w:rPr>
          <w:rFonts w:ascii="仿宋_GB2312" w:eastAsia="仿宋_GB2312" w:hint="eastAsia"/>
          <w:sz w:val="32"/>
          <w:shd w:val="clear" w:color="auto" w:fill="FFFFFF"/>
        </w:rPr>
        <w:t>财政拨款支出。</w:t>
      </w:r>
    </w:p>
    <w:p w:rsidR="00D01DB6"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Pr>
          <w:rFonts w:ascii="黑体" w:eastAsia="黑体" w:hAnsi="黑体" w:hint="eastAsia"/>
          <w:sz w:val="32"/>
          <w:szCs w:val="32"/>
        </w:rPr>
        <w:t>海南省机电工程学校单位2024年</w:t>
      </w:r>
      <w:r>
        <w:rPr>
          <w:rFonts w:ascii="黑体" w:eastAsia="黑体" w:hAnsi="黑体" w:cs="Times New Roman" w:hint="eastAsia"/>
          <w:sz w:val="32"/>
          <w:shd w:val="clear" w:color="auto" w:fill="FFFFFF"/>
        </w:rPr>
        <w:t>收支预算情</w:t>
      </w:r>
      <w:r>
        <w:rPr>
          <w:rFonts w:ascii="黑体" w:eastAsia="黑体" w:hAnsi="黑体" w:cs="Times New Roman" w:hint="eastAsia"/>
          <w:sz w:val="32"/>
          <w:shd w:val="clear" w:color="auto" w:fill="FFFFFF"/>
        </w:rPr>
        <w:lastRenderedPageBreak/>
        <w:t>况的总体说明</w:t>
      </w:r>
    </w:p>
    <w:p w:rsidR="00D01DB6" w:rsidRDefault="00000000">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按照综合预算原则，海南省机电工程学校单位所有收入和支出均纳入部门预算管理。收入包括：一般公共预算拨款收入，财政专户管理资金收入，单位资金收入；支出包括：教育支出、科学技术支出、社会保障和就业支出、卫生健康支出、住房保障支出。海南省机电工程学校2024年收支总预算10,643.64万元。</w:t>
      </w:r>
    </w:p>
    <w:p w:rsidR="00D01DB6"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w:t>
      </w:r>
      <w:r>
        <w:rPr>
          <w:rFonts w:ascii="黑体" w:eastAsia="黑体" w:hAnsi="黑体" w:hint="eastAsia"/>
          <w:sz w:val="32"/>
          <w:szCs w:val="32"/>
        </w:rPr>
        <w:t>海南省机电工程学校单位2024年</w:t>
      </w:r>
      <w:r>
        <w:rPr>
          <w:rFonts w:ascii="黑体" w:eastAsia="黑体" w:hAnsi="黑体" w:cs="Times New Roman" w:hint="eastAsia"/>
          <w:sz w:val="32"/>
          <w:shd w:val="clear" w:color="auto" w:fill="FFFFFF"/>
        </w:rPr>
        <w:t>收入预算情况说明</w:t>
      </w:r>
    </w:p>
    <w:p w:rsidR="00D01DB6" w:rsidRDefault="00000000">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海南省机电工程学校单位2024</w:t>
      </w:r>
      <w:r>
        <w:rPr>
          <w:rFonts w:ascii="仿宋_GB2312" w:eastAsia="仿宋_GB2312" w:hAnsi="黑体" w:hint="eastAsia"/>
          <w:sz w:val="32"/>
          <w:szCs w:val="32"/>
        </w:rPr>
        <w:t>年收入预算</w:t>
      </w:r>
      <w:r>
        <w:rPr>
          <w:rFonts w:ascii="仿宋_GB2312" w:eastAsia="仿宋_GB2312" w:hAnsi="黑体" w:cs="仿宋_GB2312" w:hint="eastAsia"/>
          <w:sz w:val="32"/>
          <w:szCs w:val="32"/>
        </w:rPr>
        <w:t>10,643.64</w:t>
      </w:r>
      <w:r>
        <w:rPr>
          <w:rFonts w:ascii="仿宋_GB2312" w:eastAsia="仿宋_GB2312" w:hAnsi="黑体" w:hint="eastAsia"/>
          <w:sz w:val="32"/>
          <w:szCs w:val="32"/>
        </w:rPr>
        <w:t>万元，其中：上年结转结余</w:t>
      </w:r>
      <w:r>
        <w:rPr>
          <w:rFonts w:ascii="仿宋_GB2312" w:eastAsia="仿宋_GB2312" w:hAnsi="黑体" w:cs="仿宋_GB2312" w:hint="eastAsia"/>
          <w:sz w:val="32"/>
          <w:szCs w:val="32"/>
        </w:rPr>
        <w:t>786.46</w:t>
      </w:r>
      <w:r>
        <w:rPr>
          <w:rFonts w:ascii="仿宋_GB2312" w:eastAsia="仿宋_GB2312" w:hAnsi="黑体" w:hint="eastAsia"/>
          <w:sz w:val="32"/>
          <w:szCs w:val="32"/>
        </w:rPr>
        <w:t>万元，占</w:t>
      </w:r>
      <w:r>
        <w:rPr>
          <w:rFonts w:ascii="仿宋_GB2312" w:eastAsia="仿宋_GB2312" w:hAnsi="黑体" w:cs="仿宋_GB2312" w:hint="eastAsia"/>
          <w:sz w:val="32"/>
          <w:szCs w:val="32"/>
        </w:rPr>
        <w:t>7.39%</w:t>
      </w:r>
      <w:r>
        <w:rPr>
          <w:rFonts w:ascii="仿宋_GB2312" w:eastAsia="仿宋_GB2312" w:hAnsi="黑体" w:hint="eastAsia"/>
          <w:sz w:val="32"/>
          <w:szCs w:val="32"/>
        </w:rPr>
        <w:t>；一般公共预算拨款收入9,527.18万元，占89.51%，财政专户管理资金收入330万元（为教育收费），占3.10%。比上年预算数减少523.24万元，主要是2024年度上年结转项目资金减少。</w:t>
      </w:r>
    </w:p>
    <w:p w:rsidR="00D01DB6"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w:t>
      </w:r>
      <w:r>
        <w:rPr>
          <w:rFonts w:ascii="黑体" w:eastAsia="黑体" w:hAnsi="黑体" w:hint="eastAsia"/>
          <w:sz w:val="32"/>
          <w:szCs w:val="32"/>
        </w:rPr>
        <w:t>海南省机电工程学校单位2024年</w:t>
      </w:r>
      <w:r>
        <w:rPr>
          <w:rFonts w:ascii="黑体" w:eastAsia="黑体" w:hAnsi="黑体" w:cs="Times New Roman" w:hint="eastAsia"/>
          <w:sz w:val="32"/>
          <w:shd w:val="clear" w:color="auto" w:fill="FFFFFF"/>
        </w:rPr>
        <w:t>支出预算情况说明</w:t>
      </w:r>
    </w:p>
    <w:p w:rsidR="00D01DB6" w:rsidRDefault="00000000">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海南省机电工程学校单位2024</w:t>
      </w:r>
      <w:r>
        <w:rPr>
          <w:rFonts w:ascii="仿宋_GB2312" w:eastAsia="仿宋_GB2312" w:hAnsi="黑体" w:hint="eastAsia"/>
          <w:sz w:val="32"/>
          <w:szCs w:val="32"/>
        </w:rPr>
        <w:t>年支出预算</w:t>
      </w:r>
      <w:r>
        <w:rPr>
          <w:rFonts w:ascii="仿宋_GB2312" w:eastAsia="仿宋_GB2312" w:hAnsi="黑体" w:cs="仿宋_GB2312" w:hint="eastAsia"/>
          <w:sz w:val="32"/>
          <w:szCs w:val="32"/>
        </w:rPr>
        <w:t>10,643.64</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4,719.45</w:t>
      </w:r>
      <w:r>
        <w:rPr>
          <w:rFonts w:ascii="仿宋_GB2312" w:eastAsia="仿宋_GB2312" w:hAnsi="黑体" w:hint="eastAsia"/>
          <w:sz w:val="32"/>
          <w:szCs w:val="32"/>
        </w:rPr>
        <w:t>万元，占</w:t>
      </w:r>
      <w:r>
        <w:rPr>
          <w:rFonts w:ascii="仿宋_GB2312" w:eastAsia="仿宋_GB2312" w:hAnsi="黑体" w:cs="仿宋_GB2312" w:hint="eastAsia"/>
          <w:sz w:val="32"/>
          <w:szCs w:val="32"/>
        </w:rPr>
        <w:t>44.34%</w:t>
      </w:r>
      <w:r>
        <w:rPr>
          <w:rFonts w:ascii="仿宋_GB2312" w:eastAsia="仿宋_GB2312" w:hAnsi="黑体" w:hint="eastAsia"/>
          <w:sz w:val="32"/>
          <w:szCs w:val="32"/>
        </w:rPr>
        <w:t>；项目支出</w:t>
      </w:r>
      <w:r>
        <w:rPr>
          <w:rFonts w:ascii="仿宋_GB2312" w:eastAsia="仿宋_GB2312" w:hAnsi="黑体" w:cs="仿宋_GB2312" w:hint="eastAsia"/>
          <w:sz w:val="32"/>
          <w:szCs w:val="32"/>
        </w:rPr>
        <w:t>5,924.19</w:t>
      </w:r>
      <w:r>
        <w:rPr>
          <w:rFonts w:ascii="仿宋_GB2312" w:eastAsia="仿宋_GB2312" w:hAnsi="黑体" w:hint="eastAsia"/>
          <w:sz w:val="32"/>
          <w:szCs w:val="32"/>
        </w:rPr>
        <w:t>万元，占</w:t>
      </w:r>
      <w:r>
        <w:rPr>
          <w:rFonts w:ascii="仿宋_GB2312" w:eastAsia="仿宋_GB2312" w:hAnsi="黑体" w:cs="仿宋_GB2312" w:hint="eastAsia"/>
          <w:sz w:val="32"/>
          <w:szCs w:val="32"/>
        </w:rPr>
        <w:t>55.66%</w:t>
      </w:r>
      <w:r>
        <w:rPr>
          <w:rFonts w:ascii="仿宋_GB2312" w:eastAsia="仿宋_GB2312" w:hAnsi="黑体" w:hint="eastAsia"/>
          <w:sz w:val="32"/>
          <w:szCs w:val="32"/>
        </w:rPr>
        <w:t>。比上年预算数减少523.24万元，主要是2024年度项目资金安排减少。</w:t>
      </w:r>
    </w:p>
    <w:p w:rsidR="00D01DB6"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rsidR="00D01DB6" w:rsidRDefault="00000000">
      <w:pPr>
        <w:ind w:firstLineChars="200" w:firstLine="640"/>
        <w:rPr>
          <w:rFonts w:ascii="楷体" w:eastAsia="楷体" w:hAnsi="楷体" w:hint="eastAsia"/>
          <w:sz w:val="32"/>
          <w:szCs w:val="32"/>
        </w:rPr>
      </w:pPr>
      <w:r>
        <w:rPr>
          <w:rFonts w:ascii="楷体" w:eastAsia="楷体" w:hAnsi="楷体" w:hint="eastAsia"/>
          <w:sz w:val="32"/>
          <w:szCs w:val="32"/>
        </w:rPr>
        <w:lastRenderedPageBreak/>
        <w:t>（一）</w:t>
      </w:r>
      <w:r w:rsidRPr="00F748D1">
        <w:rPr>
          <w:rFonts w:ascii="楷体" w:eastAsia="楷体" w:hAnsi="楷体" w:hint="eastAsia"/>
          <w:sz w:val="32"/>
          <w:szCs w:val="32"/>
          <w:highlight w:val="yellow"/>
        </w:rPr>
        <w:t>机关运行经费</w:t>
      </w:r>
    </w:p>
    <w:p w:rsidR="00D01DB6" w:rsidRDefault="00000000">
      <w:pPr>
        <w:ind w:firstLine="640"/>
        <w:rPr>
          <w:rFonts w:ascii="仿宋_GB2312" w:eastAsia="仿宋_GB2312" w:hAnsi="黑体" w:cs="仿宋_GB2312"/>
          <w:sz w:val="32"/>
          <w:szCs w:val="32"/>
        </w:rPr>
      </w:pPr>
      <w:r>
        <w:rPr>
          <w:rFonts w:ascii="仿宋_GB2312" w:eastAsia="仿宋_GB2312" w:hAnsi="黑体" w:cs="仿宋_GB2312" w:hint="eastAsia"/>
          <w:sz w:val="32"/>
          <w:szCs w:val="32"/>
        </w:rPr>
        <w:t>海南省机电工程学校不属于行政单位、参照公务员法管理的事业单位，2024年</w:t>
      </w:r>
      <w:proofErr w:type="gramStart"/>
      <w:r>
        <w:rPr>
          <w:rFonts w:ascii="仿宋_GB2312" w:eastAsia="仿宋_GB2312" w:hAnsi="黑体" w:cs="仿宋_GB2312" w:hint="eastAsia"/>
          <w:sz w:val="32"/>
          <w:szCs w:val="32"/>
        </w:rPr>
        <w:t>无机关</w:t>
      </w:r>
      <w:proofErr w:type="gramEnd"/>
      <w:r>
        <w:rPr>
          <w:rFonts w:ascii="仿宋_GB2312" w:eastAsia="仿宋_GB2312" w:hAnsi="黑体" w:cs="仿宋_GB2312" w:hint="eastAsia"/>
          <w:sz w:val="32"/>
          <w:szCs w:val="32"/>
        </w:rPr>
        <w:t>运行经费支出。</w:t>
      </w:r>
    </w:p>
    <w:p w:rsidR="00D01DB6"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D01DB6" w:rsidRDefault="00000000">
      <w:pPr>
        <w:ind w:firstLine="640"/>
        <w:rPr>
          <w:rFonts w:ascii="仿宋_GB2312" w:eastAsia="仿宋_GB2312" w:hAnsi="黑体"/>
          <w:sz w:val="32"/>
          <w:szCs w:val="32"/>
        </w:rPr>
      </w:pPr>
      <w:r>
        <w:rPr>
          <w:rFonts w:ascii="仿宋_GB2312" w:eastAsia="仿宋_GB2312" w:hAnsi="黑体" w:cs="仿宋_GB2312" w:hint="eastAsia"/>
          <w:sz w:val="32"/>
          <w:szCs w:val="32"/>
        </w:rPr>
        <w:t>2024</w:t>
      </w:r>
      <w:r>
        <w:rPr>
          <w:rFonts w:ascii="仿宋_GB2312" w:eastAsia="仿宋_GB2312" w:hAnsi="黑体" w:hint="eastAsia"/>
          <w:sz w:val="32"/>
          <w:szCs w:val="32"/>
        </w:rPr>
        <w:t>年</w:t>
      </w:r>
      <w:r>
        <w:rPr>
          <w:rFonts w:ascii="仿宋_GB2312" w:eastAsia="仿宋_GB2312" w:hAnsi="黑体" w:cs="仿宋_GB2312" w:hint="eastAsia"/>
          <w:sz w:val="32"/>
          <w:szCs w:val="32"/>
        </w:rPr>
        <w:t>海南省机电工程学校政府采购预算总额3,309</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2,729.16</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579.84</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D01DB6"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D01DB6" w:rsidRDefault="00000000">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截至2023</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海南省机电工程学校共有车辆4辆，其中，领导干部用车0辆，机要通信应急用车0辆、一般执法执勤用车0辆、特种专业技术用车0辆、其他用车4辆。单位价值100万元以上设备0台（套）。</w:t>
      </w:r>
    </w:p>
    <w:p w:rsidR="00D01DB6"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rsidR="00D01DB6" w:rsidRDefault="00000000">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2024年海南省机电工程学校22个项目实行绩效目标管理，涉及一般公共预算</w:t>
      </w:r>
      <w:r>
        <w:rPr>
          <w:rFonts w:ascii="仿宋_GB2312" w:eastAsia="仿宋_GB2312" w:hAnsi="黑体" w:hint="eastAsia"/>
          <w:sz w:val="32"/>
          <w:szCs w:val="32"/>
        </w:rPr>
        <w:t>9,527.18万元，上年结转结余</w:t>
      </w:r>
      <w:r>
        <w:rPr>
          <w:rFonts w:ascii="仿宋_GB2312" w:eastAsia="仿宋_GB2312" w:hAnsi="黑体" w:cs="仿宋_GB2312" w:hint="eastAsia"/>
          <w:sz w:val="32"/>
          <w:szCs w:val="32"/>
        </w:rPr>
        <w:t>786.46</w:t>
      </w:r>
      <w:r>
        <w:rPr>
          <w:rFonts w:ascii="仿宋_GB2312" w:eastAsia="仿宋_GB2312" w:hAnsi="黑体" w:hint="eastAsia"/>
          <w:sz w:val="32"/>
          <w:szCs w:val="32"/>
        </w:rPr>
        <w:t>万元，财政专户管理资金收入330万元</w:t>
      </w:r>
      <w:r>
        <w:rPr>
          <w:rFonts w:ascii="仿宋_GB2312" w:eastAsia="仿宋_GB2312" w:hAnsi="黑体" w:cs="仿宋_GB2312" w:hint="eastAsia"/>
          <w:sz w:val="32"/>
          <w:szCs w:val="32"/>
        </w:rPr>
        <w:t>。</w:t>
      </w:r>
    </w:p>
    <w:p w:rsidR="00D01DB6"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其中，重点项目预算绩效情况：</w:t>
      </w:r>
    </w:p>
    <w:p w:rsidR="00D01DB6" w:rsidRDefault="00000000">
      <w:pPr>
        <w:ind w:firstLineChars="200" w:firstLine="640"/>
        <w:rPr>
          <w:rFonts w:ascii="仿宋_GB2312" w:eastAsia="仿宋_GB2312" w:hAnsi="黑体" w:cs="仿宋_GB2312"/>
          <w:sz w:val="32"/>
          <w:szCs w:val="32"/>
        </w:rPr>
      </w:pPr>
      <w:r>
        <w:rPr>
          <w:rFonts w:ascii="仿宋_GB2312" w:eastAsia="仿宋_GB2312" w:hAnsi="黑体" w:hint="eastAsia"/>
          <w:sz w:val="32"/>
          <w:szCs w:val="32"/>
        </w:rPr>
        <w:t>1.</w:t>
      </w:r>
      <w:r>
        <w:rPr>
          <w:rFonts w:ascii="仿宋_GB2312" w:eastAsia="仿宋_GB2312" w:hAnsi="黑体" w:cs="仿宋_GB2312" w:hint="eastAsia"/>
          <w:sz w:val="32"/>
          <w:szCs w:val="32"/>
        </w:rPr>
        <w:t>现代职业教育质量提升计划项目，预算安排2,989.2万元，主要用于人工智能实训室设备购置项目、海南省机电工程学校府城校区学生宿舍楼维修项目、海南省机电工程学校桂林洋校区标准化食堂设备采购项目、直播教室设备采购项目、烹饪虚拟现实</w:t>
      </w:r>
      <w:proofErr w:type="gramStart"/>
      <w:r>
        <w:rPr>
          <w:rFonts w:ascii="仿宋_GB2312" w:eastAsia="仿宋_GB2312" w:hAnsi="黑体" w:cs="仿宋_GB2312" w:hint="eastAsia"/>
          <w:sz w:val="32"/>
          <w:szCs w:val="32"/>
        </w:rPr>
        <w:t>实</w:t>
      </w:r>
      <w:proofErr w:type="gramEnd"/>
      <w:r>
        <w:rPr>
          <w:rFonts w:ascii="仿宋_GB2312" w:eastAsia="仿宋_GB2312" w:hAnsi="黑体" w:cs="仿宋_GB2312" w:hint="eastAsia"/>
          <w:sz w:val="32"/>
          <w:szCs w:val="32"/>
        </w:rPr>
        <w:t>训室设备购置项目、网络监控实训室</w:t>
      </w:r>
      <w:r>
        <w:rPr>
          <w:rFonts w:ascii="仿宋_GB2312" w:eastAsia="仿宋_GB2312" w:hAnsi="黑体" w:cs="仿宋_GB2312" w:hint="eastAsia"/>
          <w:sz w:val="32"/>
          <w:szCs w:val="32"/>
        </w:rPr>
        <w:lastRenderedPageBreak/>
        <w:t>设备采购项目、海南省机电工程学校二期虚拟仿真实</w:t>
      </w:r>
      <w:proofErr w:type="gramStart"/>
      <w:r>
        <w:rPr>
          <w:rFonts w:ascii="仿宋_GB2312" w:eastAsia="仿宋_GB2312" w:hAnsi="黑体" w:cs="仿宋_GB2312" w:hint="eastAsia"/>
          <w:sz w:val="32"/>
          <w:szCs w:val="32"/>
        </w:rPr>
        <w:t>训设备</w:t>
      </w:r>
      <w:proofErr w:type="gramEnd"/>
      <w:r>
        <w:rPr>
          <w:rFonts w:ascii="仿宋_GB2312" w:eastAsia="仿宋_GB2312" w:hAnsi="黑体" w:cs="仿宋_GB2312" w:hint="eastAsia"/>
          <w:sz w:val="32"/>
          <w:szCs w:val="32"/>
        </w:rPr>
        <w:t>采购项目、电子商务专业实训室设备采购项目、1+X等级证书费用；绩效目标是通过对教学设备、设施的维护，改善了教学环境，提高了教学质量，保障了师生教学、学习与生活正常运转。</w:t>
      </w:r>
    </w:p>
    <w:p w:rsidR="00D01DB6" w:rsidRDefault="00000000">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2.学生资助补助项目（中职），预算安排1,452.29万元，主要用于支付学生省级和国家助学金，免学费弥补学校各项社会保险费用及公用经费不足部分学校的各项开支；绩效目标是保障学校教学正常运行，为师生学习生活提供优良的育人环境；中等职业学校国家资助政策按规定得到落实；教育公平显著提升，满足家庭经济困难学生基本学习生活需要。</w:t>
      </w:r>
    </w:p>
    <w:p w:rsidR="00D01DB6" w:rsidRDefault="00D01DB6">
      <w:pPr>
        <w:jc w:val="center"/>
        <w:rPr>
          <w:rFonts w:ascii="黑体" w:eastAsia="黑体" w:hAnsi="黑体" w:hint="eastAsia"/>
          <w:sz w:val="32"/>
          <w:szCs w:val="32"/>
        </w:rPr>
      </w:pPr>
    </w:p>
    <w:p w:rsidR="00D01DB6"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D01DB6" w:rsidRDefault="00D01DB6">
      <w:pPr>
        <w:ind w:firstLineChars="200" w:firstLine="640"/>
        <w:jc w:val="left"/>
        <w:rPr>
          <w:rFonts w:ascii="仿宋_GB2312" w:eastAsia="仿宋_GB2312" w:cs="宋体"/>
          <w:bCs/>
          <w:color w:val="000000"/>
          <w:kern w:val="0"/>
          <w:sz w:val="32"/>
          <w:szCs w:val="32"/>
          <w:lang w:val="zh-CN"/>
        </w:rPr>
      </w:pPr>
    </w:p>
    <w:p w:rsidR="00D01DB6"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D01DB6"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D01DB6"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w:t>
      </w:r>
      <w:r>
        <w:rPr>
          <w:rFonts w:ascii="仿宋_GB2312" w:eastAsia="仿宋_GB2312" w:hAnsi="宋体" w:cs="宋体" w:hint="eastAsia"/>
          <w:color w:val="000000"/>
          <w:kern w:val="0"/>
          <w:sz w:val="32"/>
          <w:szCs w:val="30"/>
        </w:rPr>
        <w:lastRenderedPageBreak/>
        <w:t>具有专门用途的资金</w:t>
      </w:r>
    </w:p>
    <w:p w:rsidR="00D01DB6"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D01DB6"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D01DB6"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D01DB6"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D01DB6"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D01DB6"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rsidR="00D01DB6"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D01DB6"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w:t>
      </w:r>
      <w:r>
        <w:rPr>
          <w:rFonts w:ascii="仿宋_GB2312" w:eastAsia="仿宋_GB2312" w:hAnsi="宋体" w:cs="宋体" w:hint="eastAsia"/>
          <w:color w:val="000000"/>
          <w:kern w:val="0"/>
          <w:sz w:val="32"/>
          <w:szCs w:val="30"/>
        </w:rPr>
        <w:lastRenderedPageBreak/>
        <w:t>其他等。</w:t>
      </w:r>
    </w:p>
    <w:p w:rsidR="00D01DB6"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D01DB6"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D01DB6"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D01DB6" w:rsidRDefault="00D01DB6">
      <w:pPr>
        <w:ind w:firstLineChars="200" w:firstLine="640"/>
        <w:rPr>
          <w:rFonts w:ascii="仿宋_GB2312" w:eastAsia="仿宋_GB2312" w:hAnsi="黑体" w:cs="仿宋_GB2312"/>
          <w:sz w:val="32"/>
          <w:szCs w:val="32"/>
        </w:rPr>
      </w:pPr>
    </w:p>
    <w:p w:rsidR="00D01DB6" w:rsidRDefault="00D01DB6">
      <w:pPr>
        <w:ind w:firstLineChars="200" w:firstLine="640"/>
        <w:jc w:val="left"/>
        <w:rPr>
          <w:rFonts w:ascii="仿宋_GB2312" w:eastAsia="仿宋_GB2312" w:hAnsi="黑体" w:cs="仿宋_GB2312"/>
          <w:sz w:val="32"/>
          <w:szCs w:val="32"/>
        </w:rPr>
      </w:pPr>
    </w:p>
    <w:sectPr w:rsidR="00D01DB6">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B2187" w:rsidRDefault="008B2187">
      <w:r>
        <w:separator/>
      </w:r>
    </w:p>
  </w:endnote>
  <w:endnote w:type="continuationSeparator" w:id="0">
    <w:p w:rsidR="008B2187" w:rsidRDefault="008B2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01DB6" w:rsidRDefault="00000000">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D01DB6" w:rsidRDefault="00000000">
                          <w:pPr>
                            <w:pStyle w:val="a3"/>
                          </w:pPr>
                          <w:r>
                            <w:fldChar w:fldCharType="begin"/>
                          </w:r>
                          <w:r>
                            <w:instrText xml:space="preserve"> PAGE  \* MERGEFORMAT </w:instrText>
                          </w:r>
                          <w:r>
                            <w:fldChar w:fldCharType="separate"/>
                          </w:r>
                          <w:r>
                            <w:t>- 1 -</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rsidR="00D01DB6" w:rsidRDefault="00000000">
                    <w:pPr>
                      <w:pStyle w:val="a3"/>
                    </w:pPr>
                    <w:r>
                      <w:fldChar w:fldCharType="begin"/>
                    </w:r>
                    <w:r>
                      <w:instrText xml:space="preserve"> PAGE  \* MERGEFORMAT </w:instrText>
                    </w:r>
                    <w:r>
                      <w:fldChar w:fldCharType="separate"/>
                    </w:r>
                    <w:r>
                      <w:t>- 1 -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B2187" w:rsidRDefault="008B2187">
      <w:r>
        <w:separator/>
      </w:r>
    </w:p>
  </w:footnote>
  <w:footnote w:type="continuationSeparator" w:id="0">
    <w:p w:rsidR="008B2187" w:rsidRDefault="008B2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01DB6" w:rsidRDefault="00D01DB6">
    <w:pPr>
      <w:pStyle w:val="a5"/>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16860371">
    <w:abstractNumId w:val="0"/>
  </w:num>
  <w:num w:numId="2" w16cid:durableId="564268283">
    <w:abstractNumId w:val="1"/>
  </w:num>
  <w:num w:numId="3" w16cid:durableId="763065634">
    <w:abstractNumId w:val="2"/>
  </w:num>
  <w:num w:numId="4" w16cid:durableId="1020276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HorizontalSpacing w:val="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gwZDNlMDVhNTEwY2QzMjg4OTgxNGQxZjExZWI4OTMifQ=="/>
  </w:docVars>
  <w:rsids>
    <w:rsidRoot w:val="00D01DB6"/>
    <w:rsid w:val="D97F626E"/>
    <w:rsid w:val="EF4F270F"/>
    <w:rsid w:val="FC6FBB23"/>
    <w:rsid w:val="FF5F5C3D"/>
    <w:rsid w:val="FF7C1A10"/>
    <w:rsid w:val="001A62C6"/>
    <w:rsid w:val="008B2187"/>
    <w:rsid w:val="00D01DB6"/>
    <w:rsid w:val="00F15BA3"/>
    <w:rsid w:val="00F748D1"/>
    <w:rsid w:val="048C5A48"/>
    <w:rsid w:val="09A80A78"/>
    <w:rsid w:val="0A34733E"/>
    <w:rsid w:val="0DE52BD0"/>
    <w:rsid w:val="0E483C94"/>
    <w:rsid w:val="0EAB03BF"/>
    <w:rsid w:val="14EB53FC"/>
    <w:rsid w:val="1A7A12B0"/>
    <w:rsid w:val="1B7F7C43"/>
    <w:rsid w:val="1D566ED2"/>
    <w:rsid w:val="1E1D66B6"/>
    <w:rsid w:val="280768AF"/>
    <w:rsid w:val="2895124C"/>
    <w:rsid w:val="2CF540CF"/>
    <w:rsid w:val="2CFFD3C3"/>
    <w:rsid w:val="2FFB4B49"/>
    <w:rsid w:val="31CF7DC1"/>
    <w:rsid w:val="335A0D80"/>
    <w:rsid w:val="366166DA"/>
    <w:rsid w:val="379D260B"/>
    <w:rsid w:val="37DF1B78"/>
    <w:rsid w:val="3DEA3962"/>
    <w:rsid w:val="3EE641CF"/>
    <w:rsid w:val="3FE5752B"/>
    <w:rsid w:val="405D18CF"/>
    <w:rsid w:val="40875775"/>
    <w:rsid w:val="43C85589"/>
    <w:rsid w:val="45345AEE"/>
    <w:rsid w:val="47037EA1"/>
    <w:rsid w:val="499B3154"/>
    <w:rsid w:val="4CD65266"/>
    <w:rsid w:val="4F3E47BD"/>
    <w:rsid w:val="51C162FF"/>
    <w:rsid w:val="558A4FEA"/>
    <w:rsid w:val="55FC0B5B"/>
    <w:rsid w:val="5C522B09"/>
    <w:rsid w:val="62324B81"/>
    <w:rsid w:val="661878DA"/>
    <w:rsid w:val="6674095E"/>
    <w:rsid w:val="6D9E6751"/>
    <w:rsid w:val="6F4D21A7"/>
    <w:rsid w:val="6FA012AD"/>
    <w:rsid w:val="6FD96197"/>
    <w:rsid w:val="6FDB1131"/>
    <w:rsid w:val="706971E9"/>
    <w:rsid w:val="71A755A9"/>
    <w:rsid w:val="73CF45A9"/>
    <w:rsid w:val="7484677D"/>
    <w:rsid w:val="774F3010"/>
    <w:rsid w:val="779D3E05"/>
    <w:rsid w:val="783419B9"/>
    <w:rsid w:val="7BF736D2"/>
    <w:rsid w:val="7D077E75"/>
    <w:rsid w:val="7D505938"/>
    <w:rsid w:val="7DDC275F"/>
    <w:rsid w:val="7EB61D6E"/>
    <w:rsid w:val="7EFDD520"/>
    <w:rsid w:val="7FFFDC33"/>
    <w:rsid w:val="ABBF3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C6AB1D60-2C31-4A06-B4CD-5919E1A3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jc w:val="left"/>
    </w:pPr>
    <w:rPr>
      <w:rFonts w:ascii="宋体" w:hAnsi="宋体" w:cs="宋体"/>
      <w:kern w:val="0"/>
      <w:sz w:val="24"/>
      <w:szCs w:val="24"/>
    </w:rPr>
  </w:style>
  <w:style w:type="paragraph" w:customStyle="1" w:styleId="1">
    <w:name w:val="列表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732</Words>
  <Characters>4173</Characters>
  <Application>Microsoft Office Word</Application>
  <DocSecurity>0</DocSecurity>
  <Lines>34</Lines>
  <Paragraphs>9</Paragraphs>
  <ScaleCrop>false</ScaleCrop>
  <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2</cp:revision>
  <cp:lastPrinted>2023-01-29T09:19:00Z</cp:lastPrinted>
  <dcterms:created xsi:type="dcterms:W3CDTF">2017-02-05T23:31:00Z</dcterms:created>
  <dcterms:modified xsi:type="dcterms:W3CDTF">2024-07-26T07:17:00Z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84411B31A8FC46A4998144D2A21A4836_13</vt:lpwstr>
  </property>
</Properties>
</file>