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pStyle w:val="4"/>
        <w:rPr>
          <w:rFonts w:hint="default"/>
          <w:lang w:val="en-US" w:eastAsia="zh-CN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海南医科大学参与社会治理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点位情况介绍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海南医科大学党委始终坚持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把党的领导贯彻到社会治理全过程，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坚持以人民为中心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以服务基层为导向，深度参与乡村振兴战略，通过资源下沉、结对帮扶等方式助力地方发展，积极联动地方社区与医疗机构，推动健康服务融入基层治理，形成共建共治共享格局，以重大项目为抓手，推动应急医学体系建设与科研创新，强化社会治理中的公共卫生应急能力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努力为海南自贸港建设添砖加瓦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参与社会治理主要体现以下几个方面：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夯实治理根基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党建引领提质增效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学校党委始终以提升组织力为重点，通过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党支部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“主题党日+社会服务”融合机制，与社区、乡村党支部结对共建，开展政策宣讲、健康帮扶等活动。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今年开展活动有9次，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服务群众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数千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人次。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筑牢红色堡垒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勇担防汛救灾使命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在面对台风、疫情等灾害来临时刻，我校每次都会派遣应急医疗队，组建党员“突击队”，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参与转移安置点医疗保障、灾后卫生防疫等工作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体现了海医人的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使命担当。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深化社会心理服务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织密基层治理“暖心网”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学校党委立足医学与心理学交叉学科优势，以“党建+心理服务”模式推动社会心理服务融入基层治理。校园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建设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心理咨询功能室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；提供公益的心理支持疏导和干预服务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开通心理服务热线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；服务向中小学延伸，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aps w:val="0"/>
          <w:color w:val="000000" w:themeColor="text1"/>
          <w:spacing w:val="8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心理健康教育课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四是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深化产教融合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赋能自贸港健康治理</w:t>
      </w:r>
      <w:r>
        <w:rPr>
          <w:rFonts w:hint="eastAsia" w:ascii="仿宋_GB2312" w:hAnsi="仿宋_GB2312" w:eastAsia="仿宋_GB2312" w:cs="仿宋_GB2312"/>
          <w:b/>
          <w:bCs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党组织以重大项目为抓手，推动党建与学科建设、社会服务深度融合，为海南自贸港建设提供智力支持与人才保障。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推动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寒热带候鸟人群健康治理创新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党委牵头实施“中国寒热带候鸟人群健康队列项目”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聚焦“候鸟”老人“冬居海南、夏返北方”的迁徙模式，科学论证气候对健康的影响，推动海南康养产业发展，增强人口吸引力。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应急医学人才“孵化工程”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海南医科大学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成立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“国家应急医学研究中心海南基地”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大力提升海上应急医学救援能力水平，加速推动海南在海洋应急医学研究水平迈上新台阶，筑牢南海重要的应急安全屏障。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/>
          <w:sz w:val="32"/>
          <w:szCs w:val="32"/>
          <w:u w:val="none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B6F91"/>
    <w:rsid w:val="07395CFF"/>
    <w:rsid w:val="0CA67A67"/>
    <w:rsid w:val="0D6970C2"/>
    <w:rsid w:val="11357601"/>
    <w:rsid w:val="11902A8A"/>
    <w:rsid w:val="147F2942"/>
    <w:rsid w:val="15DA0777"/>
    <w:rsid w:val="1E7456E8"/>
    <w:rsid w:val="204D7D98"/>
    <w:rsid w:val="22092938"/>
    <w:rsid w:val="22281D22"/>
    <w:rsid w:val="22811D02"/>
    <w:rsid w:val="297E7214"/>
    <w:rsid w:val="29E06DA9"/>
    <w:rsid w:val="326459D6"/>
    <w:rsid w:val="32947A36"/>
    <w:rsid w:val="33517E72"/>
    <w:rsid w:val="3A8B1791"/>
    <w:rsid w:val="3AF7F5AA"/>
    <w:rsid w:val="3CDF518F"/>
    <w:rsid w:val="3D9FC630"/>
    <w:rsid w:val="3EB05890"/>
    <w:rsid w:val="3EFE69D5"/>
    <w:rsid w:val="46BF77E2"/>
    <w:rsid w:val="48763A80"/>
    <w:rsid w:val="49056E01"/>
    <w:rsid w:val="492359B6"/>
    <w:rsid w:val="4B430F0F"/>
    <w:rsid w:val="501F2028"/>
    <w:rsid w:val="539A267B"/>
    <w:rsid w:val="597436C4"/>
    <w:rsid w:val="5AD04CA5"/>
    <w:rsid w:val="5B004DBB"/>
    <w:rsid w:val="5C367B48"/>
    <w:rsid w:val="5CB02B3A"/>
    <w:rsid w:val="5E231AC4"/>
    <w:rsid w:val="6451306F"/>
    <w:rsid w:val="646C7ABF"/>
    <w:rsid w:val="654E071B"/>
    <w:rsid w:val="6B9E0A74"/>
    <w:rsid w:val="6D891EDD"/>
    <w:rsid w:val="70335C2F"/>
    <w:rsid w:val="71F853B6"/>
    <w:rsid w:val="72976A9F"/>
    <w:rsid w:val="731D739D"/>
    <w:rsid w:val="73806F1E"/>
    <w:rsid w:val="74C36C69"/>
    <w:rsid w:val="75A1363B"/>
    <w:rsid w:val="75D2260E"/>
    <w:rsid w:val="77843214"/>
    <w:rsid w:val="795B2CF5"/>
    <w:rsid w:val="7DB12889"/>
    <w:rsid w:val="7FAB9AB7"/>
    <w:rsid w:val="C6DDC1C8"/>
    <w:rsid w:val="EB8BFFDD"/>
    <w:rsid w:val="EBFFF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4"/>
    <w:unhideWhenUsed/>
    <w:qFormat/>
    <w:uiPriority w:val="9"/>
    <w:pPr>
      <w:keepNext/>
      <w:keepLines/>
      <w:numPr>
        <w:ilvl w:val="2"/>
        <w:numId w:val="0"/>
      </w:numPr>
      <w:tabs>
        <w:tab w:val="left" w:pos="0"/>
      </w:tabs>
      <w:spacing w:before="200" w:after="0"/>
      <w:ind w:firstLine="0"/>
      <w:outlineLvl w:val="2"/>
    </w:pPr>
    <w:rPr>
      <w:rFonts w:ascii="微软雅黑" w:hAnsi="微软雅黑" w:eastAsia="微软雅黑" w:cstheme="majorBidi"/>
      <w:b/>
      <w:bCs/>
      <w:color w:val="auto"/>
    </w:rPr>
  </w:style>
  <w:style w:type="paragraph" w:styleId="5">
    <w:name w:val="heading 4"/>
    <w:basedOn w:val="1"/>
    <w:next w:val="4"/>
    <w:semiHidden/>
    <w:unhideWhenUsed/>
    <w:qFormat/>
    <w:uiPriority w:val="0"/>
    <w:pPr>
      <w:keepNext/>
      <w:keepLines/>
      <w:widowControl w:val="0"/>
      <w:suppressLineNumbers w:val="0"/>
      <w:tabs>
        <w:tab w:val="left" w:pos="0"/>
      </w:tabs>
      <w:spacing w:before="0" w:beforeAutospacing="1" w:after="0" w:afterAutospacing="1"/>
      <w:ind w:firstLine="402" w:firstLineChars="200"/>
      <w:jc w:val="both"/>
      <w:outlineLvl w:val="3"/>
    </w:pPr>
    <w:rPr>
      <w:rFonts w:hint="eastAsia" w:ascii="微软雅黑" w:hAnsi="微软雅黑" w:eastAsia="微软雅黑" w:cs="Times New Roman"/>
      <w:b/>
      <w:bCs/>
      <w:i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before="180" w:after="180"/>
      <w:ind w:firstLine="560" w:firstLineChars="200"/>
      <w:jc w:val="both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3103</Words>
  <Characters>3144</Characters>
  <Lines>0</Lines>
  <Paragraphs>0</Paragraphs>
  <TotalTime>0</TotalTime>
  <ScaleCrop>false</ScaleCrop>
  <LinksUpToDate>false</LinksUpToDate>
  <CharactersWithSpaces>3152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2025-09-06T00:13:00Z</dcterms:created>
  <dc:creator>lenovo</dc:creator>
  <cp:lastModifiedBy>jyb</cp:lastModifiedBy>
  <dcterms:modified xsi:type="dcterms:W3CDTF">2025-09-08T10:32:08Z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KSOTemplateDocerSaveRecord">
    <vt:lpwstr>eyJoZGlkIjoiNzQ2MjU4N2U5YTdlMGE3ZDYzZWQ2YjM1NzAyYTcyMTQiLCJ1c2VySWQiOiIxNjEzODU0NzI1In0=</vt:lpwstr>
  </property>
  <property fmtid="{D5CDD505-2E9C-101B-9397-08002B2CF9AE}" pid="4" name="ICV">
    <vt:lpwstr>9E0B1AADBAFB4DCD9094533DA0B15F7A_12</vt:lpwstr>
  </property>
</Properties>
</file>