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-1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5"/>
      </w:tblGrid>
      <w:tr w14:paraId="127A5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5" w:type="dxa"/>
            <w:noWrap w:val="0"/>
            <w:vAlign w:val="top"/>
          </w:tcPr>
          <w:p w14:paraId="2185EE59">
            <w:pPr>
              <w:spacing w:line="500" w:lineRule="exact"/>
              <w:jc w:val="center"/>
              <w:rPr>
                <w:rStyle w:val="11"/>
                <w:rFonts w:hint="eastAsia"/>
              </w:rPr>
            </w:pPr>
          </w:p>
          <w:p w14:paraId="2136DC7C"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  <w:p w14:paraId="1DC92C8C">
            <w:pPr>
              <w:spacing w:line="500" w:lineRule="exact"/>
              <w:jc w:val="center"/>
              <w:rPr>
                <w:rFonts w:hint="eastAsia"/>
                <w:b/>
                <w:bCs/>
              </w:rPr>
            </w:pPr>
          </w:p>
          <w:p w14:paraId="58E87AE1">
            <w:pPr>
              <w:spacing w:line="500" w:lineRule="exact"/>
              <w:jc w:val="center"/>
              <w:rPr>
                <w:rFonts w:hint="eastAsia" w:ascii="方正小标宋_GBK" w:eastAsia="方正小标宋_GBK"/>
                <w:w w:val="70"/>
                <w:sz w:val="28"/>
                <w:szCs w:val="28"/>
              </w:rPr>
            </w:pPr>
          </w:p>
          <w:p w14:paraId="6E85B842">
            <w:pPr>
              <w:spacing w:line="978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FF0000"/>
                <w:sz w:val="56"/>
                <w:szCs w:val="5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114"/>
                <w:sz w:val="56"/>
                <w:szCs w:val="56"/>
              </w:rPr>
              <w:t>琼中黎族苗族自治县</w:t>
            </w:r>
          </w:p>
          <w:p w14:paraId="667878A1">
            <w:pPr>
              <w:spacing w:line="114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FF0000"/>
                <w:spacing w:val="80"/>
                <w:sz w:val="100"/>
                <w:szCs w:val="10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103"/>
                <w:sz w:val="100"/>
                <w:szCs w:val="100"/>
              </w:rPr>
              <w:t>教育局文件</w:t>
            </w:r>
          </w:p>
          <w:p w14:paraId="29D2241D">
            <w:pPr>
              <w:spacing w:line="360" w:lineRule="exact"/>
              <w:rPr>
                <w:rFonts w:hint="eastAsia" w:ascii="方正小标宋_GBK" w:eastAsia="方正小标宋_GBK"/>
                <w:w w:val="70"/>
                <w:sz w:val="28"/>
                <w:szCs w:val="28"/>
              </w:rPr>
            </w:pPr>
          </w:p>
          <w:p w14:paraId="40D0AF6F">
            <w:pPr>
              <w:spacing w:line="360" w:lineRule="exact"/>
              <w:rPr>
                <w:rFonts w:hint="eastAsia" w:ascii="方正小标宋_GBK" w:eastAsia="方正小标宋_GBK"/>
                <w:w w:val="70"/>
                <w:sz w:val="28"/>
                <w:szCs w:val="28"/>
              </w:rPr>
            </w:pPr>
          </w:p>
          <w:p w14:paraId="4FE52C38">
            <w:pPr>
              <w:spacing w:line="280" w:lineRule="exact"/>
              <w:rPr>
                <w:rFonts w:hint="eastAsia" w:ascii="方正小标宋_GBK" w:eastAsia="方正小标宋_GBK"/>
                <w:w w:val="70"/>
                <w:sz w:val="28"/>
                <w:szCs w:val="28"/>
              </w:rPr>
            </w:pPr>
          </w:p>
        </w:tc>
      </w:tr>
      <w:tr w14:paraId="64A78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315" w:type="dxa"/>
            <w:tcBorders>
              <w:bottom w:val="single" w:color="FF0000" w:sz="12" w:space="0"/>
            </w:tcBorders>
            <w:noWrap w:val="0"/>
            <w:vAlign w:val="top"/>
          </w:tcPr>
          <w:p w14:paraId="7EE0F07E"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 w:ascii="仿宋_GB2312" w:hAnsi="宋体"/>
              </w:rPr>
              <w:t>琼中教育〔</w:t>
            </w:r>
            <w:r>
              <w:rPr>
                <w:rFonts w:hint="eastAsia" w:ascii="仿宋_GB2312" w:hAnsi="宋体"/>
                <w:color w:val="000000"/>
              </w:rPr>
              <w:t>202</w:t>
            </w:r>
            <w:r>
              <w:rPr>
                <w:rFonts w:hint="eastAsia" w:ascii="仿宋_GB2312" w:hAnsi="宋体"/>
                <w:color w:val="000000"/>
                <w:lang w:val="en-US" w:eastAsia="zh-CN"/>
              </w:rPr>
              <w:t>4</w:t>
            </w:r>
            <w:r>
              <w:rPr>
                <w:rFonts w:hint="eastAsia" w:ascii="仿宋_GB2312" w:hAnsi="宋体"/>
                <w:color w:val="000000" w:themeColor="text1"/>
              </w:rPr>
              <w:t>〕</w:t>
            </w:r>
            <w:r>
              <w:rPr>
                <w:rFonts w:hint="eastAsia" w:ascii="仿宋_GB2312" w:hAnsi="宋体"/>
                <w:color w:val="000000" w:themeColor="text1"/>
                <w:lang w:val="en-US" w:eastAsia="zh-CN"/>
              </w:rPr>
              <w:t>175</w:t>
            </w:r>
            <w:r>
              <w:rPr>
                <w:rFonts w:hint="eastAsia" w:ascii="仿宋_GB2312" w:hAnsi="宋体"/>
              </w:rPr>
              <w:t xml:space="preserve">号                           </w:t>
            </w:r>
          </w:p>
        </w:tc>
      </w:tr>
      <w:tr w14:paraId="36853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15" w:type="dxa"/>
            <w:tcBorders>
              <w:top w:val="single" w:color="FF0000" w:sz="18" w:space="0"/>
            </w:tcBorders>
            <w:noWrap w:val="0"/>
            <w:vAlign w:val="top"/>
          </w:tcPr>
          <w:p w14:paraId="20894138">
            <w:pPr>
              <w:spacing w:after="93" w:afterLines="30" w:line="352" w:lineRule="exact"/>
              <w:rPr>
                <w:rFonts w:hint="eastAsia"/>
              </w:rPr>
            </w:pPr>
          </w:p>
        </w:tc>
      </w:tr>
    </w:tbl>
    <w:p w14:paraId="3E8AEF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lang w:eastAsia="zh-CN"/>
        </w:rPr>
        <w:t>琼中黎族苗族自治县教育局</w:t>
      </w:r>
    </w:p>
    <w:p w14:paraId="311F4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关于2024年民办学校及民办幼儿园</w:t>
      </w:r>
    </w:p>
    <w:p w14:paraId="43EEE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年检结果的通报</w:t>
      </w:r>
    </w:p>
    <w:p w14:paraId="4F8DD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</w:p>
    <w:p w14:paraId="2E560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各民办学校、幼儿园：</w:t>
      </w:r>
    </w:p>
    <w:p w14:paraId="14782E39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78" w:lineRule="exact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/>
          <w:lang w:val="en-US" w:eastAsia="zh-CN"/>
        </w:rPr>
        <w:t>根据县教育局印发的</w:t>
      </w:r>
      <w:r>
        <w:rPr>
          <w:rFonts w:hint="eastAsia" w:ascii="仿宋_GB2312" w:hAnsi="仿宋_GB2312" w:eastAsia="仿宋_GB2312" w:cs="仿宋_GB2312"/>
          <w:lang w:val="en-US" w:eastAsia="zh-CN"/>
        </w:rPr>
        <w:t>《关于开展2024年民办中小学校和幼儿园年检工作的通知》</w:t>
      </w:r>
      <w:r>
        <w:rPr>
          <w:rFonts w:hint="eastAsia" w:ascii="仿宋_GB2312" w:hAnsi="仿宋_GB2312" w:cs="仿宋_GB2312"/>
          <w:lang w:val="en-US" w:eastAsia="zh-CN"/>
        </w:rPr>
        <w:t>文件要求，我局与县发改委、县消防救援大队、县卫健委、县市监局、县财政局等六部门联合开展2024年民办学校及民办幼儿园年检工作，各部门现场评分，经教育局党委研究通过，现将</w:t>
      </w:r>
      <w:bookmarkStart w:id="0" w:name="_GoBack"/>
      <w:bookmarkEnd w:id="0"/>
      <w:r>
        <w:rPr>
          <w:rFonts w:hint="eastAsia" w:ascii="仿宋_GB2312" w:hAnsi="仿宋_GB2312" w:cs="仿宋_GB2312"/>
          <w:lang w:val="en-US" w:eastAsia="zh-CN"/>
        </w:rPr>
        <w:t>年检结果通报如下。</w:t>
      </w:r>
    </w:p>
    <w:p w14:paraId="30213080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78" w:lineRule="exact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一、年检结果</w:t>
      </w:r>
    </w:p>
    <w:p w14:paraId="645E94E8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78" w:lineRule="exac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（一）合格等次的民办幼儿园（8所）：</w:t>
      </w:r>
    </w:p>
    <w:p w14:paraId="53707A88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78" w:lineRule="exact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智博幼儿园、欣立幼儿园、旺龙幼儿园、新宝贝幼儿园、新世纪幼儿园、可爱多幼儿园、智慧岛幼儿园、之木幼儿园。</w:t>
      </w:r>
    </w:p>
    <w:p w14:paraId="27D40720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78" w:lineRule="exac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（二）基本合格等次的民办幼儿园（9所）：</w:t>
      </w:r>
    </w:p>
    <w:p w14:paraId="54E5A08B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78" w:lineRule="exact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東虹幼儿园、艺馨幼儿园、金童幼儿园、蓝天幼儿园、童乐幼儿园、天天乐幼儿园、安吉儿幼儿园、海吉星幼儿园、名点幼儿园。</w:t>
      </w:r>
    </w:p>
    <w:p w14:paraId="2D1B7167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78" w:lineRule="exac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（三）合格等次的民办学校（1所）：</w:t>
      </w:r>
    </w:p>
    <w:p w14:paraId="30059EDC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78" w:lineRule="exact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琼中县实验学校。</w:t>
      </w:r>
    </w:p>
    <w:p w14:paraId="14D76E16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78" w:lineRule="exac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（四）暂缓通过年检的民办学校（1所）：</w:t>
      </w:r>
    </w:p>
    <w:p w14:paraId="68916246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78" w:lineRule="exact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琼中县南嘉学校。</w:t>
      </w:r>
    </w:p>
    <w:p w14:paraId="4A1B1D06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78" w:lineRule="exac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（五）放弃参加年检的民办幼儿园（2所）：</w:t>
      </w:r>
    </w:p>
    <w:p w14:paraId="4CDF2D5A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78" w:lineRule="exact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蒲公英幼儿园、科星幼儿园自行停止办园。</w:t>
      </w:r>
    </w:p>
    <w:p w14:paraId="2A6B04D8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napToGrid/>
        <w:spacing w:line="578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年检结果的运用</w:t>
      </w:r>
    </w:p>
    <w:p w14:paraId="039BBB8B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78" w:lineRule="exact"/>
        <w:textAlignment w:val="auto"/>
        <w:rPr>
          <w:rFonts w:hint="default" w:ascii="仿宋_GB2312" w:hAnsi="仿宋_GB2312" w:cs="仿宋_GB2312"/>
          <w:color w:val="000000" w:themeColor="text1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基本合格等次的民办幼儿园和暂缓通过的南嘉学</w:t>
      </w:r>
      <w:r>
        <w:rPr>
          <w:rFonts w:hint="eastAsia" w:ascii="仿宋_GB2312" w:hAnsi="仿宋_GB2312" w:cs="仿宋_GB2312"/>
          <w:color w:val="000000" w:themeColor="text1"/>
          <w:lang w:val="en-US" w:eastAsia="zh-CN"/>
        </w:rPr>
        <w:t>校需在8月25日前整改完毕，整改后仍未达到要求的，2024年秋季不得招生。</w:t>
      </w:r>
    </w:p>
    <w:p w14:paraId="3E0DF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27EA1F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676B089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78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 w14:paraId="57A318D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right="544" w:rightChars="17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琼中黎族苗族自治县教育局</w:t>
      </w:r>
    </w:p>
    <w:p w14:paraId="48CFE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right="1184" w:rightChars="370"/>
        <w:jc w:val="right"/>
        <w:textAlignment w:val="auto"/>
        <w:outlineLvl w:val="9"/>
        <w:rPr>
          <w:rFonts w:hint="eastAsia" w:asci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日</w:t>
      </w:r>
    </w:p>
    <w:sectPr>
      <w:footerReference r:id="rId5" w:type="default"/>
      <w:pgSz w:w="11907" w:h="16840"/>
      <w:pgMar w:top="1531" w:right="1247" w:bottom="1985" w:left="1474" w:header="851" w:footer="992" w:gutter="0"/>
      <w:pgNumType w:fmt="decimal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61288">
    <w:pPr>
      <w:pStyle w:val="6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 w14:paraId="77FA8E6A">
                <w:pPr>
                  <w:pStyle w:val="6"/>
                  <w:rPr>
                    <w:sz w:val="24"/>
                    <w:szCs w:val="24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C6DD2C"/>
    <w:multiLevelType w:val="singleLevel"/>
    <w:tmpl w:val="BCC6DD2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E3NmU1ZTc2NTlhZmRiYWY2M2NkNjYwZDljMmYyOTQifQ=="/>
    <w:docVar w:name="KSO_WPS_MARK_KEY" w:val="5a26c74f-c1b9-447c-9e8c-baf5ff527709"/>
  </w:docVars>
  <w:rsids>
    <w:rsidRoot w:val="00000000"/>
    <w:rsid w:val="00AF3A2E"/>
    <w:rsid w:val="02182906"/>
    <w:rsid w:val="02775DA7"/>
    <w:rsid w:val="02A14F30"/>
    <w:rsid w:val="02C94369"/>
    <w:rsid w:val="039C7E8F"/>
    <w:rsid w:val="03CA5692"/>
    <w:rsid w:val="04BC47DB"/>
    <w:rsid w:val="06307541"/>
    <w:rsid w:val="06586382"/>
    <w:rsid w:val="09605485"/>
    <w:rsid w:val="0AE605A4"/>
    <w:rsid w:val="0BC20F95"/>
    <w:rsid w:val="0D2A4F68"/>
    <w:rsid w:val="0E755373"/>
    <w:rsid w:val="103805CB"/>
    <w:rsid w:val="12BD74CF"/>
    <w:rsid w:val="13204DD8"/>
    <w:rsid w:val="15CB130F"/>
    <w:rsid w:val="1869193F"/>
    <w:rsid w:val="19D95000"/>
    <w:rsid w:val="1B7A24B4"/>
    <w:rsid w:val="1BB455C7"/>
    <w:rsid w:val="1DF545E0"/>
    <w:rsid w:val="1E463625"/>
    <w:rsid w:val="1E937715"/>
    <w:rsid w:val="1EE10A10"/>
    <w:rsid w:val="20DD7B2B"/>
    <w:rsid w:val="224F6049"/>
    <w:rsid w:val="225B4C45"/>
    <w:rsid w:val="264C286C"/>
    <w:rsid w:val="267A2E0C"/>
    <w:rsid w:val="29FF0884"/>
    <w:rsid w:val="2B067753"/>
    <w:rsid w:val="2C2A12B8"/>
    <w:rsid w:val="2C4315B2"/>
    <w:rsid w:val="2C7460A4"/>
    <w:rsid w:val="2DE63C9E"/>
    <w:rsid w:val="2FFA7F02"/>
    <w:rsid w:val="321514FF"/>
    <w:rsid w:val="326C5502"/>
    <w:rsid w:val="34FD7B87"/>
    <w:rsid w:val="359C2EFC"/>
    <w:rsid w:val="36C92B6E"/>
    <w:rsid w:val="375C6DE7"/>
    <w:rsid w:val="390506F0"/>
    <w:rsid w:val="39F0484E"/>
    <w:rsid w:val="3A090A7A"/>
    <w:rsid w:val="3B3F1702"/>
    <w:rsid w:val="3B514522"/>
    <w:rsid w:val="3D8A3F82"/>
    <w:rsid w:val="412E7D0A"/>
    <w:rsid w:val="42684954"/>
    <w:rsid w:val="43EA5DC5"/>
    <w:rsid w:val="45072460"/>
    <w:rsid w:val="455C16C1"/>
    <w:rsid w:val="45AA6F85"/>
    <w:rsid w:val="45FA555B"/>
    <w:rsid w:val="47B11549"/>
    <w:rsid w:val="47F93688"/>
    <w:rsid w:val="48463229"/>
    <w:rsid w:val="4847620E"/>
    <w:rsid w:val="48F70238"/>
    <w:rsid w:val="4A90752B"/>
    <w:rsid w:val="4B3612A5"/>
    <w:rsid w:val="4CE81CB3"/>
    <w:rsid w:val="4D3901E0"/>
    <w:rsid w:val="4EE90AE7"/>
    <w:rsid w:val="5221335A"/>
    <w:rsid w:val="522643ED"/>
    <w:rsid w:val="58524D31"/>
    <w:rsid w:val="585D60A1"/>
    <w:rsid w:val="5A937398"/>
    <w:rsid w:val="5A9658BC"/>
    <w:rsid w:val="5BAD2491"/>
    <w:rsid w:val="5C7D1EE7"/>
    <w:rsid w:val="5ED478B3"/>
    <w:rsid w:val="5FE73883"/>
    <w:rsid w:val="602120CC"/>
    <w:rsid w:val="615E1967"/>
    <w:rsid w:val="63920CCB"/>
    <w:rsid w:val="667051E5"/>
    <w:rsid w:val="67096273"/>
    <w:rsid w:val="6A4C11DF"/>
    <w:rsid w:val="6ADF30C3"/>
    <w:rsid w:val="6CF32689"/>
    <w:rsid w:val="6D3E5D3E"/>
    <w:rsid w:val="6D5861C1"/>
    <w:rsid w:val="70DA15E8"/>
    <w:rsid w:val="736D7DC3"/>
    <w:rsid w:val="74A00500"/>
    <w:rsid w:val="7D9616A5"/>
    <w:rsid w:val="7F9878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8" w:lineRule="exact"/>
      <w:jc w:val="both"/>
    </w:pPr>
    <w:rPr>
      <w:rFonts w:ascii="Calibri" w:hAnsi="Calibri" w:eastAsia="仿宋_GB2312" w:cs="黑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adjustRightInd w:val="0"/>
      <w:ind w:firstLine="1542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样式1"/>
    <w:basedOn w:val="1"/>
    <w:autoRedefine/>
    <w:qFormat/>
    <w:uiPriority w:val="0"/>
    <w:pPr>
      <w:widowControl/>
      <w:spacing w:line="600" w:lineRule="exact"/>
      <w:ind w:firstLine="640"/>
    </w:pPr>
    <w:rPr>
      <w:rFonts w:hint="eastAsia"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528</Words>
  <Characters>550</Characters>
  <Lines>0</Lines>
  <Paragraphs>21</Paragraphs>
  <TotalTime>1272</TotalTime>
  <ScaleCrop>false</ScaleCrop>
  <LinksUpToDate>false</LinksUpToDate>
  <CharactersWithSpaces>577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基教股 张</cp:lastModifiedBy>
  <cp:lastPrinted>2024-08-20T13:33:35Z</cp:lastPrinted>
  <dcterms:modified xsi:type="dcterms:W3CDTF">2024-08-20T13:43:49Z</dcterms:modified>
  <dc:title>琼中自治县教育局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A94EE4C0436C4CFC9B7F2935A946C32E</vt:lpwstr>
  </property>
  <property fmtid="{D5CDD505-2E9C-101B-9397-08002B2CF9AE}" pid="4" name="KSOSaveFontToCloudKey">
    <vt:lpwstr>357566375_btnclosed</vt:lpwstr>
  </property>
</Properties>
</file>