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jc w:val="center"/>
        <w:rPr>
          <w:sz w:val="44"/>
          <w:szCs w:val="44"/>
          <w:lang w:val="zh-CN"/>
        </w:rPr>
      </w:pPr>
      <w:bookmarkStart w:id="317" w:name="_GoBack"/>
      <w:bookmarkEnd w:id="317"/>
    </w:p>
    <w:p>
      <w:pPr>
        <w:spacing w:line="360" w:lineRule="auto"/>
        <w:jc w:val="center"/>
        <w:rPr>
          <w:rFonts w:ascii="仿宋_GB2312" w:hAnsi="宋体" w:eastAsia="仿宋_GB2312"/>
          <w:sz w:val="30"/>
          <w:szCs w:val="30"/>
        </w:rPr>
      </w:pPr>
      <w:r>
        <w:pict>
          <v:shape id="_x0000_s1026" o:spid="_x0000_s1026" o:spt="75" type="#_x0000_t75" style="position:absolute;left:0pt;margin-left:126pt;margin-top:7.8pt;height:70.2pt;width:234pt;z-index:1024;mso-width-relative:page;mso-height-relative:page;" filled="f" o:preferrelative="t" stroked="f" coordsize="21600,21600">
            <v:path/>
            <v:fill on="f" focussize="0,0"/>
            <v:stroke on="f" joinstyle="miter"/>
            <v:imagedata r:id="rId9" o:title=""/>
            <o:lock v:ext="edit" aspectratio="f"/>
          </v:shape>
        </w:pict>
      </w:r>
      <w:r>
        <w:pict>
          <v:shape id="_x0000_s1027" o:spid="_x0000_s1027" o:spt="75" type="#_x0000_t75" style="position:absolute;left:0pt;margin-left:36pt;margin-top:0pt;height:85.75pt;width:90.15pt;z-index:1024;mso-width-relative:page;mso-height-relative:page;" filled="f" o:preferrelative="t" stroked="f" coordsize="21600,21600">
            <v:path/>
            <v:fill on="f" focussize="0,0"/>
            <v:stroke on="f" joinstyle="miter"/>
            <v:imagedata r:id="rId10" o:title=""/>
            <o:lock v:ext="edit" aspectratio="t"/>
          </v:shape>
        </w:pict>
      </w:r>
    </w:p>
    <w:p>
      <w:pPr>
        <w:spacing w:line="360" w:lineRule="auto"/>
        <w:jc w:val="center"/>
        <w:rPr>
          <w:rFonts w:ascii="仿宋_GB2312" w:hAnsi="宋体" w:eastAsia="仿宋_GB2312"/>
          <w:sz w:val="30"/>
          <w:szCs w:val="30"/>
        </w:rPr>
      </w:pPr>
    </w:p>
    <w:p>
      <w:pPr>
        <w:spacing w:line="360" w:lineRule="auto"/>
        <w:jc w:val="center"/>
        <w:rPr>
          <w:rFonts w:ascii="仿宋_GB2312" w:hAnsi="宋体" w:eastAsia="仿宋_GB2312"/>
          <w:sz w:val="30"/>
          <w:szCs w:val="30"/>
        </w:rPr>
      </w:pPr>
    </w:p>
    <w:p>
      <w:pPr>
        <w:spacing w:line="360" w:lineRule="auto"/>
        <w:jc w:val="center"/>
        <w:rPr>
          <w:rFonts w:ascii="仿宋_GB2312" w:hAnsi="宋体" w:eastAsia="仿宋_GB2312"/>
          <w:b/>
          <w:sz w:val="52"/>
          <w:szCs w:val="52"/>
        </w:rPr>
      </w:pPr>
    </w:p>
    <w:p>
      <w:pPr>
        <w:spacing w:line="360" w:lineRule="auto"/>
        <w:jc w:val="center"/>
        <w:rPr>
          <w:rFonts w:ascii="仿宋_GB2312" w:hAnsi="宋体" w:eastAsia="仿宋_GB2312"/>
          <w:b/>
          <w:sz w:val="52"/>
          <w:szCs w:val="52"/>
        </w:rPr>
      </w:pPr>
    </w:p>
    <w:p>
      <w:pPr>
        <w:spacing w:line="360" w:lineRule="auto"/>
        <w:jc w:val="center"/>
        <w:rPr>
          <w:rFonts w:ascii="仿宋_GB2312" w:hAnsi="宋体" w:eastAsia="仿宋_GB2312"/>
          <w:b/>
          <w:sz w:val="52"/>
          <w:szCs w:val="52"/>
        </w:rPr>
      </w:pPr>
      <w:r>
        <w:rPr>
          <w:rFonts w:hint="eastAsia" w:ascii="仿宋_GB2312" w:hAnsi="宋体" w:eastAsia="仿宋_GB2312"/>
          <w:b/>
          <w:sz w:val="52"/>
          <w:szCs w:val="52"/>
        </w:rPr>
        <w:t>海南师范大学</w:t>
      </w:r>
    </w:p>
    <w:p>
      <w:pPr>
        <w:spacing w:line="360" w:lineRule="auto"/>
        <w:jc w:val="center"/>
        <w:rPr>
          <w:rFonts w:ascii="仿宋_GB2312" w:hAnsi="宋体" w:eastAsia="仿宋_GB2312"/>
          <w:b/>
          <w:sz w:val="52"/>
          <w:szCs w:val="52"/>
        </w:rPr>
      </w:pPr>
      <w:r>
        <w:rPr>
          <w:rFonts w:ascii="仿宋_GB2312" w:hAnsi="宋体" w:eastAsia="仿宋_GB2312"/>
          <w:b/>
          <w:sz w:val="52"/>
          <w:szCs w:val="52"/>
        </w:rPr>
        <w:t>2015-2016</w:t>
      </w:r>
      <w:r>
        <w:rPr>
          <w:rFonts w:hint="eastAsia" w:ascii="仿宋_GB2312" w:hAnsi="宋体" w:eastAsia="仿宋_GB2312"/>
          <w:b/>
          <w:sz w:val="52"/>
          <w:szCs w:val="52"/>
        </w:rPr>
        <w:t>学年本科教学质量报告</w:t>
      </w:r>
    </w:p>
    <w:p>
      <w:pPr>
        <w:spacing w:line="360" w:lineRule="auto"/>
        <w:jc w:val="center"/>
        <w:rPr>
          <w:rFonts w:ascii="仿宋_GB2312" w:hAnsi="宋体" w:eastAsia="仿宋_GB2312"/>
          <w:b/>
          <w:sz w:val="30"/>
          <w:szCs w:val="30"/>
        </w:rPr>
      </w:pPr>
    </w:p>
    <w:p>
      <w:pPr>
        <w:spacing w:line="360" w:lineRule="auto"/>
        <w:jc w:val="center"/>
        <w:rPr>
          <w:rFonts w:ascii="仿宋_GB2312" w:hAnsi="宋体" w:eastAsia="仿宋_GB2312"/>
          <w:sz w:val="30"/>
          <w:szCs w:val="30"/>
        </w:rPr>
      </w:pPr>
    </w:p>
    <w:p>
      <w:pPr>
        <w:spacing w:line="360" w:lineRule="auto"/>
        <w:jc w:val="center"/>
        <w:rPr>
          <w:rFonts w:ascii="仿宋_GB2312" w:hAnsi="宋体" w:eastAsia="仿宋_GB2312"/>
          <w:sz w:val="30"/>
          <w:szCs w:val="30"/>
        </w:rPr>
      </w:pPr>
    </w:p>
    <w:p>
      <w:pPr>
        <w:spacing w:line="360" w:lineRule="auto"/>
        <w:jc w:val="center"/>
        <w:rPr>
          <w:rFonts w:ascii="仿宋_GB2312" w:hAnsi="宋体" w:eastAsia="仿宋_GB2312"/>
          <w:sz w:val="30"/>
          <w:szCs w:val="30"/>
        </w:rPr>
      </w:pPr>
    </w:p>
    <w:p>
      <w:pPr>
        <w:spacing w:line="360" w:lineRule="auto"/>
        <w:jc w:val="center"/>
        <w:rPr>
          <w:rFonts w:ascii="仿宋_GB2312" w:hAnsi="宋体" w:eastAsia="仿宋_GB2312"/>
          <w:sz w:val="30"/>
          <w:szCs w:val="30"/>
        </w:rPr>
      </w:pPr>
    </w:p>
    <w:p>
      <w:pPr>
        <w:spacing w:line="360" w:lineRule="auto"/>
        <w:jc w:val="center"/>
        <w:rPr>
          <w:rFonts w:ascii="仿宋_GB2312" w:hAnsi="宋体" w:eastAsia="仿宋_GB2312"/>
          <w:sz w:val="30"/>
          <w:szCs w:val="30"/>
        </w:rPr>
      </w:pPr>
    </w:p>
    <w:p>
      <w:pPr>
        <w:spacing w:line="360" w:lineRule="auto"/>
        <w:jc w:val="center"/>
        <w:rPr>
          <w:rFonts w:ascii="仿宋_GB2312" w:hAnsi="宋体" w:eastAsia="仿宋_GB2312"/>
          <w:sz w:val="30"/>
          <w:szCs w:val="30"/>
        </w:rPr>
      </w:pPr>
    </w:p>
    <w:p>
      <w:pPr>
        <w:spacing w:line="360" w:lineRule="auto"/>
        <w:jc w:val="center"/>
        <w:rPr>
          <w:rFonts w:ascii="仿宋_GB2312" w:hAnsi="宋体" w:eastAsia="仿宋_GB2312"/>
          <w:sz w:val="30"/>
          <w:szCs w:val="30"/>
        </w:rPr>
      </w:pPr>
    </w:p>
    <w:p>
      <w:pPr>
        <w:spacing w:line="360" w:lineRule="auto"/>
        <w:rPr>
          <w:rFonts w:ascii="仿宋_GB2312" w:hAnsi="宋体" w:eastAsia="仿宋_GB2312"/>
          <w:sz w:val="30"/>
          <w:szCs w:val="30"/>
        </w:rPr>
      </w:pPr>
    </w:p>
    <w:p>
      <w:pPr>
        <w:spacing w:line="360" w:lineRule="auto"/>
        <w:jc w:val="center"/>
        <w:rPr>
          <w:rFonts w:ascii="仿宋_GB2312" w:hAnsi="宋体" w:eastAsia="仿宋_GB2312"/>
          <w:b/>
          <w:spacing w:val="20"/>
          <w:sz w:val="32"/>
          <w:szCs w:val="32"/>
        </w:rPr>
      </w:pPr>
      <w:r>
        <w:rPr>
          <w:rFonts w:hint="eastAsia" w:ascii="仿宋_GB2312" w:hAnsi="宋体" w:eastAsia="仿宋_GB2312"/>
          <w:b/>
          <w:spacing w:val="20"/>
          <w:sz w:val="32"/>
          <w:szCs w:val="32"/>
        </w:rPr>
        <w:t>海南师范大学</w:t>
      </w:r>
    </w:p>
    <w:p>
      <w:pPr>
        <w:spacing w:line="360" w:lineRule="auto"/>
        <w:jc w:val="center"/>
        <w:rPr>
          <w:rFonts w:ascii="仿宋_GB2312" w:hAnsi="宋体" w:eastAsia="仿宋_GB2312"/>
          <w:b/>
          <w:spacing w:val="20"/>
          <w:sz w:val="32"/>
          <w:szCs w:val="32"/>
        </w:rPr>
      </w:pPr>
      <w:r>
        <w:rPr>
          <w:rFonts w:hint="eastAsia" w:ascii="仿宋_GB2312" w:hAnsi="宋体" w:eastAsia="仿宋_GB2312"/>
          <w:b/>
          <w:spacing w:val="20"/>
          <w:sz w:val="32"/>
          <w:szCs w:val="32"/>
        </w:rPr>
        <w:t>二</w:t>
      </w:r>
      <w:r>
        <w:rPr>
          <w:rFonts w:hint="eastAsia" w:ascii="仿宋_GB2312" w:hAnsi="宋体"/>
          <w:b/>
          <w:spacing w:val="20"/>
          <w:sz w:val="32"/>
          <w:szCs w:val="32"/>
        </w:rPr>
        <w:t>〇</w:t>
      </w:r>
      <w:r>
        <w:rPr>
          <w:rFonts w:hint="eastAsia" w:ascii="仿宋_GB2312" w:hAnsi="宋体" w:eastAsia="仿宋_GB2312"/>
          <w:b/>
          <w:spacing w:val="20"/>
          <w:sz w:val="32"/>
          <w:szCs w:val="32"/>
        </w:rPr>
        <w:t>一六年十二月</w:t>
      </w:r>
    </w:p>
    <w:p>
      <w:pPr>
        <w:pStyle w:val="35"/>
        <w:rPr>
          <w:lang w:val="zh-CN"/>
        </w:rPr>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pgNumType w:fmt="upperRoman" w:start="1"/>
          <w:cols w:space="425" w:num="1"/>
          <w:titlePg/>
          <w:docGrid w:type="lines" w:linePitch="312" w:charSpace="0"/>
        </w:sectPr>
      </w:pPr>
    </w:p>
    <w:p>
      <w:pPr>
        <w:pStyle w:val="35"/>
        <w:jc w:val="center"/>
        <w:rPr>
          <w:color w:val="auto"/>
          <w:sz w:val="36"/>
          <w:szCs w:val="36"/>
        </w:rPr>
      </w:pPr>
      <w:r>
        <w:rPr>
          <w:rFonts w:hint="eastAsia"/>
          <w:color w:val="auto"/>
          <w:sz w:val="36"/>
          <w:szCs w:val="36"/>
          <w:lang w:val="zh-CN"/>
        </w:rPr>
        <w:t>目录</w:t>
      </w:r>
    </w:p>
    <w:p>
      <w:pPr>
        <w:pStyle w:val="9"/>
        <w:tabs>
          <w:tab w:val="right" w:leader="dot" w:pos="8306"/>
        </w:tabs>
      </w:pPr>
      <w:r>
        <w:fldChar w:fldCharType="begin"/>
      </w:r>
      <w:r>
        <w:instrText xml:space="preserve"> TOC \o "1-3" \h \z \u </w:instrText>
      </w:r>
      <w:r>
        <w:fldChar w:fldCharType="separate"/>
      </w:r>
      <w:r>
        <w:fldChar w:fldCharType="begin"/>
      </w:r>
      <w:r>
        <w:instrText xml:space="preserve"> HYPERLINK \l "_Toc14755" </w:instrText>
      </w:r>
      <w:r>
        <w:fldChar w:fldCharType="separate"/>
      </w:r>
      <w:r>
        <w:rPr>
          <w:rFonts w:hint="eastAsia" w:ascii="黑体" w:hAnsi="黑体" w:eastAsia="黑体"/>
          <w:sz w:val="28"/>
          <w:szCs w:val="28"/>
        </w:rPr>
        <w:t>前</w:t>
      </w:r>
      <w:r>
        <w:rPr>
          <w:rFonts w:ascii="黑体" w:hAnsi="黑体" w:eastAsia="黑体"/>
          <w:sz w:val="28"/>
          <w:szCs w:val="28"/>
        </w:rPr>
        <w:t xml:space="preserve"> </w:t>
      </w:r>
      <w:r>
        <w:rPr>
          <w:rFonts w:hint="eastAsia" w:ascii="黑体" w:hAnsi="黑体" w:eastAsia="黑体"/>
          <w:sz w:val="28"/>
          <w:szCs w:val="28"/>
        </w:rPr>
        <w:t>言</w:t>
      </w:r>
      <w:r>
        <w:tab/>
      </w:r>
      <w:r>
        <w:fldChar w:fldCharType="begin"/>
      </w:r>
      <w:r>
        <w:instrText xml:space="preserve"> PAGEREF _Toc14755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"_Toc11471" </w:instrText>
      </w:r>
      <w:r>
        <w:fldChar w:fldCharType="separate"/>
      </w:r>
      <w:r>
        <w:rPr>
          <w:rFonts w:hint="eastAsia" w:ascii="黑体" w:eastAsia="黑体"/>
          <w:sz w:val="28"/>
          <w:szCs w:val="28"/>
        </w:rPr>
        <w:t>一、本科教育基本情况</w:t>
      </w:r>
      <w:r>
        <w:tab/>
      </w:r>
      <w:r>
        <w:fldChar w:fldCharType="begin"/>
      </w:r>
      <w:r>
        <w:instrText xml:space="preserve"> PAGEREF _Toc11471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"_Toc1304" </w:instrText>
      </w:r>
      <w:r>
        <w:fldChar w:fldCharType="separate"/>
      </w:r>
      <w:r>
        <w:rPr>
          <w:rFonts w:hint="eastAsia"/>
          <w:sz w:val="24"/>
          <w:szCs w:val="24"/>
        </w:rPr>
        <w:t>（一）发展定位</w:t>
      </w:r>
      <w:r>
        <w:tab/>
      </w:r>
      <w:r>
        <w:fldChar w:fldCharType="begin"/>
      </w:r>
      <w:r>
        <w:instrText xml:space="preserve"> PAGEREF _Toc1304 </w:instrText>
      </w:r>
      <w:r>
        <w:fldChar w:fldCharType="separate"/>
      </w:r>
      <w:r>
        <w:t>3</w:t>
      </w:r>
      <w:r>
        <w:fldChar w:fldCharType="end"/>
      </w:r>
      <w:r>
        <w:fldChar w:fldCharType="end"/>
      </w:r>
    </w:p>
    <w:p>
      <w:pPr>
        <w:pStyle w:val="6"/>
        <w:tabs>
          <w:tab w:val="right" w:leader="dot" w:pos="8306"/>
          <w:tab w:val="clear" w:pos="8296"/>
        </w:tabs>
      </w:pPr>
      <w:r>
        <w:fldChar w:fldCharType="begin"/>
      </w:r>
      <w:r>
        <w:instrText xml:space="preserve"> HYPERLINK \l "_Toc27268" </w:instrText>
      </w:r>
      <w:r>
        <w:fldChar w:fldCharType="separate"/>
      </w:r>
      <w:r>
        <w:rPr>
          <w:rFonts w:ascii="黑体" w:hAnsi="黑体" w:eastAsia="黑体"/>
          <w:kern w:val="0"/>
          <w:szCs w:val="24"/>
        </w:rPr>
        <w:t>1</w:t>
      </w:r>
      <w:r>
        <w:rPr>
          <w:rFonts w:hint="eastAsia" w:ascii="黑体" w:hAnsi="黑体" w:eastAsia="黑体"/>
          <w:kern w:val="0"/>
          <w:szCs w:val="24"/>
        </w:rPr>
        <w:t>．发展理念</w:t>
      </w:r>
      <w:r>
        <w:tab/>
      </w:r>
      <w:r>
        <w:fldChar w:fldCharType="begin"/>
      </w:r>
      <w:r>
        <w:instrText xml:space="preserve"> PAGEREF _Toc27268 </w:instrText>
      </w:r>
      <w:r>
        <w:fldChar w:fldCharType="separate"/>
      </w:r>
      <w:r>
        <w:t>3</w:t>
      </w:r>
      <w:r>
        <w:fldChar w:fldCharType="end"/>
      </w:r>
      <w:r>
        <w:fldChar w:fldCharType="end"/>
      </w:r>
    </w:p>
    <w:p>
      <w:pPr>
        <w:pStyle w:val="6"/>
        <w:tabs>
          <w:tab w:val="right" w:leader="dot" w:pos="8306"/>
          <w:tab w:val="clear" w:pos="8296"/>
        </w:tabs>
      </w:pPr>
      <w:r>
        <w:fldChar w:fldCharType="begin"/>
      </w:r>
      <w:r>
        <w:instrText xml:space="preserve"> HYPERLINK \l "_Toc9303" </w:instrText>
      </w:r>
      <w:r>
        <w:fldChar w:fldCharType="separate"/>
      </w:r>
      <w:r>
        <w:rPr>
          <w:rFonts w:ascii="黑体" w:hAnsi="黑体" w:eastAsia="黑体"/>
          <w:kern w:val="0"/>
          <w:szCs w:val="24"/>
        </w:rPr>
        <w:t>2</w:t>
      </w:r>
      <w:r>
        <w:rPr>
          <w:rFonts w:hint="eastAsia" w:ascii="黑体" w:hAnsi="黑体" w:eastAsia="黑体"/>
          <w:kern w:val="0"/>
          <w:szCs w:val="24"/>
        </w:rPr>
        <w:t>．发展思路</w:t>
      </w:r>
      <w:r>
        <w:tab/>
      </w:r>
      <w:r>
        <w:fldChar w:fldCharType="begin"/>
      </w:r>
      <w:r>
        <w:instrText xml:space="preserve"> PAGEREF _Toc9303 </w:instrText>
      </w:r>
      <w:r>
        <w:fldChar w:fldCharType="separate"/>
      </w:r>
      <w:r>
        <w:t>3</w:t>
      </w:r>
      <w:r>
        <w:fldChar w:fldCharType="end"/>
      </w:r>
      <w:r>
        <w:fldChar w:fldCharType="end"/>
      </w:r>
    </w:p>
    <w:p>
      <w:pPr>
        <w:pStyle w:val="6"/>
        <w:tabs>
          <w:tab w:val="right" w:leader="dot" w:pos="8306"/>
          <w:tab w:val="clear" w:pos="8296"/>
        </w:tabs>
      </w:pPr>
      <w:r>
        <w:fldChar w:fldCharType="begin"/>
      </w:r>
      <w:r>
        <w:instrText xml:space="preserve"> HYPERLINK \l "_Toc22985" </w:instrText>
      </w:r>
      <w:r>
        <w:fldChar w:fldCharType="separate"/>
      </w:r>
      <w:r>
        <w:rPr>
          <w:rFonts w:ascii="黑体" w:hAnsi="黑体" w:eastAsia="黑体"/>
          <w:kern w:val="0"/>
          <w:szCs w:val="24"/>
        </w:rPr>
        <w:t>3</w:t>
      </w:r>
      <w:r>
        <w:rPr>
          <w:rFonts w:hint="eastAsia" w:ascii="黑体" w:hAnsi="黑体" w:eastAsia="黑体"/>
          <w:kern w:val="0"/>
          <w:szCs w:val="24"/>
        </w:rPr>
        <w:t>．本科人才培养目标</w:t>
      </w:r>
      <w:r>
        <w:tab/>
      </w:r>
      <w:r>
        <w:fldChar w:fldCharType="begin"/>
      </w:r>
      <w:r>
        <w:instrText xml:space="preserve"> PAGEREF _Toc22985 </w:instrText>
      </w:r>
      <w:r>
        <w:fldChar w:fldCharType="separate"/>
      </w:r>
      <w:r>
        <w:t>3</w:t>
      </w:r>
      <w:r>
        <w:fldChar w:fldCharType="end"/>
      </w:r>
      <w:r>
        <w:fldChar w:fldCharType="end"/>
      </w:r>
    </w:p>
    <w:p>
      <w:pPr>
        <w:pStyle w:val="6"/>
        <w:tabs>
          <w:tab w:val="right" w:leader="dot" w:pos="8306"/>
          <w:tab w:val="clear" w:pos="8296"/>
        </w:tabs>
      </w:pPr>
      <w:r>
        <w:fldChar w:fldCharType="begin"/>
      </w:r>
      <w:r>
        <w:instrText xml:space="preserve"> HYPERLINK \l "_Toc27936" </w:instrText>
      </w:r>
      <w:r>
        <w:fldChar w:fldCharType="separate"/>
      </w:r>
      <w:r>
        <w:rPr>
          <w:rFonts w:ascii="黑体" w:hAnsi="黑体" w:eastAsia="黑体"/>
          <w:kern w:val="0"/>
          <w:szCs w:val="24"/>
        </w:rPr>
        <w:t>4</w:t>
      </w:r>
      <w:r>
        <w:rPr>
          <w:rFonts w:hint="eastAsia" w:ascii="黑体" w:hAnsi="黑体" w:eastAsia="黑体"/>
          <w:kern w:val="0"/>
          <w:szCs w:val="24"/>
        </w:rPr>
        <w:t>．本科教学工作的基本思路</w:t>
      </w:r>
      <w:r>
        <w:tab/>
      </w:r>
      <w:r>
        <w:fldChar w:fldCharType="begin"/>
      </w:r>
      <w:r>
        <w:instrText xml:space="preserve"> PAGEREF _Toc27936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"_Toc17097" </w:instrText>
      </w:r>
      <w:r>
        <w:fldChar w:fldCharType="separate"/>
      </w:r>
      <w:r>
        <w:rPr>
          <w:rFonts w:hint="eastAsia"/>
          <w:sz w:val="24"/>
          <w:szCs w:val="24"/>
        </w:rPr>
        <w:t>（二）专业设置</w:t>
      </w:r>
      <w:r>
        <w:tab/>
      </w:r>
      <w:r>
        <w:fldChar w:fldCharType="begin"/>
      </w:r>
      <w:r>
        <w:instrText xml:space="preserve"> PAGEREF _Toc17097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"_Toc21168" </w:instrText>
      </w:r>
      <w:r>
        <w:fldChar w:fldCharType="separate"/>
      </w:r>
      <w:r>
        <w:rPr>
          <w:rFonts w:hint="eastAsia"/>
          <w:sz w:val="24"/>
          <w:szCs w:val="24"/>
        </w:rPr>
        <w:t>（三）在校生情况</w:t>
      </w:r>
      <w:r>
        <w:tab/>
      </w:r>
      <w:r>
        <w:fldChar w:fldCharType="begin"/>
      </w:r>
      <w:r>
        <w:instrText xml:space="preserve"> PAGEREF _Toc21168 </w:instrText>
      </w:r>
      <w:r>
        <w:fldChar w:fldCharType="separate"/>
      </w:r>
      <w:r>
        <w:t>4</w:t>
      </w:r>
      <w:r>
        <w:fldChar w:fldCharType="end"/>
      </w:r>
      <w:r>
        <w:fldChar w:fldCharType="end"/>
      </w:r>
    </w:p>
    <w:p>
      <w:pPr>
        <w:pStyle w:val="6"/>
        <w:tabs>
          <w:tab w:val="right" w:leader="dot" w:pos="8306"/>
          <w:tab w:val="clear" w:pos="8296"/>
        </w:tabs>
      </w:pPr>
      <w:r>
        <w:fldChar w:fldCharType="begin"/>
      </w:r>
      <w:r>
        <w:instrText xml:space="preserve"> HYPERLINK \l "_Toc28806" </w:instrText>
      </w:r>
      <w:r>
        <w:fldChar w:fldCharType="separate"/>
      </w:r>
      <w:r>
        <w:rPr>
          <w:rFonts w:ascii="黑体" w:hAnsi="黑体" w:eastAsia="黑体"/>
          <w:kern w:val="0"/>
          <w:szCs w:val="24"/>
        </w:rPr>
        <w:t>1</w:t>
      </w:r>
      <w:r>
        <w:rPr>
          <w:rFonts w:hint="eastAsia" w:ascii="黑体" w:hAnsi="黑体" w:eastAsia="黑体"/>
          <w:kern w:val="0"/>
          <w:szCs w:val="24"/>
        </w:rPr>
        <w:t>．学生人数</w:t>
      </w:r>
      <w:r>
        <w:tab/>
      </w:r>
      <w:r>
        <w:fldChar w:fldCharType="begin"/>
      </w:r>
      <w:r>
        <w:instrText xml:space="preserve"> PAGEREF _Toc28806 </w:instrText>
      </w:r>
      <w:r>
        <w:fldChar w:fldCharType="separate"/>
      </w:r>
      <w:r>
        <w:t>4</w:t>
      </w:r>
      <w:r>
        <w:fldChar w:fldCharType="end"/>
      </w:r>
      <w:r>
        <w:fldChar w:fldCharType="end"/>
      </w:r>
    </w:p>
    <w:p>
      <w:pPr>
        <w:pStyle w:val="6"/>
        <w:tabs>
          <w:tab w:val="right" w:leader="dot" w:pos="8306"/>
          <w:tab w:val="clear" w:pos="8296"/>
        </w:tabs>
      </w:pPr>
      <w:r>
        <w:fldChar w:fldCharType="begin"/>
      </w:r>
      <w:r>
        <w:instrText xml:space="preserve"> HYPERLINK \l "_Toc28119" </w:instrText>
      </w:r>
      <w:r>
        <w:fldChar w:fldCharType="separate"/>
      </w:r>
      <w:r>
        <w:rPr>
          <w:rFonts w:ascii="黑体" w:hAnsi="黑体" w:eastAsia="黑体"/>
          <w:kern w:val="0"/>
          <w:szCs w:val="24"/>
        </w:rPr>
        <w:t>2</w:t>
      </w:r>
      <w:r>
        <w:rPr>
          <w:rFonts w:hint="eastAsia" w:ascii="黑体" w:hAnsi="黑体" w:eastAsia="黑体"/>
          <w:kern w:val="0"/>
          <w:szCs w:val="24"/>
        </w:rPr>
        <w:t>．生源质量</w:t>
      </w:r>
      <w:r>
        <w:tab/>
      </w:r>
      <w:r>
        <w:fldChar w:fldCharType="begin"/>
      </w:r>
      <w:r>
        <w:instrText xml:space="preserve"> PAGEREF _Toc28119 </w:instrText>
      </w:r>
      <w:r>
        <w:fldChar w:fldCharType="separate"/>
      </w:r>
      <w:r>
        <w:t>4</w:t>
      </w:r>
      <w:r>
        <w:fldChar w:fldCharType="end"/>
      </w:r>
      <w:r>
        <w:fldChar w:fldCharType="end"/>
      </w:r>
    </w:p>
    <w:p>
      <w:pPr>
        <w:pStyle w:val="6"/>
        <w:tabs>
          <w:tab w:val="right" w:leader="dot" w:pos="8306"/>
          <w:tab w:val="clear" w:pos="8296"/>
        </w:tabs>
      </w:pPr>
      <w:r>
        <w:fldChar w:fldCharType="begin"/>
      </w:r>
      <w:r>
        <w:instrText xml:space="preserve"> HYPERLINK \l "_Toc29461" </w:instrText>
      </w:r>
      <w:r>
        <w:fldChar w:fldCharType="separate"/>
      </w:r>
      <w:r>
        <w:rPr>
          <w:rFonts w:ascii="黑体" w:hAnsi="黑体" w:eastAsia="黑体"/>
          <w:kern w:val="0"/>
          <w:szCs w:val="24"/>
        </w:rPr>
        <w:t>3</w:t>
      </w:r>
      <w:r>
        <w:rPr>
          <w:rFonts w:hint="eastAsia" w:ascii="黑体" w:hAnsi="黑体" w:eastAsia="黑体"/>
          <w:kern w:val="0"/>
          <w:szCs w:val="24"/>
        </w:rPr>
        <w:t>．体质测试达标率</w:t>
      </w:r>
      <w:r>
        <w:tab/>
      </w:r>
      <w:r>
        <w:fldChar w:fldCharType="begin"/>
      </w:r>
      <w:r>
        <w:instrText xml:space="preserve"> PAGEREF _Toc29461 </w:instrText>
      </w:r>
      <w:r>
        <w:fldChar w:fldCharType="separate"/>
      </w:r>
      <w:r>
        <w:t>5</w:t>
      </w:r>
      <w:r>
        <w:fldChar w:fldCharType="end"/>
      </w:r>
      <w:r>
        <w:fldChar w:fldCharType="end"/>
      </w:r>
    </w:p>
    <w:p>
      <w:pPr>
        <w:pStyle w:val="9"/>
        <w:tabs>
          <w:tab w:val="right" w:leader="dot" w:pos="8306"/>
        </w:tabs>
      </w:pPr>
      <w:r>
        <w:fldChar w:fldCharType="begin"/>
      </w:r>
      <w:r>
        <w:instrText xml:space="preserve"> HYPERLINK \l "_Toc9909" </w:instrText>
      </w:r>
      <w:r>
        <w:fldChar w:fldCharType="separate"/>
      </w:r>
      <w:r>
        <w:rPr>
          <w:rFonts w:hint="eastAsia" w:ascii="黑体" w:eastAsia="黑体"/>
          <w:sz w:val="28"/>
          <w:szCs w:val="28"/>
        </w:rPr>
        <w:t>二、师资与教学条件</w:t>
      </w:r>
      <w:r>
        <w:tab/>
      </w:r>
      <w:r>
        <w:fldChar w:fldCharType="begin"/>
      </w:r>
      <w:r>
        <w:instrText xml:space="preserve"> PAGEREF _Toc9909 </w:instrText>
      </w:r>
      <w:r>
        <w:fldChar w:fldCharType="separate"/>
      </w:r>
      <w:r>
        <w:t>5</w:t>
      </w:r>
      <w:r>
        <w:fldChar w:fldCharType="end"/>
      </w:r>
      <w:r>
        <w:fldChar w:fldCharType="end"/>
      </w:r>
    </w:p>
    <w:p>
      <w:pPr>
        <w:pStyle w:val="10"/>
        <w:tabs>
          <w:tab w:val="right" w:leader="dot" w:pos="8306"/>
        </w:tabs>
      </w:pPr>
      <w:r>
        <w:fldChar w:fldCharType="begin"/>
      </w:r>
      <w:r>
        <w:instrText xml:space="preserve"> HYPERLINK \l "_Toc20728" </w:instrText>
      </w:r>
      <w:r>
        <w:fldChar w:fldCharType="separate"/>
      </w:r>
      <w:r>
        <w:rPr>
          <w:rFonts w:hint="eastAsia"/>
          <w:sz w:val="24"/>
          <w:szCs w:val="24"/>
        </w:rPr>
        <w:t>（一）师资情况</w:t>
      </w:r>
      <w:r>
        <w:tab/>
      </w:r>
      <w:r>
        <w:fldChar w:fldCharType="begin"/>
      </w:r>
      <w:r>
        <w:instrText xml:space="preserve"> PAGEREF _Toc20728 </w:instrText>
      </w:r>
      <w:r>
        <w:fldChar w:fldCharType="separate"/>
      </w:r>
      <w:r>
        <w:t>6</w:t>
      </w:r>
      <w:r>
        <w:fldChar w:fldCharType="end"/>
      </w:r>
      <w:r>
        <w:fldChar w:fldCharType="end"/>
      </w:r>
    </w:p>
    <w:p>
      <w:pPr>
        <w:pStyle w:val="6"/>
        <w:tabs>
          <w:tab w:val="right" w:leader="dot" w:pos="8306"/>
          <w:tab w:val="clear" w:pos="8296"/>
        </w:tabs>
      </w:pPr>
      <w:r>
        <w:fldChar w:fldCharType="begin"/>
      </w:r>
      <w:r>
        <w:instrText xml:space="preserve"> HYPERLINK \l "_Toc5435" </w:instrText>
      </w:r>
      <w:r>
        <w:fldChar w:fldCharType="separate"/>
      </w:r>
      <w:r>
        <w:rPr>
          <w:rFonts w:ascii="黑体" w:hAnsi="黑体" w:eastAsia="黑体"/>
          <w:kern w:val="0"/>
          <w:szCs w:val="24"/>
        </w:rPr>
        <w:t>1</w:t>
      </w:r>
      <w:r>
        <w:rPr>
          <w:rFonts w:hint="eastAsia" w:ascii="黑体" w:hAnsi="黑体" w:eastAsia="黑体"/>
          <w:kern w:val="0"/>
          <w:szCs w:val="24"/>
        </w:rPr>
        <w:t>．职称结构</w:t>
      </w:r>
      <w:r>
        <w:tab/>
      </w:r>
      <w:r>
        <w:fldChar w:fldCharType="begin"/>
      </w:r>
      <w:r>
        <w:instrText xml:space="preserve"> PAGEREF _Toc5435 </w:instrText>
      </w:r>
      <w:r>
        <w:fldChar w:fldCharType="separate"/>
      </w:r>
      <w:r>
        <w:t>6</w:t>
      </w:r>
      <w:r>
        <w:fldChar w:fldCharType="end"/>
      </w:r>
      <w:r>
        <w:fldChar w:fldCharType="end"/>
      </w:r>
    </w:p>
    <w:p>
      <w:pPr>
        <w:pStyle w:val="6"/>
        <w:tabs>
          <w:tab w:val="right" w:leader="dot" w:pos="8306"/>
          <w:tab w:val="clear" w:pos="8296"/>
        </w:tabs>
      </w:pPr>
      <w:r>
        <w:fldChar w:fldCharType="begin"/>
      </w:r>
      <w:r>
        <w:instrText xml:space="preserve"> HYPERLINK \l "_Toc2051" </w:instrText>
      </w:r>
      <w:r>
        <w:fldChar w:fldCharType="separate"/>
      </w:r>
      <w:r>
        <w:rPr>
          <w:rFonts w:ascii="黑体" w:hAnsi="黑体" w:eastAsia="黑体"/>
          <w:kern w:val="0"/>
          <w:szCs w:val="24"/>
        </w:rPr>
        <w:t>2</w:t>
      </w:r>
      <w:r>
        <w:rPr>
          <w:rFonts w:hint="eastAsia" w:ascii="黑体" w:hAnsi="黑体" w:eastAsia="黑体"/>
          <w:kern w:val="0"/>
          <w:szCs w:val="24"/>
        </w:rPr>
        <w:t>．年龄结构</w:t>
      </w:r>
      <w:r>
        <w:tab/>
      </w:r>
      <w:r>
        <w:fldChar w:fldCharType="begin"/>
      </w:r>
      <w:r>
        <w:instrText xml:space="preserve"> PAGEREF _Toc2051 </w:instrText>
      </w:r>
      <w:r>
        <w:fldChar w:fldCharType="separate"/>
      </w:r>
      <w:r>
        <w:t>7</w:t>
      </w:r>
      <w:r>
        <w:fldChar w:fldCharType="end"/>
      </w:r>
      <w:r>
        <w:fldChar w:fldCharType="end"/>
      </w:r>
    </w:p>
    <w:p>
      <w:pPr>
        <w:pStyle w:val="6"/>
        <w:tabs>
          <w:tab w:val="right" w:leader="dot" w:pos="8306"/>
          <w:tab w:val="clear" w:pos="8296"/>
        </w:tabs>
      </w:pPr>
      <w:r>
        <w:fldChar w:fldCharType="begin"/>
      </w:r>
      <w:r>
        <w:instrText xml:space="preserve"> HYPERLINK \l "_Toc5864" </w:instrText>
      </w:r>
      <w:r>
        <w:fldChar w:fldCharType="separate"/>
      </w:r>
      <w:r>
        <w:rPr>
          <w:rFonts w:ascii="黑体" w:hAnsi="黑体" w:eastAsia="黑体"/>
          <w:kern w:val="0"/>
          <w:szCs w:val="24"/>
        </w:rPr>
        <w:t>3</w:t>
      </w:r>
      <w:r>
        <w:rPr>
          <w:rFonts w:hint="eastAsia" w:ascii="黑体" w:hAnsi="黑体" w:eastAsia="黑体"/>
          <w:kern w:val="0"/>
          <w:szCs w:val="24"/>
        </w:rPr>
        <w:t>．学位结构</w:t>
      </w:r>
      <w:r>
        <w:tab/>
      </w:r>
      <w:r>
        <w:fldChar w:fldCharType="begin"/>
      </w:r>
      <w:r>
        <w:instrText xml:space="preserve"> PAGEREF _Toc5864 </w:instrText>
      </w:r>
      <w:r>
        <w:fldChar w:fldCharType="separate"/>
      </w:r>
      <w:r>
        <w:t>7</w:t>
      </w:r>
      <w:r>
        <w:fldChar w:fldCharType="end"/>
      </w:r>
      <w:r>
        <w:fldChar w:fldCharType="end"/>
      </w:r>
    </w:p>
    <w:p>
      <w:pPr>
        <w:pStyle w:val="6"/>
        <w:tabs>
          <w:tab w:val="right" w:leader="dot" w:pos="8306"/>
          <w:tab w:val="clear" w:pos="8296"/>
        </w:tabs>
      </w:pPr>
      <w:r>
        <w:fldChar w:fldCharType="begin"/>
      </w:r>
      <w:r>
        <w:instrText xml:space="preserve"> HYPERLINK \l "_Toc687" </w:instrText>
      </w:r>
      <w:r>
        <w:fldChar w:fldCharType="separate"/>
      </w:r>
      <w:r>
        <w:rPr>
          <w:rFonts w:ascii="黑体" w:hAnsi="黑体" w:eastAsia="黑体"/>
          <w:kern w:val="0"/>
          <w:szCs w:val="24"/>
        </w:rPr>
        <w:t>4</w:t>
      </w:r>
      <w:r>
        <w:rPr>
          <w:rFonts w:hint="eastAsia" w:ascii="黑体" w:hAnsi="黑体" w:eastAsia="黑体"/>
          <w:kern w:val="0"/>
          <w:szCs w:val="24"/>
        </w:rPr>
        <w:t>．教授承担本科课程情况</w:t>
      </w:r>
      <w:r>
        <w:tab/>
      </w:r>
      <w:r>
        <w:fldChar w:fldCharType="begin"/>
      </w:r>
      <w:r>
        <w:instrText xml:space="preserve"> PAGEREF _Toc687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"_Toc19301" </w:instrText>
      </w:r>
      <w:r>
        <w:fldChar w:fldCharType="separate"/>
      </w:r>
      <w:r>
        <w:rPr>
          <w:rFonts w:hint="eastAsia"/>
          <w:sz w:val="24"/>
          <w:szCs w:val="24"/>
        </w:rPr>
        <w:t>（二）教学条件</w:t>
      </w:r>
      <w:r>
        <w:tab/>
      </w:r>
      <w:r>
        <w:fldChar w:fldCharType="begin"/>
      </w:r>
      <w:r>
        <w:instrText xml:space="preserve"> PAGEREF _Toc19301 </w:instrText>
      </w:r>
      <w:r>
        <w:fldChar w:fldCharType="separate"/>
      </w:r>
      <w:r>
        <w:t>8</w:t>
      </w:r>
      <w:r>
        <w:fldChar w:fldCharType="end"/>
      </w:r>
      <w:r>
        <w:fldChar w:fldCharType="end"/>
      </w:r>
    </w:p>
    <w:p>
      <w:pPr>
        <w:pStyle w:val="6"/>
        <w:tabs>
          <w:tab w:val="right" w:leader="dot" w:pos="8306"/>
          <w:tab w:val="clear" w:pos="8296"/>
        </w:tabs>
      </w:pPr>
      <w:r>
        <w:fldChar w:fldCharType="begin"/>
      </w:r>
      <w:r>
        <w:instrText xml:space="preserve"> HYPERLINK \l "_Toc3279" </w:instrText>
      </w:r>
      <w:r>
        <w:fldChar w:fldCharType="separate"/>
      </w:r>
      <w:r>
        <w:rPr>
          <w:rFonts w:ascii="黑体" w:hAnsi="黑体" w:eastAsia="黑体"/>
          <w:kern w:val="0"/>
          <w:szCs w:val="24"/>
        </w:rPr>
        <w:t>1</w:t>
      </w:r>
      <w:r>
        <w:rPr>
          <w:rFonts w:hint="eastAsia" w:ascii="黑体" w:hAnsi="黑体" w:eastAsia="黑体"/>
          <w:kern w:val="0"/>
          <w:szCs w:val="24"/>
        </w:rPr>
        <w:t>．教学经费</w:t>
      </w:r>
      <w:r>
        <w:tab/>
      </w:r>
      <w:r>
        <w:fldChar w:fldCharType="begin"/>
      </w:r>
      <w:r>
        <w:instrText xml:space="preserve"> PAGEREF _Toc3279 </w:instrText>
      </w:r>
      <w:r>
        <w:fldChar w:fldCharType="separate"/>
      </w:r>
      <w:r>
        <w:t>8</w:t>
      </w:r>
      <w:r>
        <w:fldChar w:fldCharType="end"/>
      </w:r>
      <w:r>
        <w:fldChar w:fldCharType="end"/>
      </w:r>
    </w:p>
    <w:p>
      <w:pPr>
        <w:pStyle w:val="6"/>
        <w:tabs>
          <w:tab w:val="right" w:leader="dot" w:pos="8306"/>
          <w:tab w:val="clear" w:pos="8296"/>
        </w:tabs>
      </w:pPr>
      <w:r>
        <w:fldChar w:fldCharType="begin"/>
      </w:r>
      <w:r>
        <w:instrText xml:space="preserve"> HYPERLINK \l "_Toc30432" </w:instrText>
      </w:r>
      <w:r>
        <w:fldChar w:fldCharType="separate"/>
      </w:r>
      <w:r>
        <w:rPr>
          <w:rFonts w:ascii="黑体" w:hAnsi="黑体" w:eastAsia="黑体"/>
          <w:szCs w:val="24"/>
        </w:rPr>
        <w:t>2</w:t>
      </w:r>
      <w:r>
        <w:rPr>
          <w:rFonts w:hint="eastAsia" w:ascii="黑体" w:hAnsi="黑体" w:eastAsia="黑体"/>
          <w:szCs w:val="24"/>
        </w:rPr>
        <w:t>．教学用房</w:t>
      </w:r>
      <w:r>
        <w:tab/>
      </w:r>
      <w:r>
        <w:fldChar w:fldCharType="begin"/>
      </w:r>
      <w:r>
        <w:instrText xml:space="preserve"> PAGEREF _Toc30432 </w:instrText>
      </w:r>
      <w:r>
        <w:fldChar w:fldCharType="separate"/>
      </w:r>
      <w:r>
        <w:t>8</w:t>
      </w:r>
      <w:r>
        <w:fldChar w:fldCharType="end"/>
      </w:r>
      <w:r>
        <w:fldChar w:fldCharType="end"/>
      </w:r>
    </w:p>
    <w:p>
      <w:pPr>
        <w:pStyle w:val="6"/>
        <w:tabs>
          <w:tab w:val="right" w:leader="dot" w:pos="8306"/>
          <w:tab w:val="clear" w:pos="8296"/>
        </w:tabs>
      </w:pPr>
      <w:r>
        <w:fldChar w:fldCharType="begin"/>
      </w:r>
      <w:r>
        <w:instrText xml:space="preserve"> HYPERLINK \l "_Toc27378" </w:instrText>
      </w:r>
      <w:r>
        <w:fldChar w:fldCharType="separate"/>
      </w:r>
      <w:r>
        <w:rPr>
          <w:rFonts w:ascii="黑体" w:hAnsi="黑体" w:eastAsia="黑体"/>
          <w:szCs w:val="24"/>
        </w:rPr>
        <w:t>3</w:t>
      </w:r>
      <w:r>
        <w:rPr>
          <w:rFonts w:hint="eastAsia" w:ascii="黑体" w:hAnsi="黑体" w:eastAsia="黑体"/>
          <w:szCs w:val="24"/>
        </w:rPr>
        <w:t>．仪器设备</w:t>
      </w:r>
      <w:r>
        <w:tab/>
      </w:r>
      <w:r>
        <w:fldChar w:fldCharType="begin"/>
      </w:r>
      <w:r>
        <w:instrText xml:space="preserve"> PAGEREF _Toc27378 </w:instrText>
      </w:r>
      <w:r>
        <w:fldChar w:fldCharType="separate"/>
      </w:r>
      <w:r>
        <w:t>8</w:t>
      </w:r>
      <w:r>
        <w:fldChar w:fldCharType="end"/>
      </w:r>
      <w:r>
        <w:fldChar w:fldCharType="end"/>
      </w:r>
    </w:p>
    <w:p>
      <w:pPr>
        <w:pStyle w:val="6"/>
        <w:tabs>
          <w:tab w:val="right" w:leader="dot" w:pos="8306"/>
          <w:tab w:val="clear" w:pos="8296"/>
        </w:tabs>
      </w:pPr>
      <w:r>
        <w:fldChar w:fldCharType="begin"/>
      </w:r>
      <w:r>
        <w:instrText xml:space="preserve"> HYPERLINK \l "_Toc86" </w:instrText>
      </w:r>
      <w:r>
        <w:fldChar w:fldCharType="separate"/>
      </w:r>
      <w:r>
        <w:rPr>
          <w:rFonts w:ascii="黑体" w:hAnsi="黑体" w:eastAsia="黑体"/>
          <w:szCs w:val="24"/>
        </w:rPr>
        <w:t>4</w:t>
      </w:r>
      <w:r>
        <w:rPr>
          <w:rFonts w:hint="eastAsia" w:ascii="黑体" w:hAnsi="黑体" w:eastAsia="黑体"/>
          <w:szCs w:val="24"/>
        </w:rPr>
        <w:t>．图书资料</w:t>
      </w:r>
      <w:r>
        <w:tab/>
      </w:r>
      <w:r>
        <w:fldChar w:fldCharType="begin"/>
      </w:r>
      <w:r>
        <w:instrText xml:space="preserve"> PAGEREF _Toc86 </w:instrText>
      </w:r>
      <w:r>
        <w:fldChar w:fldCharType="separate"/>
      </w:r>
      <w:r>
        <w:t>8</w:t>
      </w:r>
      <w:r>
        <w:fldChar w:fldCharType="end"/>
      </w:r>
      <w:r>
        <w:fldChar w:fldCharType="end"/>
      </w:r>
    </w:p>
    <w:p>
      <w:pPr>
        <w:pStyle w:val="6"/>
        <w:tabs>
          <w:tab w:val="right" w:leader="dot" w:pos="8306"/>
          <w:tab w:val="clear" w:pos="8296"/>
        </w:tabs>
      </w:pPr>
      <w:r>
        <w:fldChar w:fldCharType="begin"/>
      </w:r>
      <w:r>
        <w:instrText xml:space="preserve"> HYPERLINK \l "_Toc4620" </w:instrText>
      </w:r>
      <w:r>
        <w:fldChar w:fldCharType="separate"/>
      </w:r>
      <w:r>
        <w:rPr>
          <w:rFonts w:ascii="黑体" w:hAnsi="黑体" w:eastAsia="黑体"/>
          <w:szCs w:val="24"/>
        </w:rPr>
        <w:t>5</w:t>
      </w:r>
      <w:r>
        <w:rPr>
          <w:rFonts w:hint="eastAsia" w:ascii="黑体" w:hAnsi="黑体" w:eastAsia="黑体"/>
          <w:szCs w:val="24"/>
        </w:rPr>
        <w:t>．信息资源</w:t>
      </w:r>
      <w:r>
        <w:tab/>
      </w:r>
      <w:r>
        <w:fldChar w:fldCharType="begin"/>
      </w:r>
      <w:r>
        <w:instrText xml:space="preserve"> PAGEREF _Toc4620 </w:instrText>
      </w:r>
      <w:r>
        <w:fldChar w:fldCharType="separate"/>
      </w:r>
      <w:r>
        <w:t>9</w:t>
      </w:r>
      <w:r>
        <w:fldChar w:fldCharType="end"/>
      </w:r>
      <w:r>
        <w:fldChar w:fldCharType="end"/>
      </w:r>
    </w:p>
    <w:p>
      <w:pPr>
        <w:pStyle w:val="9"/>
        <w:tabs>
          <w:tab w:val="right" w:leader="dot" w:pos="8306"/>
        </w:tabs>
      </w:pPr>
      <w:r>
        <w:fldChar w:fldCharType="begin"/>
      </w:r>
      <w:r>
        <w:instrText xml:space="preserve"> HYPERLINK \l "_Toc13109" </w:instrText>
      </w:r>
      <w:r>
        <w:fldChar w:fldCharType="separate"/>
      </w:r>
      <w:r>
        <w:rPr>
          <w:rFonts w:hint="eastAsia" w:ascii="黑体" w:eastAsia="黑体"/>
          <w:sz w:val="28"/>
          <w:szCs w:val="28"/>
        </w:rPr>
        <w:t>三、教学建设与改革</w:t>
      </w:r>
      <w:r>
        <w:tab/>
      </w:r>
      <w:r>
        <w:fldChar w:fldCharType="begin"/>
      </w:r>
      <w:r>
        <w:instrText xml:space="preserve"> PAGEREF _Toc13109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"_Toc10511" </w:instrText>
      </w:r>
      <w:r>
        <w:fldChar w:fldCharType="separate"/>
      </w:r>
      <w:r>
        <w:rPr>
          <w:rFonts w:hint="eastAsia"/>
          <w:sz w:val="24"/>
          <w:szCs w:val="24"/>
        </w:rPr>
        <w:t>（一）教学建设</w:t>
      </w:r>
      <w:r>
        <w:tab/>
      </w:r>
      <w:r>
        <w:fldChar w:fldCharType="begin"/>
      </w:r>
      <w:r>
        <w:instrText xml:space="preserve"> PAGEREF _Toc10511 </w:instrText>
      </w:r>
      <w:r>
        <w:fldChar w:fldCharType="separate"/>
      </w:r>
      <w:r>
        <w:t>9</w:t>
      </w:r>
      <w:r>
        <w:fldChar w:fldCharType="end"/>
      </w:r>
      <w:r>
        <w:fldChar w:fldCharType="end"/>
      </w:r>
    </w:p>
    <w:p>
      <w:pPr>
        <w:pStyle w:val="6"/>
        <w:tabs>
          <w:tab w:val="right" w:leader="dot" w:pos="8306"/>
          <w:tab w:val="clear" w:pos="8296"/>
        </w:tabs>
      </w:pPr>
      <w:r>
        <w:fldChar w:fldCharType="begin"/>
      </w:r>
      <w:r>
        <w:instrText xml:space="preserve"> HYPERLINK \l "_Toc26356" </w:instrText>
      </w:r>
      <w:r>
        <w:fldChar w:fldCharType="separate"/>
      </w:r>
      <w:r>
        <w:rPr>
          <w:rFonts w:ascii="黑体" w:hAnsi="黑体" w:eastAsia="黑体"/>
          <w:szCs w:val="24"/>
        </w:rPr>
        <w:t>1</w:t>
      </w:r>
      <w:r>
        <w:rPr>
          <w:rFonts w:hint="eastAsia" w:ascii="黑体" w:hAnsi="黑体" w:eastAsia="黑体"/>
          <w:szCs w:val="24"/>
        </w:rPr>
        <w:t>．专业建设</w:t>
      </w:r>
      <w:r>
        <w:tab/>
      </w:r>
      <w:r>
        <w:fldChar w:fldCharType="begin"/>
      </w:r>
      <w:r>
        <w:instrText xml:space="preserve"> PAGEREF _Toc26356 </w:instrText>
      </w:r>
      <w:r>
        <w:fldChar w:fldCharType="separate"/>
      </w:r>
      <w:r>
        <w:t>9</w:t>
      </w:r>
      <w:r>
        <w:fldChar w:fldCharType="end"/>
      </w:r>
      <w:r>
        <w:fldChar w:fldCharType="end"/>
      </w:r>
    </w:p>
    <w:p>
      <w:pPr>
        <w:pStyle w:val="6"/>
        <w:tabs>
          <w:tab w:val="right" w:leader="dot" w:pos="8306"/>
          <w:tab w:val="clear" w:pos="8296"/>
        </w:tabs>
      </w:pPr>
      <w:r>
        <w:fldChar w:fldCharType="begin"/>
      </w:r>
      <w:r>
        <w:instrText xml:space="preserve"> HYPERLINK \l "_Toc3225" </w:instrText>
      </w:r>
      <w:r>
        <w:fldChar w:fldCharType="separate"/>
      </w:r>
      <w:r>
        <w:rPr>
          <w:rFonts w:ascii="黑体" w:hAnsi="黑体" w:eastAsia="黑体"/>
          <w:szCs w:val="24"/>
        </w:rPr>
        <w:t>2</w:t>
      </w:r>
      <w:r>
        <w:rPr>
          <w:rFonts w:hint="eastAsia" w:ascii="黑体" w:hAnsi="黑体" w:eastAsia="黑体"/>
          <w:szCs w:val="24"/>
        </w:rPr>
        <w:t>．课程建设</w:t>
      </w:r>
      <w:r>
        <w:tab/>
      </w:r>
      <w:r>
        <w:fldChar w:fldCharType="begin"/>
      </w:r>
      <w:r>
        <w:instrText xml:space="preserve"> PAGEREF _Toc3225 </w:instrText>
      </w:r>
      <w:r>
        <w:fldChar w:fldCharType="separate"/>
      </w:r>
      <w:r>
        <w:t>10</w:t>
      </w:r>
      <w:r>
        <w:fldChar w:fldCharType="end"/>
      </w:r>
      <w:r>
        <w:fldChar w:fldCharType="end"/>
      </w:r>
    </w:p>
    <w:p>
      <w:pPr>
        <w:pStyle w:val="6"/>
        <w:tabs>
          <w:tab w:val="right" w:leader="dot" w:pos="8306"/>
          <w:tab w:val="clear" w:pos="8296"/>
        </w:tabs>
      </w:pPr>
      <w:r>
        <w:fldChar w:fldCharType="begin"/>
      </w:r>
      <w:r>
        <w:instrText xml:space="preserve"> HYPERLINK \l "_Toc1180" </w:instrText>
      </w:r>
      <w:r>
        <w:fldChar w:fldCharType="separate"/>
      </w:r>
      <w:r>
        <w:rPr>
          <w:rFonts w:ascii="黑体" w:hAnsi="黑体" w:eastAsia="黑体"/>
          <w:szCs w:val="24"/>
        </w:rPr>
        <w:t>3</w:t>
      </w:r>
      <w:r>
        <w:rPr>
          <w:rFonts w:hint="eastAsia" w:ascii="黑体" w:hAnsi="黑体" w:eastAsia="黑体"/>
          <w:szCs w:val="24"/>
        </w:rPr>
        <w:t>．团队建设</w:t>
      </w:r>
      <w:r>
        <w:tab/>
      </w:r>
      <w:r>
        <w:fldChar w:fldCharType="begin"/>
      </w:r>
      <w:r>
        <w:instrText xml:space="preserve"> PAGEREF _Toc1180 </w:instrText>
      </w:r>
      <w:r>
        <w:fldChar w:fldCharType="separate"/>
      </w:r>
      <w:r>
        <w:t>10</w:t>
      </w:r>
      <w:r>
        <w:fldChar w:fldCharType="end"/>
      </w:r>
      <w:r>
        <w:fldChar w:fldCharType="end"/>
      </w:r>
    </w:p>
    <w:p>
      <w:pPr>
        <w:pStyle w:val="6"/>
        <w:tabs>
          <w:tab w:val="right" w:leader="dot" w:pos="8306"/>
          <w:tab w:val="clear" w:pos="8296"/>
        </w:tabs>
      </w:pPr>
      <w:r>
        <w:fldChar w:fldCharType="begin"/>
      </w:r>
      <w:r>
        <w:instrText xml:space="preserve"> HYPERLINK \l "_Toc3311" </w:instrText>
      </w:r>
      <w:r>
        <w:fldChar w:fldCharType="separate"/>
      </w:r>
      <w:r>
        <w:rPr>
          <w:rFonts w:ascii="黑体" w:hAnsi="黑体" w:eastAsia="黑体"/>
          <w:szCs w:val="24"/>
        </w:rPr>
        <w:t>4</w:t>
      </w:r>
      <w:r>
        <w:rPr>
          <w:rFonts w:hint="eastAsia" w:ascii="黑体" w:hAnsi="黑体" w:eastAsia="黑体"/>
          <w:szCs w:val="24"/>
        </w:rPr>
        <w:t>．教材建设</w:t>
      </w:r>
      <w:r>
        <w:tab/>
      </w:r>
      <w:r>
        <w:fldChar w:fldCharType="begin"/>
      </w:r>
      <w:r>
        <w:instrText xml:space="preserve"> PAGEREF _Toc3311 </w:instrText>
      </w:r>
      <w:r>
        <w:fldChar w:fldCharType="separate"/>
      </w:r>
      <w:r>
        <w:t>11</w:t>
      </w:r>
      <w:r>
        <w:fldChar w:fldCharType="end"/>
      </w:r>
      <w:r>
        <w:fldChar w:fldCharType="end"/>
      </w:r>
    </w:p>
    <w:p>
      <w:pPr>
        <w:pStyle w:val="6"/>
        <w:tabs>
          <w:tab w:val="right" w:leader="dot" w:pos="8306"/>
          <w:tab w:val="clear" w:pos="8296"/>
        </w:tabs>
      </w:pPr>
      <w:r>
        <w:fldChar w:fldCharType="begin"/>
      </w:r>
      <w:r>
        <w:instrText xml:space="preserve"> HYPERLINK \l "_Toc24912" </w:instrText>
      </w:r>
      <w:r>
        <w:fldChar w:fldCharType="separate"/>
      </w:r>
      <w:r>
        <w:rPr>
          <w:rFonts w:ascii="黑体" w:hAnsi="黑体" w:eastAsia="黑体"/>
          <w:szCs w:val="24"/>
        </w:rPr>
        <w:t>5</w:t>
      </w:r>
      <w:r>
        <w:rPr>
          <w:rFonts w:hint="eastAsia" w:ascii="黑体" w:hAnsi="黑体" w:eastAsia="黑体"/>
          <w:szCs w:val="24"/>
        </w:rPr>
        <w:t>．实践教育基地建设</w:t>
      </w:r>
      <w:r>
        <w:tab/>
      </w:r>
      <w:r>
        <w:fldChar w:fldCharType="begin"/>
      </w:r>
      <w:r>
        <w:instrText xml:space="preserve"> PAGEREF _Toc24912 </w:instrText>
      </w:r>
      <w:r>
        <w:fldChar w:fldCharType="separate"/>
      </w:r>
      <w:r>
        <w:t>11</w:t>
      </w:r>
      <w:r>
        <w:fldChar w:fldCharType="end"/>
      </w:r>
      <w:r>
        <w:fldChar w:fldCharType="end"/>
      </w:r>
    </w:p>
    <w:p>
      <w:pPr>
        <w:pStyle w:val="6"/>
        <w:tabs>
          <w:tab w:val="right" w:leader="dot" w:pos="8306"/>
          <w:tab w:val="clear" w:pos="8296"/>
        </w:tabs>
      </w:pPr>
      <w:r>
        <w:fldChar w:fldCharType="begin"/>
      </w:r>
      <w:r>
        <w:instrText xml:space="preserve"> HYPERLINK \l "_Toc8401" </w:instrText>
      </w:r>
      <w:r>
        <w:fldChar w:fldCharType="separate"/>
      </w:r>
      <w:r>
        <w:rPr>
          <w:rFonts w:ascii="黑体" w:hAnsi="黑体" w:eastAsia="黑体"/>
          <w:szCs w:val="24"/>
        </w:rPr>
        <w:t>6</w:t>
      </w:r>
      <w:r>
        <w:rPr>
          <w:rFonts w:hint="eastAsia" w:ascii="黑体" w:hAnsi="黑体" w:eastAsia="黑体"/>
          <w:szCs w:val="24"/>
        </w:rPr>
        <w:t>．对外合作与交流</w:t>
      </w:r>
      <w:r>
        <w:tab/>
      </w:r>
      <w:r>
        <w:fldChar w:fldCharType="begin"/>
      </w:r>
      <w:r>
        <w:instrText xml:space="preserve"> PAGEREF _Toc8401 </w:instrText>
      </w:r>
      <w:r>
        <w:fldChar w:fldCharType="separate"/>
      </w:r>
      <w:r>
        <w:t>11</w:t>
      </w:r>
      <w:r>
        <w:fldChar w:fldCharType="end"/>
      </w:r>
      <w:r>
        <w:fldChar w:fldCharType="end"/>
      </w:r>
    </w:p>
    <w:p>
      <w:pPr>
        <w:pStyle w:val="10"/>
        <w:tabs>
          <w:tab w:val="right" w:leader="dot" w:pos="8306"/>
        </w:tabs>
      </w:pPr>
      <w:r>
        <w:fldChar w:fldCharType="begin"/>
      </w:r>
      <w:r>
        <w:instrText xml:space="preserve"> HYPERLINK \l "_Toc24147" </w:instrText>
      </w:r>
      <w:r>
        <w:fldChar w:fldCharType="separate"/>
      </w:r>
      <w:r>
        <w:rPr>
          <w:rFonts w:hint="eastAsia"/>
          <w:sz w:val="24"/>
          <w:szCs w:val="24"/>
        </w:rPr>
        <w:t>（二）教育教学改革</w:t>
      </w:r>
      <w:r>
        <w:tab/>
      </w:r>
      <w:r>
        <w:fldChar w:fldCharType="begin"/>
      </w:r>
      <w:r>
        <w:instrText xml:space="preserve"> PAGEREF _Toc24147 </w:instrText>
      </w:r>
      <w:r>
        <w:fldChar w:fldCharType="separate"/>
      </w:r>
      <w:r>
        <w:t>13</w:t>
      </w:r>
      <w:r>
        <w:fldChar w:fldCharType="end"/>
      </w:r>
      <w:r>
        <w:fldChar w:fldCharType="end"/>
      </w:r>
    </w:p>
    <w:p>
      <w:pPr>
        <w:pStyle w:val="6"/>
        <w:tabs>
          <w:tab w:val="right" w:leader="dot" w:pos="8306"/>
          <w:tab w:val="clear" w:pos="8296"/>
        </w:tabs>
      </w:pPr>
      <w:r>
        <w:fldChar w:fldCharType="begin"/>
      </w:r>
      <w:r>
        <w:instrText xml:space="preserve"> HYPERLINK \l "_Toc23533" </w:instrText>
      </w:r>
      <w:r>
        <w:fldChar w:fldCharType="separate"/>
      </w:r>
      <w:r>
        <w:rPr>
          <w:rFonts w:ascii="黑体" w:hAnsi="黑体" w:eastAsia="黑体"/>
          <w:szCs w:val="24"/>
        </w:rPr>
        <w:t>1</w:t>
      </w:r>
      <w:r>
        <w:rPr>
          <w:rFonts w:hint="eastAsia" w:ascii="黑体" w:hAnsi="黑体" w:eastAsia="黑体"/>
          <w:szCs w:val="24"/>
        </w:rPr>
        <w:t>．</w:t>
      </w:r>
      <w:r>
        <w:rPr>
          <w:rFonts w:ascii="黑体" w:hAnsi="黑体" w:eastAsia="黑体"/>
          <w:szCs w:val="24"/>
        </w:rPr>
        <w:t xml:space="preserve"> </w:t>
      </w:r>
      <w:r>
        <w:rPr>
          <w:rFonts w:hint="eastAsia" w:ascii="黑体" w:hAnsi="黑体" w:eastAsia="黑体"/>
          <w:szCs w:val="24"/>
        </w:rPr>
        <w:t>人才培养模式改革</w:t>
      </w:r>
      <w:r>
        <w:tab/>
      </w:r>
      <w:r>
        <w:fldChar w:fldCharType="begin"/>
      </w:r>
      <w:r>
        <w:instrText xml:space="preserve"> PAGEREF _Toc23533 </w:instrText>
      </w:r>
      <w:r>
        <w:fldChar w:fldCharType="separate"/>
      </w:r>
      <w:r>
        <w:t>13</w:t>
      </w:r>
      <w:r>
        <w:fldChar w:fldCharType="end"/>
      </w:r>
      <w:r>
        <w:fldChar w:fldCharType="end"/>
      </w:r>
    </w:p>
    <w:p>
      <w:pPr>
        <w:pStyle w:val="6"/>
        <w:tabs>
          <w:tab w:val="right" w:leader="dot" w:pos="8306"/>
          <w:tab w:val="clear" w:pos="8296"/>
        </w:tabs>
      </w:pPr>
      <w:r>
        <w:fldChar w:fldCharType="begin"/>
      </w:r>
      <w:r>
        <w:instrText xml:space="preserve"> HYPERLINK \l "_Toc554" </w:instrText>
      </w:r>
      <w:r>
        <w:fldChar w:fldCharType="separate"/>
      </w:r>
      <w:r>
        <w:rPr>
          <w:rFonts w:ascii="黑体" w:hAnsi="黑体" w:eastAsia="黑体"/>
          <w:szCs w:val="24"/>
        </w:rPr>
        <w:t>2</w:t>
      </w:r>
      <w:r>
        <w:rPr>
          <w:rFonts w:hint="eastAsia" w:ascii="黑体" w:hAnsi="黑体" w:eastAsia="黑体"/>
          <w:szCs w:val="24"/>
        </w:rPr>
        <w:t>．</w:t>
      </w:r>
      <w:r>
        <w:rPr>
          <w:rFonts w:ascii="黑体" w:hAnsi="黑体" w:eastAsia="黑体"/>
          <w:szCs w:val="24"/>
        </w:rPr>
        <w:t xml:space="preserve"> </w:t>
      </w:r>
      <w:r>
        <w:rPr>
          <w:rFonts w:hint="eastAsia" w:ascii="黑体" w:hAnsi="黑体" w:eastAsia="黑体"/>
          <w:szCs w:val="24"/>
        </w:rPr>
        <w:t>强化教师教育特色教育</w:t>
      </w:r>
      <w:r>
        <w:tab/>
      </w:r>
      <w:r>
        <w:fldChar w:fldCharType="begin"/>
      </w:r>
      <w:r>
        <w:instrText xml:space="preserve"> PAGEREF _Toc554 </w:instrText>
      </w:r>
      <w:r>
        <w:fldChar w:fldCharType="separate"/>
      </w:r>
      <w:r>
        <w:t>14</w:t>
      </w:r>
      <w:r>
        <w:fldChar w:fldCharType="end"/>
      </w:r>
      <w:r>
        <w:fldChar w:fldCharType="end"/>
      </w:r>
    </w:p>
    <w:p>
      <w:pPr>
        <w:pStyle w:val="6"/>
        <w:tabs>
          <w:tab w:val="right" w:leader="dot" w:pos="8306"/>
          <w:tab w:val="clear" w:pos="8296"/>
        </w:tabs>
      </w:pPr>
      <w:r>
        <w:fldChar w:fldCharType="begin"/>
      </w:r>
      <w:r>
        <w:instrText xml:space="preserve"> HYPERLINK \l "_Toc11778" </w:instrText>
      </w:r>
      <w:r>
        <w:fldChar w:fldCharType="separate"/>
      </w:r>
      <w:r>
        <w:rPr>
          <w:rFonts w:ascii="黑体" w:hAnsi="黑体" w:eastAsia="黑体"/>
          <w:szCs w:val="24"/>
        </w:rPr>
        <w:t>3</w:t>
      </w:r>
      <w:r>
        <w:rPr>
          <w:rFonts w:hint="eastAsia" w:ascii="黑体" w:hAnsi="黑体" w:eastAsia="黑体"/>
          <w:szCs w:val="24"/>
        </w:rPr>
        <w:t>．大学生实践创新能力培养</w:t>
      </w:r>
      <w:r>
        <w:tab/>
      </w:r>
      <w:r>
        <w:fldChar w:fldCharType="begin"/>
      </w:r>
      <w:r>
        <w:instrText xml:space="preserve"> PAGEREF _Toc11778 </w:instrText>
      </w:r>
      <w:r>
        <w:fldChar w:fldCharType="separate"/>
      </w:r>
      <w:r>
        <w:t>15</w:t>
      </w:r>
      <w:r>
        <w:fldChar w:fldCharType="end"/>
      </w:r>
      <w:r>
        <w:fldChar w:fldCharType="end"/>
      </w:r>
    </w:p>
    <w:p>
      <w:pPr>
        <w:pStyle w:val="9"/>
        <w:tabs>
          <w:tab w:val="right" w:leader="dot" w:pos="8306"/>
        </w:tabs>
      </w:pPr>
      <w:r>
        <w:fldChar w:fldCharType="begin"/>
      </w:r>
      <w:r>
        <w:instrText xml:space="preserve"> HYPERLINK \l "_Toc7104" </w:instrText>
      </w:r>
      <w:r>
        <w:fldChar w:fldCharType="separate"/>
      </w:r>
      <w:r>
        <w:rPr>
          <w:rFonts w:hint="eastAsia" w:ascii="黑体" w:eastAsia="黑体"/>
          <w:sz w:val="28"/>
          <w:szCs w:val="28"/>
        </w:rPr>
        <w:t>四、质量保障体系</w:t>
      </w:r>
      <w:r>
        <w:tab/>
      </w:r>
      <w:r>
        <w:fldChar w:fldCharType="begin"/>
      </w:r>
      <w:r>
        <w:instrText xml:space="preserve"> PAGEREF _Toc7104 </w:instrText>
      </w:r>
      <w:r>
        <w:fldChar w:fldCharType="separate"/>
      </w:r>
      <w:r>
        <w:t>21</w:t>
      </w:r>
      <w:r>
        <w:fldChar w:fldCharType="end"/>
      </w:r>
      <w:r>
        <w:fldChar w:fldCharType="end"/>
      </w:r>
    </w:p>
    <w:p>
      <w:pPr>
        <w:pStyle w:val="10"/>
        <w:tabs>
          <w:tab w:val="right" w:leader="dot" w:pos="8306"/>
        </w:tabs>
        <w:rPr>
          <w:sz w:val="24"/>
          <w:szCs w:val="24"/>
        </w:rPr>
      </w:pPr>
      <w:r>
        <w:fldChar w:fldCharType="begin"/>
      </w:r>
      <w:r>
        <w:instrText xml:space="preserve"> HYPERLINK \l "_Toc22504" </w:instrText>
      </w:r>
      <w:r>
        <w:fldChar w:fldCharType="separate"/>
      </w:r>
      <w:r>
        <w:rPr>
          <w:rFonts w:hint="eastAsia"/>
          <w:sz w:val="24"/>
          <w:szCs w:val="24"/>
        </w:rPr>
        <w:t>（一）更新教育理念，为提高教学质量提供思想保障</w:t>
      </w:r>
      <w:r>
        <w:rPr>
          <w:sz w:val="24"/>
          <w:szCs w:val="24"/>
        </w:rPr>
        <w:tab/>
      </w:r>
      <w:r>
        <w:rPr>
          <w:sz w:val="24"/>
          <w:szCs w:val="24"/>
        </w:rPr>
        <w:fldChar w:fldCharType="begin"/>
      </w:r>
      <w:r>
        <w:rPr>
          <w:sz w:val="24"/>
          <w:szCs w:val="24"/>
        </w:rPr>
        <w:instrText xml:space="preserve"> PAGEREF _Toc22504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6"/>
        <w:tabs>
          <w:tab w:val="right" w:leader="dot" w:pos="8306"/>
          <w:tab w:val="clear" w:pos="8296"/>
        </w:tabs>
      </w:pPr>
      <w:r>
        <w:fldChar w:fldCharType="begin"/>
      </w:r>
      <w:r>
        <w:instrText xml:space="preserve"> HYPERLINK \l "_Toc18359" </w:instrText>
      </w:r>
      <w:r>
        <w:fldChar w:fldCharType="separate"/>
      </w:r>
      <w:r>
        <w:rPr>
          <w:rFonts w:ascii="黑体" w:hAnsi="黑体" w:eastAsia="黑体"/>
          <w:szCs w:val="24"/>
        </w:rPr>
        <w:t>1</w:t>
      </w:r>
      <w:r>
        <w:rPr>
          <w:rFonts w:hint="eastAsia" w:ascii="黑体" w:hAnsi="黑体" w:eastAsia="黑体"/>
          <w:szCs w:val="24"/>
        </w:rPr>
        <w:t>．理论与教学实际结合，解决教学实际问题</w:t>
      </w:r>
      <w:r>
        <w:tab/>
      </w:r>
      <w:r>
        <w:fldChar w:fldCharType="begin"/>
      </w:r>
      <w:r>
        <w:instrText xml:space="preserve"> PAGEREF _Toc18359 </w:instrText>
      </w:r>
      <w:r>
        <w:fldChar w:fldCharType="separate"/>
      </w:r>
      <w:r>
        <w:t>21</w:t>
      </w:r>
      <w:r>
        <w:fldChar w:fldCharType="end"/>
      </w:r>
      <w:r>
        <w:fldChar w:fldCharType="end"/>
      </w:r>
    </w:p>
    <w:p>
      <w:pPr>
        <w:pStyle w:val="6"/>
        <w:tabs>
          <w:tab w:val="right" w:leader="dot" w:pos="8306"/>
          <w:tab w:val="clear" w:pos="8296"/>
        </w:tabs>
      </w:pPr>
      <w:r>
        <w:fldChar w:fldCharType="begin"/>
      </w:r>
      <w:r>
        <w:instrText xml:space="preserve"> HYPERLINK \l "_Toc11808" </w:instrText>
      </w:r>
      <w:r>
        <w:fldChar w:fldCharType="separate"/>
      </w:r>
      <w:r>
        <w:rPr>
          <w:rFonts w:ascii="黑体" w:hAnsi="黑体" w:eastAsia="黑体"/>
          <w:szCs w:val="24"/>
        </w:rPr>
        <w:t>2</w:t>
      </w:r>
      <w:r>
        <w:rPr>
          <w:rFonts w:hint="eastAsia" w:ascii="黑体" w:hAnsi="黑体" w:eastAsia="黑体"/>
          <w:szCs w:val="24"/>
        </w:rPr>
        <w:t>．坚持工作例会，深入研讨教学改革</w:t>
      </w:r>
      <w:r>
        <w:tab/>
      </w:r>
      <w:r>
        <w:fldChar w:fldCharType="begin"/>
      </w:r>
      <w:r>
        <w:instrText xml:space="preserve"> PAGEREF _Toc11808 </w:instrText>
      </w:r>
      <w:r>
        <w:fldChar w:fldCharType="separate"/>
      </w:r>
      <w:r>
        <w:t>21</w:t>
      </w:r>
      <w:r>
        <w:fldChar w:fldCharType="end"/>
      </w:r>
      <w:r>
        <w:fldChar w:fldCharType="end"/>
      </w:r>
    </w:p>
    <w:p>
      <w:pPr>
        <w:pStyle w:val="10"/>
        <w:tabs>
          <w:tab w:val="right" w:leader="dot" w:pos="8306"/>
        </w:tabs>
      </w:pPr>
      <w:r>
        <w:fldChar w:fldCharType="begin"/>
      </w:r>
      <w:r>
        <w:instrText xml:space="preserve"> HYPERLINK \l "_Toc12629" </w:instrText>
      </w:r>
      <w:r>
        <w:fldChar w:fldCharType="separate"/>
      </w:r>
      <w:r>
        <w:rPr>
          <w:rFonts w:hint="eastAsia"/>
          <w:sz w:val="24"/>
          <w:szCs w:val="24"/>
        </w:rPr>
        <w:t>（二）完善教育教学管理和评价制度，为提高教学质量提供制度保障</w:t>
      </w:r>
      <w:r>
        <w:tab/>
      </w:r>
      <w:r>
        <w:fldChar w:fldCharType="begin"/>
      </w:r>
      <w:r>
        <w:instrText xml:space="preserve"> PAGEREF _Toc12629 </w:instrText>
      </w:r>
      <w:r>
        <w:fldChar w:fldCharType="separate"/>
      </w:r>
      <w:r>
        <w:t>21</w:t>
      </w:r>
      <w:r>
        <w:fldChar w:fldCharType="end"/>
      </w:r>
      <w:r>
        <w:fldChar w:fldCharType="end"/>
      </w:r>
    </w:p>
    <w:p>
      <w:pPr>
        <w:pStyle w:val="6"/>
        <w:tabs>
          <w:tab w:val="right" w:leader="dot" w:pos="8306"/>
          <w:tab w:val="clear" w:pos="8296"/>
        </w:tabs>
      </w:pPr>
      <w:r>
        <w:fldChar w:fldCharType="begin"/>
      </w:r>
      <w:r>
        <w:instrText xml:space="preserve"> HYPERLINK \l "_Toc15511" </w:instrText>
      </w:r>
      <w:r>
        <w:fldChar w:fldCharType="separate"/>
      </w:r>
      <w:r>
        <w:rPr>
          <w:rFonts w:ascii="黑体" w:hAnsi="黑体" w:eastAsia="黑体"/>
          <w:szCs w:val="24"/>
        </w:rPr>
        <w:t>1</w:t>
      </w:r>
      <w:r>
        <w:rPr>
          <w:rFonts w:hint="eastAsia" w:ascii="黑体" w:hAnsi="黑体" w:eastAsia="黑体"/>
          <w:szCs w:val="24"/>
        </w:rPr>
        <w:t>．加强常规管理，保证日常课堂教学运行</w:t>
      </w:r>
      <w:r>
        <w:tab/>
      </w:r>
      <w:r>
        <w:fldChar w:fldCharType="begin"/>
      </w:r>
      <w:r>
        <w:instrText xml:space="preserve"> PAGEREF _Toc15511 </w:instrText>
      </w:r>
      <w:r>
        <w:fldChar w:fldCharType="separate"/>
      </w:r>
      <w:r>
        <w:t>21</w:t>
      </w:r>
      <w:r>
        <w:fldChar w:fldCharType="end"/>
      </w:r>
      <w:r>
        <w:fldChar w:fldCharType="end"/>
      </w:r>
    </w:p>
    <w:p>
      <w:pPr>
        <w:pStyle w:val="6"/>
        <w:tabs>
          <w:tab w:val="right" w:leader="dot" w:pos="8306"/>
          <w:tab w:val="clear" w:pos="8296"/>
        </w:tabs>
      </w:pPr>
      <w:r>
        <w:fldChar w:fldCharType="begin"/>
      </w:r>
      <w:r>
        <w:instrText xml:space="preserve"> HYPERLINK \l "_Toc29602" </w:instrText>
      </w:r>
      <w:r>
        <w:fldChar w:fldCharType="separate"/>
      </w:r>
      <w:r>
        <w:rPr>
          <w:rFonts w:ascii="黑体" w:hAnsi="黑体" w:eastAsia="黑体"/>
          <w:szCs w:val="24"/>
        </w:rPr>
        <w:t>2</w:t>
      </w:r>
      <w:r>
        <w:rPr>
          <w:rFonts w:hint="eastAsia" w:ascii="黑体" w:hAnsi="黑体" w:eastAsia="黑体"/>
          <w:szCs w:val="24"/>
        </w:rPr>
        <w:t>．严格考试管理，保证公平公正公开</w:t>
      </w:r>
      <w:r>
        <w:tab/>
      </w:r>
      <w:r>
        <w:fldChar w:fldCharType="begin"/>
      </w:r>
      <w:r>
        <w:instrText xml:space="preserve"> PAGEREF _Toc29602 </w:instrText>
      </w:r>
      <w:r>
        <w:fldChar w:fldCharType="separate"/>
      </w:r>
      <w:r>
        <w:t>22</w:t>
      </w:r>
      <w:r>
        <w:fldChar w:fldCharType="end"/>
      </w:r>
      <w:r>
        <w:fldChar w:fldCharType="end"/>
      </w:r>
    </w:p>
    <w:p>
      <w:pPr>
        <w:pStyle w:val="6"/>
        <w:tabs>
          <w:tab w:val="right" w:leader="dot" w:pos="8306"/>
          <w:tab w:val="clear" w:pos="8296"/>
        </w:tabs>
      </w:pPr>
      <w:r>
        <w:fldChar w:fldCharType="begin"/>
      </w:r>
      <w:r>
        <w:instrText xml:space="preserve"> HYPERLINK \l "_Toc15803" </w:instrText>
      </w:r>
      <w:r>
        <w:fldChar w:fldCharType="separate"/>
      </w:r>
      <w:r>
        <w:rPr>
          <w:rFonts w:ascii="黑体" w:hAnsi="黑体" w:eastAsia="黑体"/>
          <w:szCs w:val="24"/>
        </w:rPr>
        <w:t xml:space="preserve">3. </w:t>
      </w:r>
      <w:r>
        <w:rPr>
          <w:rFonts w:hint="eastAsia" w:ascii="黑体" w:hAnsi="黑体" w:eastAsia="黑体"/>
          <w:szCs w:val="24"/>
        </w:rPr>
        <w:t>强化专项管理制度，形成良好运行机制</w:t>
      </w:r>
      <w:r>
        <w:tab/>
      </w:r>
      <w:r>
        <w:fldChar w:fldCharType="begin"/>
      </w:r>
      <w:r>
        <w:instrText xml:space="preserve"> PAGEREF _Toc15803 </w:instrText>
      </w:r>
      <w:r>
        <w:fldChar w:fldCharType="separate"/>
      </w:r>
      <w:r>
        <w:t>22</w:t>
      </w:r>
      <w:r>
        <w:fldChar w:fldCharType="end"/>
      </w:r>
      <w:r>
        <w:fldChar w:fldCharType="end"/>
      </w:r>
    </w:p>
    <w:p>
      <w:pPr>
        <w:pStyle w:val="10"/>
        <w:tabs>
          <w:tab w:val="right" w:leader="dot" w:pos="8306"/>
        </w:tabs>
      </w:pPr>
      <w:r>
        <w:fldChar w:fldCharType="begin"/>
      </w:r>
      <w:r>
        <w:instrText xml:space="preserve"> HYPERLINK \l "_Toc25782" </w:instrText>
      </w:r>
      <w:r>
        <w:fldChar w:fldCharType="separate"/>
      </w:r>
      <w:r>
        <w:rPr>
          <w:rFonts w:hint="eastAsia"/>
          <w:sz w:val="24"/>
          <w:szCs w:val="24"/>
        </w:rPr>
        <w:t>（三）持续增加教学建设投入，为提高教学质量提供经费保障</w:t>
      </w:r>
      <w:r>
        <w:tab/>
      </w:r>
      <w:r>
        <w:fldChar w:fldCharType="begin"/>
      </w:r>
      <w:r>
        <w:instrText xml:space="preserve"> PAGEREF _Toc25782 </w:instrText>
      </w:r>
      <w:r>
        <w:fldChar w:fldCharType="separate"/>
      </w:r>
      <w:r>
        <w:t>24</w:t>
      </w:r>
      <w:r>
        <w:fldChar w:fldCharType="end"/>
      </w:r>
      <w:r>
        <w:fldChar w:fldCharType="end"/>
      </w:r>
    </w:p>
    <w:p>
      <w:pPr>
        <w:pStyle w:val="9"/>
        <w:tabs>
          <w:tab w:val="right" w:leader="dot" w:pos="8306"/>
        </w:tabs>
      </w:pPr>
      <w:r>
        <w:fldChar w:fldCharType="begin"/>
      </w:r>
      <w:r>
        <w:instrText xml:space="preserve"> HYPERLINK \l "_Toc10013" </w:instrText>
      </w:r>
      <w:r>
        <w:fldChar w:fldCharType="separate"/>
      </w:r>
      <w:r>
        <w:rPr>
          <w:rFonts w:hint="eastAsia" w:ascii="黑体" w:eastAsia="黑体"/>
          <w:sz w:val="28"/>
          <w:szCs w:val="28"/>
        </w:rPr>
        <w:t>五、学生学习效果</w:t>
      </w:r>
      <w:r>
        <w:tab/>
      </w:r>
      <w:r>
        <w:fldChar w:fldCharType="begin"/>
      </w:r>
      <w:r>
        <w:instrText xml:space="preserve"> PAGEREF _Toc10013 </w:instrText>
      </w:r>
      <w:r>
        <w:fldChar w:fldCharType="separate"/>
      </w:r>
      <w:r>
        <w:t>24</w:t>
      </w:r>
      <w:r>
        <w:fldChar w:fldCharType="end"/>
      </w:r>
      <w:r>
        <w:fldChar w:fldCharType="end"/>
      </w:r>
    </w:p>
    <w:p>
      <w:pPr>
        <w:pStyle w:val="10"/>
        <w:tabs>
          <w:tab w:val="right" w:leader="dot" w:pos="8306"/>
        </w:tabs>
      </w:pPr>
      <w:r>
        <w:fldChar w:fldCharType="begin"/>
      </w:r>
      <w:r>
        <w:instrText xml:space="preserve"> HYPERLINK \l "_Toc9296" </w:instrText>
      </w:r>
      <w:r>
        <w:fldChar w:fldCharType="separate"/>
      </w:r>
      <w:r>
        <w:rPr>
          <w:rFonts w:hint="eastAsia"/>
          <w:sz w:val="24"/>
          <w:szCs w:val="24"/>
        </w:rPr>
        <w:t>（一）学习满意度</w:t>
      </w:r>
      <w:r>
        <w:tab/>
      </w:r>
      <w:r>
        <w:fldChar w:fldCharType="begin"/>
      </w:r>
      <w:r>
        <w:instrText xml:space="preserve"> PAGEREF _Toc9296 </w:instrText>
      </w:r>
      <w:r>
        <w:fldChar w:fldCharType="separate"/>
      </w:r>
      <w:r>
        <w:t>24</w:t>
      </w:r>
      <w:r>
        <w:fldChar w:fldCharType="end"/>
      </w:r>
      <w:r>
        <w:fldChar w:fldCharType="end"/>
      </w:r>
    </w:p>
    <w:p>
      <w:pPr>
        <w:pStyle w:val="10"/>
        <w:tabs>
          <w:tab w:val="right" w:leader="dot" w:pos="8306"/>
        </w:tabs>
      </w:pPr>
      <w:r>
        <w:fldChar w:fldCharType="begin"/>
      </w:r>
      <w:r>
        <w:instrText xml:space="preserve"> HYPERLINK \l "_Toc24623" </w:instrText>
      </w:r>
      <w:r>
        <w:fldChar w:fldCharType="separate"/>
      </w:r>
      <w:r>
        <w:rPr>
          <w:rFonts w:hint="eastAsia"/>
          <w:sz w:val="24"/>
          <w:szCs w:val="24"/>
        </w:rPr>
        <w:t>（二）毕业情况</w:t>
      </w:r>
      <w:r>
        <w:tab/>
      </w:r>
      <w:r>
        <w:fldChar w:fldCharType="begin"/>
      </w:r>
      <w:r>
        <w:instrText xml:space="preserve"> PAGEREF _Toc24623 </w:instrText>
      </w:r>
      <w:r>
        <w:fldChar w:fldCharType="separate"/>
      </w:r>
      <w:r>
        <w:t>24</w:t>
      </w:r>
      <w:r>
        <w:fldChar w:fldCharType="end"/>
      </w:r>
      <w:r>
        <w:fldChar w:fldCharType="end"/>
      </w:r>
    </w:p>
    <w:p>
      <w:pPr>
        <w:pStyle w:val="10"/>
        <w:tabs>
          <w:tab w:val="right" w:leader="dot" w:pos="8306"/>
        </w:tabs>
      </w:pPr>
      <w:r>
        <w:fldChar w:fldCharType="begin"/>
      </w:r>
      <w:r>
        <w:instrText xml:space="preserve"> HYPERLINK \l "_Toc20510" </w:instrText>
      </w:r>
      <w:r>
        <w:fldChar w:fldCharType="separate"/>
      </w:r>
      <w:r>
        <w:rPr>
          <w:rFonts w:hint="eastAsia"/>
          <w:sz w:val="24"/>
          <w:szCs w:val="24"/>
        </w:rPr>
        <w:t>（三）就业情况</w:t>
      </w:r>
      <w:r>
        <w:tab/>
      </w:r>
      <w:r>
        <w:fldChar w:fldCharType="begin"/>
      </w:r>
      <w:r>
        <w:instrText xml:space="preserve"> PAGEREF _Toc20510 </w:instrText>
      </w:r>
      <w:r>
        <w:fldChar w:fldCharType="separate"/>
      </w:r>
      <w:r>
        <w:t>24</w:t>
      </w:r>
      <w:r>
        <w:fldChar w:fldCharType="end"/>
      </w:r>
      <w:r>
        <w:fldChar w:fldCharType="end"/>
      </w:r>
    </w:p>
    <w:p>
      <w:pPr>
        <w:pStyle w:val="10"/>
        <w:tabs>
          <w:tab w:val="right" w:leader="dot" w:pos="8306"/>
        </w:tabs>
      </w:pPr>
      <w:r>
        <w:fldChar w:fldCharType="begin"/>
      </w:r>
      <w:r>
        <w:instrText xml:space="preserve"> HYPERLINK \l "_Toc7134" </w:instrText>
      </w:r>
      <w:r>
        <w:fldChar w:fldCharType="separate"/>
      </w:r>
      <w:r>
        <w:rPr>
          <w:rFonts w:hint="eastAsia"/>
          <w:sz w:val="24"/>
          <w:szCs w:val="24"/>
        </w:rPr>
        <w:t>（四）毕业生对学校的满意度反馈情况</w:t>
      </w:r>
      <w:r>
        <w:tab/>
      </w:r>
      <w:r>
        <w:fldChar w:fldCharType="begin"/>
      </w:r>
      <w:r>
        <w:instrText xml:space="preserve"> PAGEREF _Toc7134 </w:instrText>
      </w:r>
      <w:r>
        <w:fldChar w:fldCharType="separate"/>
      </w:r>
      <w:r>
        <w:t>25</w:t>
      </w:r>
      <w:r>
        <w:fldChar w:fldCharType="end"/>
      </w:r>
      <w:r>
        <w:fldChar w:fldCharType="end"/>
      </w:r>
    </w:p>
    <w:p>
      <w:pPr>
        <w:pStyle w:val="10"/>
        <w:tabs>
          <w:tab w:val="right" w:leader="dot" w:pos="8306"/>
        </w:tabs>
      </w:pPr>
      <w:r>
        <w:fldChar w:fldCharType="begin"/>
      </w:r>
      <w:r>
        <w:instrText xml:space="preserve"> HYPERLINK \l "_Toc4968" </w:instrText>
      </w:r>
      <w:r>
        <w:fldChar w:fldCharType="separate"/>
      </w:r>
      <w:r>
        <w:rPr>
          <w:rFonts w:hint="eastAsia"/>
          <w:sz w:val="24"/>
          <w:szCs w:val="24"/>
        </w:rPr>
        <w:t>（五）社会用人单位对毕业生的评价</w:t>
      </w:r>
      <w:r>
        <w:tab/>
      </w:r>
      <w:r>
        <w:fldChar w:fldCharType="begin"/>
      </w:r>
      <w:r>
        <w:instrText xml:space="preserve"> PAGEREF _Toc4968 </w:instrText>
      </w:r>
      <w:r>
        <w:fldChar w:fldCharType="separate"/>
      </w:r>
      <w:r>
        <w:t>26</w:t>
      </w:r>
      <w:r>
        <w:fldChar w:fldCharType="end"/>
      </w:r>
      <w:r>
        <w:fldChar w:fldCharType="end"/>
      </w:r>
    </w:p>
    <w:p>
      <w:pPr>
        <w:pStyle w:val="6"/>
        <w:tabs>
          <w:tab w:val="right" w:leader="dot" w:pos="8306"/>
          <w:tab w:val="clear" w:pos="8296"/>
        </w:tabs>
      </w:pPr>
      <w:r>
        <w:fldChar w:fldCharType="begin"/>
      </w:r>
      <w:r>
        <w:instrText xml:space="preserve"> HYPERLINK \l "_Toc21531" </w:instrText>
      </w:r>
      <w:r>
        <w:fldChar w:fldCharType="separate"/>
      </w:r>
      <w:r>
        <w:rPr>
          <w:rFonts w:ascii="黑体" w:hAnsi="黑体" w:eastAsia="黑体"/>
          <w:szCs w:val="24"/>
        </w:rPr>
        <w:t>1.</w:t>
      </w:r>
      <w:r>
        <w:rPr>
          <w:rFonts w:hint="eastAsia" w:ascii="黑体" w:hAnsi="黑体" w:eastAsia="黑体"/>
          <w:szCs w:val="24"/>
        </w:rPr>
        <w:t>用人单位对我校</w:t>
      </w:r>
      <w:r>
        <w:rPr>
          <w:rFonts w:ascii="黑体" w:hAnsi="黑体" w:eastAsia="黑体"/>
          <w:szCs w:val="24"/>
        </w:rPr>
        <w:t>2015</w:t>
      </w:r>
      <w:r>
        <w:rPr>
          <w:rFonts w:hint="eastAsia" w:ascii="黑体" w:hAnsi="黑体" w:eastAsia="黑体"/>
          <w:szCs w:val="24"/>
        </w:rPr>
        <w:t>届毕业生的总体满意度情况</w:t>
      </w:r>
      <w:r>
        <w:tab/>
      </w:r>
      <w:r>
        <w:fldChar w:fldCharType="begin"/>
      </w:r>
      <w:r>
        <w:instrText xml:space="preserve"> PAGEREF _Toc21531 </w:instrText>
      </w:r>
      <w:r>
        <w:fldChar w:fldCharType="separate"/>
      </w:r>
      <w:r>
        <w:t>26</w:t>
      </w:r>
      <w:r>
        <w:fldChar w:fldCharType="end"/>
      </w:r>
      <w:r>
        <w:fldChar w:fldCharType="end"/>
      </w:r>
    </w:p>
    <w:p>
      <w:pPr>
        <w:pStyle w:val="6"/>
        <w:tabs>
          <w:tab w:val="right" w:leader="dot" w:pos="8306"/>
          <w:tab w:val="clear" w:pos="8296"/>
        </w:tabs>
      </w:pPr>
      <w:r>
        <w:fldChar w:fldCharType="begin"/>
      </w:r>
      <w:r>
        <w:instrText xml:space="preserve"> HYPERLINK \l "_Toc13567" </w:instrText>
      </w:r>
      <w:r>
        <w:fldChar w:fldCharType="separate"/>
      </w:r>
      <w:r>
        <w:rPr>
          <w:rFonts w:ascii="黑体" w:hAnsi="黑体" w:eastAsia="黑体"/>
          <w:szCs w:val="24"/>
        </w:rPr>
        <w:t>2.</w:t>
      </w:r>
      <w:r>
        <w:rPr>
          <w:rFonts w:hint="eastAsia" w:ascii="黑体" w:hAnsi="黑体" w:eastAsia="黑体"/>
          <w:szCs w:val="24"/>
        </w:rPr>
        <w:t>用人单位聘用本校应届毕业生的主要理由</w:t>
      </w:r>
      <w:r>
        <w:tab/>
      </w:r>
      <w:r>
        <w:fldChar w:fldCharType="begin"/>
      </w:r>
      <w:r>
        <w:instrText xml:space="preserve"> PAGEREF _Toc13567 </w:instrText>
      </w:r>
      <w:r>
        <w:fldChar w:fldCharType="separate"/>
      </w:r>
      <w:r>
        <w:t>27</w:t>
      </w:r>
      <w:r>
        <w:fldChar w:fldCharType="end"/>
      </w:r>
      <w:r>
        <w:fldChar w:fldCharType="end"/>
      </w:r>
    </w:p>
    <w:p>
      <w:pPr>
        <w:pStyle w:val="9"/>
        <w:tabs>
          <w:tab w:val="right" w:leader="dot" w:pos="8306"/>
        </w:tabs>
      </w:pPr>
      <w:r>
        <w:fldChar w:fldCharType="begin"/>
      </w:r>
      <w:r>
        <w:instrText xml:space="preserve"> HYPERLINK \l "_Toc7824" </w:instrText>
      </w:r>
      <w:r>
        <w:fldChar w:fldCharType="separate"/>
      </w:r>
      <w:r>
        <w:rPr>
          <w:rFonts w:hint="eastAsia" w:ascii="黑体" w:eastAsia="黑体"/>
          <w:sz w:val="28"/>
          <w:szCs w:val="30"/>
        </w:rPr>
        <w:t>六、特色发展</w:t>
      </w:r>
      <w:r>
        <w:tab/>
      </w:r>
      <w:r>
        <w:fldChar w:fldCharType="begin"/>
      </w:r>
      <w:r>
        <w:instrText xml:space="preserve"> PAGEREF _Toc7824 </w:instrText>
      </w:r>
      <w:r>
        <w:fldChar w:fldCharType="separate"/>
      </w:r>
      <w:r>
        <w:t>27</w:t>
      </w:r>
      <w:r>
        <w:fldChar w:fldCharType="end"/>
      </w:r>
      <w:r>
        <w:fldChar w:fldCharType="end"/>
      </w:r>
    </w:p>
    <w:p>
      <w:pPr>
        <w:pStyle w:val="10"/>
        <w:tabs>
          <w:tab w:val="right" w:leader="dot" w:pos="8306"/>
        </w:tabs>
      </w:pPr>
      <w:r>
        <w:fldChar w:fldCharType="begin"/>
      </w:r>
      <w:r>
        <w:instrText xml:space="preserve"> HYPERLINK \l "_Toc7571" </w:instrText>
      </w:r>
      <w:r>
        <w:fldChar w:fldCharType="separate"/>
      </w:r>
      <w:r>
        <w:rPr>
          <w:rFonts w:hint="eastAsia"/>
          <w:sz w:val="24"/>
          <w:szCs w:val="28"/>
        </w:rPr>
        <w:t>（一）提高质量</w:t>
      </w:r>
      <w:r>
        <w:rPr>
          <w:sz w:val="24"/>
          <w:szCs w:val="28"/>
        </w:rPr>
        <w:softHyphen/>
      </w:r>
      <w:r>
        <w:rPr>
          <w:sz w:val="24"/>
          <w:szCs w:val="28"/>
        </w:rPr>
        <w:t>——</w:t>
      </w:r>
      <w:r>
        <w:rPr>
          <w:rFonts w:hint="eastAsia"/>
          <w:sz w:val="24"/>
          <w:szCs w:val="28"/>
        </w:rPr>
        <w:t>大力推进大类招生与培养教学综合改革</w:t>
      </w:r>
      <w:r>
        <w:tab/>
      </w:r>
      <w:r>
        <w:fldChar w:fldCharType="begin"/>
      </w:r>
      <w:r>
        <w:instrText xml:space="preserve"> PAGEREF _Toc7571 </w:instrText>
      </w:r>
      <w:r>
        <w:fldChar w:fldCharType="separate"/>
      </w:r>
      <w:r>
        <w:t>27</w:t>
      </w:r>
      <w:r>
        <w:fldChar w:fldCharType="end"/>
      </w:r>
      <w:r>
        <w:fldChar w:fldCharType="end"/>
      </w:r>
    </w:p>
    <w:p>
      <w:pPr>
        <w:pStyle w:val="10"/>
        <w:tabs>
          <w:tab w:val="right" w:leader="dot" w:pos="8306"/>
        </w:tabs>
      </w:pPr>
      <w:r>
        <w:fldChar w:fldCharType="begin"/>
      </w:r>
      <w:r>
        <w:instrText xml:space="preserve"> HYPERLINK \l "_Toc3092" </w:instrText>
      </w:r>
      <w:r>
        <w:fldChar w:fldCharType="separate"/>
      </w:r>
      <w:r>
        <w:rPr>
          <w:rFonts w:hint="eastAsia"/>
          <w:sz w:val="24"/>
          <w:szCs w:val="28"/>
        </w:rPr>
        <w:t>（二）突出重点</w:t>
      </w:r>
      <w:r>
        <w:rPr>
          <w:sz w:val="24"/>
          <w:szCs w:val="28"/>
        </w:rPr>
        <w:t>——</w:t>
      </w:r>
      <w:r>
        <w:rPr>
          <w:rFonts w:hint="eastAsia"/>
          <w:sz w:val="24"/>
          <w:szCs w:val="28"/>
        </w:rPr>
        <w:t>全面深化创新创业教育改革</w:t>
      </w:r>
      <w:r>
        <w:tab/>
      </w:r>
      <w:r>
        <w:fldChar w:fldCharType="begin"/>
      </w:r>
      <w:r>
        <w:instrText xml:space="preserve"> PAGEREF _Toc3092 </w:instrText>
      </w:r>
      <w:r>
        <w:fldChar w:fldCharType="separate"/>
      </w:r>
      <w:r>
        <w:t>29</w:t>
      </w:r>
      <w:r>
        <w:fldChar w:fldCharType="end"/>
      </w:r>
      <w:r>
        <w:fldChar w:fldCharType="end"/>
      </w:r>
    </w:p>
    <w:p>
      <w:pPr>
        <w:pStyle w:val="9"/>
        <w:tabs>
          <w:tab w:val="right" w:leader="dot" w:pos="8306"/>
        </w:tabs>
      </w:pPr>
      <w:r>
        <w:fldChar w:fldCharType="begin"/>
      </w:r>
      <w:r>
        <w:instrText xml:space="preserve"> HYPERLINK \l "_Toc25064" </w:instrText>
      </w:r>
      <w:r>
        <w:fldChar w:fldCharType="separate"/>
      </w:r>
      <w:r>
        <w:rPr>
          <w:rFonts w:hint="eastAsia" w:ascii="黑体" w:eastAsia="黑体"/>
          <w:sz w:val="28"/>
          <w:szCs w:val="28"/>
        </w:rPr>
        <w:t>七、现存问题分析和对策</w:t>
      </w:r>
      <w:r>
        <w:tab/>
      </w:r>
      <w:r>
        <w:fldChar w:fldCharType="begin"/>
      </w:r>
      <w:r>
        <w:instrText xml:space="preserve"> PAGEREF _Toc25064 </w:instrText>
      </w:r>
      <w:r>
        <w:fldChar w:fldCharType="separate"/>
      </w:r>
      <w:r>
        <w:t>32</w:t>
      </w:r>
      <w:r>
        <w:fldChar w:fldCharType="end"/>
      </w:r>
      <w:r>
        <w:fldChar w:fldCharType="end"/>
      </w:r>
    </w:p>
    <w:p>
      <w:pPr>
        <w:pStyle w:val="10"/>
        <w:tabs>
          <w:tab w:val="right" w:leader="dot" w:pos="8306"/>
        </w:tabs>
      </w:pPr>
      <w:r>
        <w:fldChar w:fldCharType="begin"/>
      </w:r>
      <w:r>
        <w:instrText xml:space="preserve"> HYPERLINK \l "_Toc4245" </w:instrText>
      </w:r>
      <w:r>
        <w:fldChar w:fldCharType="separate"/>
      </w:r>
      <w:r>
        <w:rPr>
          <w:rFonts w:hint="eastAsia"/>
          <w:sz w:val="24"/>
          <w:szCs w:val="28"/>
        </w:rPr>
        <w:t>（一）教学基本条件还需进一步改善和优化</w:t>
      </w:r>
      <w:r>
        <w:tab/>
      </w:r>
      <w:r>
        <w:fldChar w:fldCharType="begin"/>
      </w:r>
      <w:r>
        <w:instrText xml:space="preserve"> PAGEREF _Toc4245 </w:instrText>
      </w:r>
      <w:r>
        <w:fldChar w:fldCharType="separate"/>
      </w:r>
      <w:r>
        <w:t>32</w:t>
      </w:r>
      <w:r>
        <w:fldChar w:fldCharType="end"/>
      </w:r>
      <w:r>
        <w:fldChar w:fldCharType="end"/>
      </w:r>
    </w:p>
    <w:p>
      <w:pPr>
        <w:pStyle w:val="10"/>
        <w:tabs>
          <w:tab w:val="right" w:leader="dot" w:pos="8306"/>
        </w:tabs>
      </w:pPr>
      <w:r>
        <w:fldChar w:fldCharType="begin"/>
      </w:r>
      <w:r>
        <w:instrText xml:space="preserve"> HYPERLINK \l "_Toc30592" </w:instrText>
      </w:r>
      <w:r>
        <w:fldChar w:fldCharType="separate"/>
      </w:r>
      <w:r>
        <w:rPr>
          <w:rFonts w:hint="eastAsia"/>
          <w:sz w:val="24"/>
          <w:szCs w:val="28"/>
        </w:rPr>
        <w:t>（二）教师教育特色建设力度仍需进一步加大</w:t>
      </w:r>
      <w:r>
        <w:tab/>
      </w:r>
      <w:r>
        <w:fldChar w:fldCharType="begin"/>
      </w:r>
      <w:r>
        <w:instrText xml:space="preserve"> PAGEREF _Toc30592 </w:instrText>
      </w:r>
      <w:r>
        <w:fldChar w:fldCharType="separate"/>
      </w:r>
      <w:r>
        <w:t>32</w:t>
      </w:r>
      <w:r>
        <w:fldChar w:fldCharType="end"/>
      </w:r>
      <w:r>
        <w:fldChar w:fldCharType="end"/>
      </w:r>
    </w:p>
    <w:p>
      <w:pPr>
        <w:pStyle w:val="10"/>
        <w:tabs>
          <w:tab w:val="right" w:leader="dot" w:pos="8306"/>
        </w:tabs>
        <w:rPr>
          <w:sz w:val="24"/>
          <w:szCs w:val="28"/>
        </w:rPr>
      </w:pPr>
      <w:r>
        <w:fldChar w:fldCharType="begin"/>
      </w:r>
      <w:r>
        <w:instrText xml:space="preserve"> HYPERLINK \l "_Toc8090" </w:instrText>
      </w:r>
      <w:r>
        <w:fldChar w:fldCharType="separate"/>
      </w:r>
      <w:r>
        <w:rPr>
          <w:rFonts w:hint="eastAsia"/>
          <w:sz w:val="24"/>
          <w:szCs w:val="28"/>
        </w:rPr>
        <w:t>（三）教育教学信息化水平有待进一步提升</w:t>
      </w:r>
      <w:r>
        <w:rPr>
          <w:sz w:val="24"/>
          <w:szCs w:val="28"/>
        </w:rPr>
        <w:tab/>
      </w:r>
      <w:r>
        <w:rPr>
          <w:sz w:val="24"/>
          <w:szCs w:val="28"/>
        </w:rPr>
        <w:fldChar w:fldCharType="begin"/>
      </w:r>
      <w:r>
        <w:rPr>
          <w:sz w:val="24"/>
          <w:szCs w:val="28"/>
        </w:rPr>
        <w:instrText xml:space="preserve"> PAGEREF _Toc8090 </w:instrText>
      </w:r>
      <w:r>
        <w:rPr>
          <w:sz w:val="24"/>
          <w:szCs w:val="28"/>
        </w:rPr>
        <w:fldChar w:fldCharType="separate"/>
      </w:r>
      <w:r>
        <w:rPr>
          <w:sz w:val="24"/>
          <w:szCs w:val="28"/>
        </w:rPr>
        <w:t>33</w:t>
      </w:r>
      <w:r>
        <w:rPr>
          <w:sz w:val="24"/>
          <w:szCs w:val="28"/>
        </w:rPr>
        <w:fldChar w:fldCharType="end"/>
      </w:r>
      <w:r>
        <w:rPr>
          <w:sz w:val="24"/>
          <w:szCs w:val="28"/>
        </w:rPr>
        <w:fldChar w:fldCharType="end"/>
      </w:r>
    </w:p>
    <w:p>
      <w:pPr>
        <w:pStyle w:val="10"/>
        <w:tabs>
          <w:tab w:val="right" w:leader="dot" w:pos="8306"/>
        </w:tabs>
      </w:pPr>
      <w:r>
        <w:fldChar w:fldCharType="begin"/>
      </w:r>
      <w:r>
        <w:instrText xml:space="preserve"> HYPERLINK \l "_Toc12204" </w:instrText>
      </w:r>
      <w:r>
        <w:fldChar w:fldCharType="separate"/>
      </w:r>
      <w:r>
        <w:rPr>
          <w:rFonts w:hint="eastAsia"/>
          <w:sz w:val="24"/>
          <w:szCs w:val="28"/>
        </w:rPr>
        <w:t>（四）师资队伍建设有待进一步加强</w:t>
      </w:r>
      <w:r>
        <w:tab/>
      </w:r>
      <w:r>
        <w:fldChar w:fldCharType="begin"/>
      </w:r>
      <w:r>
        <w:instrText xml:space="preserve"> PAGEREF _Toc12204 </w:instrText>
      </w:r>
      <w:r>
        <w:fldChar w:fldCharType="separate"/>
      </w:r>
      <w:r>
        <w:t>33</w:t>
      </w:r>
      <w:r>
        <w:fldChar w:fldCharType="end"/>
      </w:r>
      <w:r>
        <w:fldChar w:fldCharType="end"/>
      </w:r>
    </w:p>
    <w:p>
      <w:pPr>
        <w:pStyle w:val="9"/>
        <w:tabs>
          <w:tab w:val="right" w:leader="dot" w:pos="8306"/>
        </w:tabs>
      </w:pPr>
      <w:r>
        <w:fldChar w:fldCharType="begin"/>
      </w:r>
      <w:r>
        <w:instrText xml:space="preserve"> HYPERLINK \l "_Toc18824" </w:instrText>
      </w:r>
      <w:r>
        <w:fldChar w:fldCharType="separate"/>
      </w:r>
      <w:r>
        <w:rPr>
          <w:rFonts w:hint="eastAsia" w:ascii="黑体" w:eastAsia="黑体"/>
          <w:sz w:val="28"/>
          <w:szCs w:val="28"/>
        </w:rPr>
        <w:t>八、海南师范大学</w:t>
      </w:r>
      <w:r>
        <w:rPr>
          <w:rFonts w:ascii="黑体" w:eastAsia="黑体"/>
          <w:sz w:val="28"/>
          <w:szCs w:val="28"/>
        </w:rPr>
        <w:t>2015-2016</w:t>
      </w:r>
      <w:r>
        <w:rPr>
          <w:rFonts w:hint="eastAsia" w:ascii="黑体" w:eastAsia="黑体"/>
          <w:sz w:val="28"/>
          <w:szCs w:val="28"/>
        </w:rPr>
        <w:t>学年本科教学质量报告支撑数据一览表</w:t>
      </w:r>
      <w:r>
        <w:tab/>
      </w:r>
      <w:r>
        <w:fldChar w:fldCharType="begin"/>
      </w:r>
      <w:r>
        <w:instrText xml:space="preserve"> PAGEREF _Toc18824 </w:instrText>
      </w:r>
      <w:r>
        <w:fldChar w:fldCharType="separate"/>
      </w:r>
      <w:r>
        <w:t>34</w:t>
      </w:r>
      <w:r>
        <w:fldChar w:fldCharType="end"/>
      </w:r>
      <w:r>
        <w:fldChar w:fldCharType="end"/>
      </w:r>
    </w:p>
    <w:p>
      <w:pPr>
        <w:pStyle w:val="10"/>
        <w:tabs>
          <w:tab w:val="right" w:leader="dot" w:pos="8296"/>
        </w:tabs>
        <w:rPr>
          <w:rStyle w:val="15"/>
          <w:sz w:val="24"/>
          <w:szCs w:val="24"/>
        </w:rPr>
        <w:sectPr>
          <w:pgSz w:w="11906" w:h="16838"/>
          <w:pgMar w:top="1440" w:right="1800" w:bottom="1440" w:left="1800" w:header="851" w:footer="992" w:gutter="0"/>
          <w:pgNumType w:fmt="upperRoman" w:start="1"/>
          <w:cols w:space="425" w:num="1"/>
          <w:docGrid w:type="lines" w:linePitch="312" w:charSpace="0"/>
        </w:sectPr>
      </w:pPr>
      <w:r>
        <w:fldChar w:fldCharType="end"/>
      </w:r>
    </w:p>
    <w:p>
      <w:pPr>
        <w:jc w:val="center"/>
        <w:rPr>
          <w:rFonts w:ascii="黑体" w:hAnsi="宋体" w:eastAsia="黑体"/>
          <w:b/>
          <w:sz w:val="36"/>
          <w:szCs w:val="36"/>
        </w:rPr>
      </w:pPr>
      <w:r>
        <w:rPr>
          <w:rFonts w:hint="eastAsia" w:ascii="黑体" w:hAnsi="宋体" w:eastAsia="黑体"/>
          <w:b/>
          <w:sz w:val="36"/>
          <w:szCs w:val="36"/>
        </w:rPr>
        <w:t>海南师范大学</w:t>
      </w:r>
    </w:p>
    <w:p>
      <w:pPr>
        <w:jc w:val="center"/>
        <w:rPr>
          <w:rFonts w:ascii="黑体" w:hAnsi="宋体" w:eastAsia="黑体"/>
          <w:b/>
          <w:sz w:val="36"/>
          <w:szCs w:val="36"/>
        </w:rPr>
      </w:pPr>
      <w:r>
        <w:rPr>
          <w:rFonts w:ascii="黑体" w:hAnsi="宋体" w:eastAsia="黑体"/>
          <w:b/>
          <w:sz w:val="36"/>
          <w:szCs w:val="36"/>
        </w:rPr>
        <w:t>2015-2016</w:t>
      </w:r>
      <w:r>
        <w:rPr>
          <w:rFonts w:hint="eastAsia" w:ascii="黑体" w:hAnsi="宋体" w:eastAsia="黑体"/>
          <w:b/>
          <w:sz w:val="36"/>
          <w:szCs w:val="36"/>
        </w:rPr>
        <w:t>学年本科教学质量报告</w:t>
      </w:r>
      <w:bookmarkStart w:id="0" w:name="_Toc342405434"/>
      <w:bookmarkStart w:id="1" w:name="_Toc342285476"/>
      <w:bookmarkStart w:id="2" w:name="_Toc374523768"/>
      <w:bookmarkStart w:id="3" w:name="_Toc367801351"/>
      <w:bookmarkStart w:id="4" w:name="_Toc342034296"/>
    </w:p>
    <w:p>
      <w:pPr>
        <w:pStyle w:val="2"/>
        <w:jc w:val="center"/>
        <w:rPr>
          <w:rFonts w:ascii="黑体" w:hAnsi="黑体" w:eastAsia="黑体"/>
          <w:sz w:val="30"/>
          <w:szCs w:val="30"/>
        </w:rPr>
      </w:pPr>
      <w:bookmarkStart w:id="5" w:name="_Toc436330908"/>
      <w:bookmarkStart w:id="6" w:name="_Toc436213645"/>
      <w:bookmarkStart w:id="7" w:name="_Toc403487363"/>
      <w:bookmarkStart w:id="8" w:name="_Toc14755"/>
      <w:r>
        <w:rPr>
          <w:rFonts w:hint="eastAsia" w:ascii="黑体" w:hAnsi="黑体" w:eastAsia="黑体"/>
          <w:sz w:val="30"/>
          <w:szCs w:val="30"/>
        </w:rPr>
        <w:t>前</w:t>
      </w:r>
      <w:r>
        <w:rPr>
          <w:rFonts w:ascii="黑体" w:hAnsi="黑体" w:eastAsia="黑体"/>
          <w:sz w:val="30"/>
          <w:szCs w:val="30"/>
        </w:rPr>
        <w:t xml:space="preserve"> </w:t>
      </w:r>
      <w:r>
        <w:rPr>
          <w:rFonts w:hint="eastAsia" w:ascii="黑体" w:hAnsi="黑体" w:eastAsia="黑体"/>
          <w:sz w:val="30"/>
          <w:szCs w:val="30"/>
        </w:rPr>
        <w:t>言</w:t>
      </w:r>
      <w:bookmarkEnd w:id="0"/>
      <w:bookmarkEnd w:id="1"/>
      <w:bookmarkEnd w:id="2"/>
      <w:bookmarkEnd w:id="3"/>
      <w:bookmarkEnd w:id="4"/>
      <w:bookmarkEnd w:id="5"/>
      <w:bookmarkEnd w:id="6"/>
      <w:bookmarkEnd w:id="7"/>
      <w:bookmarkEnd w:id="8"/>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海南师范大学是海南省办学历史悠久、教师教育特色鲜明、综合办学实力较强的教育部、海南省人民政府共建高校，坐落在美丽的滨海旅游城市、国家历史文化名城</w:t>
      </w:r>
      <w:r>
        <w:rPr>
          <w:rFonts w:ascii="宋体" w:hAnsi="宋体" w:cs="宋体"/>
          <w:kern w:val="0"/>
          <w:sz w:val="24"/>
          <w:szCs w:val="24"/>
        </w:rPr>
        <w:t>——</w:t>
      </w:r>
      <w:r>
        <w:rPr>
          <w:rFonts w:hint="eastAsia" w:ascii="宋体" w:hAnsi="宋体" w:cs="宋体"/>
          <w:kern w:val="0"/>
          <w:sz w:val="24"/>
          <w:szCs w:val="24"/>
        </w:rPr>
        <w:t>海口市。海南师范大学前身为建于清康熙四十四年（</w:t>
      </w:r>
      <w:r>
        <w:rPr>
          <w:rFonts w:ascii="宋体" w:hAnsi="宋体" w:cs="宋体"/>
          <w:kern w:val="0"/>
          <w:sz w:val="24"/>
          <w:szCs w:val="24"/>
        </w:rPr>
        <w:t>1705</w:t>
      </w:r>
      <w:r>
        <w:rPr>
          <w:rFonts w:hint="eastAsia" w:ascii="宋体" w:hAnsi="宋体" w:cs="宋体"/>
          <w:kern w:val="0"/>
          <w:sz w:val="24"/>
          <w:szCs w:val="24"/>
        </w:rPr>
        <w:t>年）的琼台书院，</w:t>
      </w:r>
      <w:r>
        <w:rPr>
          <w:rFonts w:ascii="宋体" w:hAnsi="宋体" w:cs="宋体"/>
          <w:kern w:val="0"/>
          <w:sz w:val="24"/>
          <w:szCs w:val="24"/>
        </w:rPr>
        <w:t>1949</w:t>
      </w:r>
      <w:r>
        <w:rPr>
          <w:rFonts w:hint="eastAsia" w:ascii="宋体" w:hAnsi="宋体" w:cs="宋体"/>
          <w:kern w:val="0"/>
          <w:sz w:val="24"/>
          <w:szCs w:val="24"/>
        </w:rPr>
        <w:t>年秋正式创建“国立海南师范学院”。</w:t>
      </w:r>
      <w:r>
        <w:rPr>
          <w:rFonts w:ascii="宋体" w:hAnsi="宋体" w:cs="宋体"/>
          <w:kern w:val="0"/>
          <w:sz w:val="24"/>
          <w:szCs w:val="24"/>
        </w:rPr>
        <w:t>1952</w:t>
      </w:r>
      <w:r>
        <w:rPr>
          <w:rFonts w:hint="eastAsia" w:ascii="宋体" w:hAnsi="宋体" w:cs="宋体"/>
          <w:kern w:val="0"/>
          <w:sz w:val="24"/>
          <w:szCs w:val="24"/>
        </w:rPr>
        <w:t>年在高等学校院系调整中更名为海南师范专科学校。</w:t>
      </w:r>
      <w:r>
        <w:rPr>
          <w:rFonts w:ascii="宋体" w:hAnsi="宋体" w:cs="宋体"/>
          <w:kern w:val="0"/>
          <w:sz w:val="24"/>
          <w:szCs w:val="24"/>
        </w:rPr>
        <w:t>1983</w:t>
      </w:r>
      <w:r>
        <w:rPr>
          <w:rFonts w:hint="eastAsia" w:ascii="宋体" w:hAnsi="宋体" w:cs="宋体"/>
          <w:kern w:val="0"/>
          <w:sz w:val="24"/>
          <w:szCs w:val="24"/>
        </w:rPr>
        <w:t>年重新招收本科，并与海南医学院等单位合并组建海南大学，</w:t>
      </w:r>
      <w:r>
        <w:rPr>
          <w:rFonts w:ascii="宋体" w:hAnsi="宋体" w:cs="宋体"/>
          <w:kern w:val="0"/>
          <w:sz w:val="24"/>
          <w:szCs w:val="24"/>
        </w:rPr>
        <w:t xml:space="preserve"> 1986</w:t>
      </w:r>
      <w:r>
        <w:rPr>
          <w:rFonts w:hint="eastAsia" w:ascii="宋体" w:hAnsi="宋体" w:cs="宋体"/>
          <w:kern w:val="0"/>
          <w:sz w:val="24"/>
          <w:szCs w:val="24"/>
        </w:rPr>
        <w:t>年经原国家教委批准恢复海南师范学院建制。</w:t>
      </w:r>
      <w:r>
        <w:rPr>
          <w:rFonts w:ascii="宋体" w:hAnsi="宋体" w:cs="宋体"/>
          <w:kern w:val="0"/>
          <w:sz w:val="24"/>
          <w:szCs w:val="24"/>
        </w:rPr>
        <w:t>1999</w:t>
      </w:r>
      <w:r>
        <w:rPr>
          <w:rFonts w:hint="eastAsia" w:ascii="宋体" w:hAnsi="宋体" w:cs="宋体"/>
          <w:kern w:val="0"/>
          <w:sz w:val="24"/>
          <w:szCs w:val="24"/>
        </w:rPr>
        <w:t>年与海南教育学院合并，成立新的海南师范学院。</w:t>
      </w:r>
      <w:r>
        <w:rPr>
          <w:rFonts w:ascii="宋体" w:hAnsi="宋体" w:cs="宋体"/>
          <w:kern w:val="0"/>
          <w:sz w:val="24"/>
          <w:szCs w:val="24"/>
        </w:rPr>
        <w:t>2003</w:t>
      </w:r>
      <w:r>
        <w:rPr>
          <w:rFonts w:hint="eastAsia" w:ascii="宋体" w:hAnsi="宋体" w:cs="宋体"/>
          <w:kern w:val="0"/>
          <w:sz w:val="24"/>
          <w:szCs w:val="24"/>
        </w:rPr>
        <w:t>年经国务院学位委员会批准为硕士学位授予权单位。</w:t>
      </w:r>
      <w:r>
        <w:rPr>
          <w:rFonts w:ascii="宋体" w:hAnsi="宋体" w:cs="宋体"/>
          <w:kern w:val="0"/>
          <w:sz w:val="24"/>
          <w:szCs w:val="24"/>
        </w:rPr>
        <w:t>2007</w:t>
      </w:r>
      <w:r>
        <w:rPr>
          <w:rFonts w:hint="eastAsia" w:ascii="宋体" w:hAnsi="宋体" w:cs="宋体"/>
          <w:kern w:val="0"/>
          <w:sz w:val="24"/>
          <w:szCs w:val="24"/>
        </w:rPr>
        <w:t>年经国家教育部批准更名为海南师范大学。</w:t>
      </w:r>
      <w:r>
        <w:rPr>
          <w:rFonts w:ascii="宋体" w:hAnsi="宋体" w:cs="宋体"/>
          <w:kern w:val="0"/>
          <w:sz w:val="24"/>
          <w:szCs w:val="24"/>
        </w:rPr>
        <w:t>2009</w:t>
      </w:r>
      <w:r>
        <w:rPr>
          <w:rFonts w:hint="eastAsia" w:ascii="宋体" w:hAnsi="宋体" w:cs="宋体"/>
          <w:kern w:val="0"/>
          <w:sz w:val="24"/>
          <w:szCs w:val="24"/>
        </w:rPr>
        <w:t>年海南省政府将学校列为省重点大学进行建设。</w:t>
      </w:r>
      <w:r>
        <w:rPr>
          <w:rFonts w:ascii="宋体" w:hAnsi="宋体" w:cs="宋体"/>
          <w:kern w:val="0"/>
          <w:sz w:val="24"/>
          <w:szCs w:val="24"/>
        </w:rPr>
        <w:t>2013</w:t>
      </w:r>
      <w:r>
        <w:rPr>
          <w:rFonts w:hint="eastAsia" w:ascii="宋体" w:hAnsi="宋体" w:cs="宋体"/>
          <w:kern w:val="0"/>
          <w:sz w:val="24"/>
          <w:szCs w:val="24"/>
        </w:rPr>
        <w:t>年经国务院学位委员会批准为博士学位授予权单位。</w:t>
      </w:r>
      <w:r>
        <w:rPr>
          <w:rFonts w:ascii="宋体" w:hAnsi="宋体" w:cs="宋体"/>
          <w:kern w:val="0"/>
          <w:sz w:val="24"/>
          <w:szCs w:val="24"/>
        </w:rPr>
        <w:t>2015</w:t>
      </w:r>
      <w:r>
        <w:rPr>
          <w:rFonts w:hint="eastAsia" w:ascii="宋体" w:hAnsi="宋体" w:cs="宋体"/>
          <w:kern w:val="0"/>
          <w:sz w:val="24"/>
          <w:szCs w:val="24"/>
        </w:rPr>
        <w:t>年被列为教育部、海南省人民政府共建高校。</w:t>
      </w:r>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六十多年来，学校始终秉承“崇德尚学，求是创新”的校训精神，以服务基础教育和区域经济、社会发展为己任，在教师教育、海南和南海区域历史文化、海南生态环境和特有物种保护、海南药用植物开发研究等领域具有独特地位，发展成为海南省教师教育中心，重要的高级应用人才培养基地、科学研究基地和海南教育文化对外交流基地，为海南基础教育、经济社会发展做出了突出贡献。建校至今，已经为社会培养了各类人才</w:t>
      </w:r>
      <w:r>
        <w:rPr>
          <w:rFonts w:ascii="宋体" w:hAnsi="宋体" w:cs="宋体"/>
          <w:kern w:val="0"/>
          <w:sz w:val="24"/>
          <w:szCs w:val="24"/>
        </w:rPr>
        <w:t>14</w:t>
      </w:r>
      <w:r>
        <w:rPr>
          <w:rFonts w:hint="eastAsia" w:ascii="宋体" w:hAnsi="宋体" w:cs="宋体"/>
          <w:kern w:val="0"/>
          <w:sz w:val="24"/>
          <w:szCs w:val="24"/>
        </w:rPr>
        <w:t>万多人，尤其是海南各中学校长、教学骨干多为我校毕业生，被誉为“琼岛名校，教师摇篮”。</w:t>
      </w:r>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学校现设有</w:t>
      </w:r>
      <w:r>
        <w:rPr>
          <w:rFonts w:ascii="宋体" w:hAnsi="宋体" w:cs="宋体"/>
          <w:kern w:val="0"/>
          <w:sz w:val="24"/>
          <w:szCs w:val="24"/>
        </w:rPr>
        <w:t>21</w:t>
      </w:r>
      <w:r>
        <w:rPr>
          <w:rFonts w:hint="eastAsia" w:ascii="宋体" w:hAnsi="宋体" w:cs="宋体"/>
          <w:kern w:val="0"/>
          <w:sz w:val="24"/>
          <w:szCs w:val="24"/>
        </w:rPr>
        <w:t>个学院，现有</w:t>
      </w:r>
      <w:r>
        <w:rPr>
          <w:rFonts w:ascii="宋体" w:hAnsi="宋体" w:cs="宋体"/>
          <w:kern w:val="0"/>
          <w:sz w:val="24"/>
          <w:szCs w:val="24"/>
        </w:rPr>
        <w:t>4</w:t>
      </w:r>
      <w:r>
        <w:rPr>
          <w:rFonts w:hint="eastAsia" w:ascii="宋体" w:hAnsi="宋体" w:cs="宋体"/>
          <w:kern w:val="0"/>
          <w:sz w:val="24"/>
          <w:szCs w:val="24"/>
        </w:rPr>
        <w:t>个一级学科博士点，</w:t>
      </w:r>
      <w:r>
        <w:rPr>
          <w:rFonts w:ascii="宋体" w:hAnsi="宋体" w:cs="宋体"/>
          <w:kern w:val="0"/>
          <w:sz w:val="24"/>
          <w:szCs w:val="24"/>
        </w:rPr>
        <w:t>11</w:t>
      </w:r>
      <w:r>
        <w:rPr>
          <w:rFonts w:hint="eastAsia" w:ascii="宋体" w:hAnsi="宋体" w:cs="宋体"/>
          <w:kern w:val="0"/>
          <w:sz w:val="24"/>
          <w:szCs w:val="24"/>
        </w:rPr>
        <w:t>个一级学科硕士点，</w:t>
      </w:r>
      <w:r>
        <w:rPr>
          <w:rFonts w:ascii="宋体" w:hAnsi="宋体" w:cs="宋体"/>
          <w:kern w:val="0"/>
          <w:sz w:val="24"/>
          <w:szCs w:val="24"/>
        </w:rPr>
        <w:t>3</w:t>
      </w:r>
      <w:r>
        <w:rPr>
          <w:rFonts w:hint="eastAsia" w:ascii="宋体" w:hAnsi="宋体" w:cs="宋体"/>
          <w:kern w:val="0"/>
          <w:sz w:val="24"/>
          <w:szCs w:val="24"/>
        </w:rPr>
        <w:t>个专业学位硕士点，</w:t>
      </w:r>
      <w:r>
        <w:rPr>
          <w:rFonts w:ascii="宋体" w:hAnsi="宋体" w:cs="宋体"/>
          <w:kern w:val="0"/>
          <w:sz w:val="24"/>
          <w:szCs w:val="24"/>
        </w:rPr>
        <w:t>58</w:t>
      </w:r>
      <w:r>
        <w:rPr>
          <w:rFonts w:hint="eastAsia" w:ascii="宋体" w:hAnsi="宋体" w:cs="宋体"/>
          <w:kern w:val="0"/>
          <w:sz w:val="24"/>
          <w:szCs w:val="24"/>
        </w:rPr>
        <w:t>个本科专业。形成了师范与非师范性专业协调发展、教育层次完整的人才培养体系。面向全国</w:t>
      </w:r>
      <w:r>
        <w:rPr>
          <w:rFonts w:ascii="宋体" w:hAnsi="宋体" w:cs="宋体"/>
          <w:kern w:val="0"/>
          <w:sz w:val="24"/>
          <w:szCs w:val="24"/>
        </w:rPr>
        <w:t>31</w:t>
      </w:r>
      <w:r>
        <w:rPr>
          <w:rFonts w:hint="eastAsia" w:ascii="宋体" w:hAnsi="宋体" w:cs="宋体"/>
          <w:kern w:val="0"/>
          <w:sz w:val="24"/>
          <w:szCs w:val="24"/>
        </w:rPr>
        <w:t>个省</w:t>
      </w:r>
      <w:r>
        <w:rPr>
          <w:rFonts w:ascii="宋体" w:hAnsi="宋体" w:cs="宋体"/>
          <w:kern w:val="0"/>
          <w:sz w:val="24"/>
          <w:szCs w:val="24"/>
        </w:rPr>
        <w:t>(</w:t>
      </w:r>
      <w:r>
        <w:rPr>
          <w:rFonts w:hint="eastAsia" w:ascii="宋体" w:hAnsi="宋体" w:cs="宋体"/>
          <w:kern w:val="0"/>
          <w:sz w:val="24"/>
          <w:szCs w:val="24"/>
        </w:rPr>
        <w:t>市、区</w:t>
      </w:r>
      <w:r>
        <w:rPr>
          <w:rFonts w:ascii="宋体" w:hAnsi="宋体" w:cs="宋体"/>
          <w:kern w:val="0"/>
          <w:sz w:val="24"/>
          <w:szCs w:val="24"/>
        </w:rPr>
        <w:t>)</w:t>
      </w:r>
      <w:r>
        <w:rPr>
          <w:rFonts w:hint="eastAsia" w:ascii="宋体" w:hAnsi="宋体" w:cs="宋体"/>
          <w:kern w:val="0"/>
          <w:sz w:val="24"/>
          <w:szCs w:val="24"/>
        </w:rPr>
        <w:t>招生。现有全日制学生近</w:t>
      </w:r>
      <w:r>
        <w:rPr>
          <w:rFonts w:ascii="宋体" w:hAnsi="宋体" w:cs="宋体"/>
          <w:kern w:val="0"/>
          <w:sz w:val="24"/>
          <w:szCs w:val="24"/>
        </w:rPr>
        <w:t>2</w:t>
      </w:r>
      <w:r>
        <w:rPr>
          <w:rFonts w:hint="eastAsia" w:ascii="宋体" w:hAnsi="宋体" w:cs="宋体"/>
          <w:kern w:val="0"/>
          <w:sz w:val="24"/>
          <w:szCs w:val="24"/>
        </w:rPr>
        <w:t>万人，其中博士、硕士研究生</w:t>
      </w:r>
      <w:r>
        <w:rPr>
          <w:rFonts w:ascii="宋体" w:hAnsi="宋体" w:cs="宋体"/>
          <w:kern w:val="0"/>
          <w:sz w:val="24"/>
          <w:szCs w:val="24"/>
        </w:rPr>
        <w:t>700</w:t>
      </w:r>
      <w:r>
        <w:rPr>
          <w:rFonts w:hint="eastAsia" w:ascii="宋体" w:hAnsi="宋体" w:cs="宋体"/>
          <w:kern w:val="0"/>
          <w:sz w:val="24"/>
          <w:szCs w:val="24"/>
        </w:rPr>
        <w:t>人，全日制本科生</w:t>
      </w:r>
      <w:r>
        <w:rPr>
          <w:rFonts w:ascii="宋体" w:hAnsi="宋体" w:cs="宋体"/>
          <w:kern w:val="0"/>
          <w:sz w:val="24"/>
          <w:szCs w:val="24"/>
        </w:rPr>
        <w:t>18000</w:t>
      </w:r>
      <w:r>
        <w:rPr>
          <w:rFonts w:hint="eastAsia" w:ascii="宋体" w:hAnsi="宋体" w:cs="宋体"/>
          <w:kern w:val="0"/>
          <w:sz w:val="24"/>
          <w:szCs w:val="24"/>
        </w:rPr>
        <w:t>人，留学生</w:t>
      </w:r>
      <w:r>
        <w:rPr>
          <w:rFonts w:ascii="宋体" w:hAnsi="宋体" w:cs="宋体"/>
          <w:kern w:val="0"/>
          <w:sz w:val="24"/>
          <w:szCs w:val="24"/>
        </w:rPr>
        <w:t>600</w:t>
      </w:r>
      <w:r>
        <w:rPr>
          <w:rFonts w:hint="eastAsia" w:ascii="宋体" w:hAnsi="宋体" w:cs="宋体"/>
          <w:kern w:val="0"/>
          <w:sz w:val="24"/>
          <w:szCs w:val="24"/>
        </w:rPr>
        <w:t>人。</w:t>
      </w:r>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学校现有龙昆南、桂林洋、灵山三个校区，占地面积约</w:t>
      </w:r>
      <w:r>
        <w:rPr>
          <w:rFonts w:ascii="宋体" w:hAnsi="宋体" w:cs="宋体"/>
          <w:kern w:val="0"/>
          <w:sz w:val="24"/>
          <w:szCs w:val="24"/>
        </w:rPr>
        <w:t>3100</w:t>
      </w:r>
      <w:r>
        <w:rPr>
          <w:rFonts w:hint="eastAsia" w:ascii="宋体" w:hAnsi="宋体" w:cs="宋体"/>
          <w:kern w:val="0"/>
          <w:sz w:val="24"/>
          <w:szCs w:val="24"/>
        </w:rPr>
        <w:t>亩。教学科研仪器设备总值</w:t>
      </w:r>
      <w:r>
        <w:rPr>
          <w:rFonts w:ascii="宋体" w:hAnsi="宋体" w:cs="宋体"/>
          <w:kern w:val="0"/>
          <w:sz w:val="24"/>
          <w:szCs w:val="24"/>
        </w:rPr>
        <w:t>37437</w:t>
      </w:r>
      <w:r>
        <w:rPr>
          <w:rFonts w:hint="eastAsia" w:ascii="宋体" w:hAnsi="宋体" w:cs="宋体"/>
          <w:kern w:val="0"/>
          <w:sz w:val="24"/>
          <w:szCs w:val="24"/>
        </w:rPr>
        <w:t>万元。图书馆馆藏纸质图书</w:t>
      </w:r>
      <w:r>
        <w:rPr>
          <w:rFonts w:ascii="宋体" w:hAnsi="宋体" w:cs="宋体"/>
          <w:kern w:val="0"/>
          <w:sz w:val="24"/>
          <w:szCs w:val="24"/>
        </w:rPr>
        <w:t>183</w:t>
      </w:r>
      <w:r>
        <w:rPr>
          <w:rFonts w:hint="eastAsia" w:ascii="宋体" w:hAnsi="宋体" w:cs="宋体"/>
          <w:kern w:val="0"/>
          <w:sz w:val="24"/>
          <w:szCs w:val="24"/>
        </w:rPr>
        <w:t>万册，电子图书</w:t>
      </w:r>
      <w:r>
        <w:rPr>
          <w:rFonts w:ascii="宋体" w:hAnsi="宋体" w:cs="宋体"/>
          <w:kern w:val="0"/>
          <w:sz w:val="24"/>
          <w:szCs w:val="24"/>
        </w:rPr>
        <w:t>112</w:t>
      </w:r>
      <w:r>
        <w:rPr>
          <w:rFonts w:hint="eastAsia" w:ascii="宋体" w:hAnsi="宋体" w:cs="宋体"/>
          <w:kern w:val="0"/>
          <w:sz w:val="24"/>
          <w:szCs w:val="24"/>
        </w:rPr>
        <w:t>万册，各类中外文数据库</w:t>
      </w:r>
      <w:r>
        <w:rPr>
          <w:rFonts w:ascii="宋体" w:hAnsi="宋体" w:cs="宋体"/>
          <w:kern w:val="0"/>
          <w:sz w:val="24"/>
          <w:szCs w:val="24"/>
        </w:rPr>
        <w:t>18</w:t>
      </w:r>
      <w:r>
        <w:rPr>
          <w:rFonts w:hint="eastAsia" w:ascii="宋体" w:hAnsi="宋体" w:cs="宋体"/>
          <w:kern w:val="0"/>
          <w:sz w:val="24"/>
          <w:szCs w:val="24"/>
        </w:rPr>
        <w:t>个。数字化校园建设走在海南省前列，无线网络覆盖全校。</w:t>
      </w:r>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学校突出抓好教学基本建设，积极推进教育教学综合改革，取得显著成效。现建有国家级实验教学示范中心</w:t>
      </w:r>
      <w:r>
        <w:rPr>
          <w:rFonts w:ascii="宋体" w:hAnsi="宋体" w:cs="宋体"/>
          <w:kern w:val="0"/>
          <w:sz w:val="24"/>
          <w:szCs w:val="24"/>
        </w:rPr>
        <w:t>1</w:t>
      </w:r>
      <w:r>
        <w:rPr>
          <w:rFonts w:hint="eastAsia" w:ascii="宋体" w:hAnsi="宋体" w:cs="宋体"/>
          <w:kern w:val="0"/>
          <w:sz w:val="24"/>
          <w:szCs w:val="24"/>
        </w:rPr>
        <w:t>个，省级实验教学示范中心</w:t>
      </w:r>
      <w:r>
        <w:rPr>
          <w:rFonts w:ascii="宋体" w:hAnsi="宋体" w:cs="宋体"/>
          <w:kern w:val="0"/>
          <w:sz w:val="24"/>
          <w:szCs w:val="24"/>
        </w:rPr>
        <w:t>5</w:t>
      </w:r>
      <w:r>
        <w:rPr>
          <w:rFonts w:hint="eastAsia" w:ascii="宋体" w:hAnsi="宋体" w:cs="宋体"/>
          <w:kern w:val="0"/>
          <w:sz w:val="24"/>
          <w:szCs w:val="24"/>
        </w:rPr>
        <w:t>个，国家级大学生校外实践教育基地</w:t>
      </w:r>
      <w:r>
        <w:rPr>
          <w:rFonts w:ascii="宋体" w:hAnsi="宋体" w:cs="宋体"/>
          <w:kern w:val="0"/>
          <w:sz w:val="24"/>
          <w:szCs w:val="24"/>
        </w:rPr>
        <w:t>1</w:t>
      </w:r>
      <w:r>
        <w:rPr>
          <w:rFonts w:hint="eastAsia" w:ascii="宋体" w:hAnsi="宋体" w:cs="宋体"/>
          <w:kern w:val="0"/>
          <w:sz w:val="24"/>
          <w:szCs w:val="24"/>
        </w:rPr>
        <w:t>个，省级大学生校外实践教育基地</w:t>
      </w:r>
      <w:r>
        <w:rPr>
          <w:rFonts w:ascii="宋体" w:hAnsi="宋体" w:cs="宋体"/>
          <w:kern w:val="0"/>
          <w:sz w:val="24"/>
          <w:szCs w:val="24"/>
        </w:rPr>
        <w:t>1</w:t>
      </w:r>
      <w:r>
        <w:rPr>
          <w:rFonts w:hint="eastAsia" w:ascii="宋体" w:hAnsi="宋体" w:cs="宋体"/>
          <w:kern w:val="0"/>
          <w:sz w:val="24"/>
          <w:szCs w:val="24"/>
        </w:rPr>
        <w:t>个，国家级人才培养模式创新实验区</w:t>
      </w:r>
      <w:r>
        <w:rPr>
          <w:rFonts w:ascii="宋体" w:hAnsi="宋体" w:cs="宋体"/>
          <w:kern w:val="0"/>
          <w:sz w:val="24"/>
          <w:szCs w:val="24"/>
        </w:rPr>
        <w:t>1</w:t>
      </w:r>
      <w:r>
        <w:rPr>
          <w:rFonts w:hint="eastAsia" w:ascii="宋体" w:hAnsi="宋体" w:cs="宋体"/>
          <w:kern w:val="0"/>
          <w:sz w:val="24"/>
          <w:szCs w:val="24"/>
        </w:rPr>
        <w:t>个，国家专业综合改革试点专业</w:t>
      </w:r>
      <w:r>
        <w:rPr>
          <w:rFonts w:ascii="宋体" w:hAnsi="宋体" w:cs="宋体"/>
          <w:kern w:val="0"/>
          <w:sz w:val="24"/>
          <w:szCs w:val="24"/>
        </w:rPr>
        <w:t>1</w:t>
      </w:r>
      <w:r>
        <w:rPr>
          <w:rFonts w:hint="eastAsia" w:ascii="宋体" w:hAnsi="宋体" w:cs="宋体"/>
          <w:kern w:val="0"/>
          <w:sz w:val="24"/>
          <w:szCs w:val="24"/>
        </w:rPr>
        <w:t>个，教育部特色专业</w:t>
      </w:r>
      <w:r>
        <w:rPr>
          <w:rFonts w:ascii="宋体" w:hAnsi="宋体" w:cs="宋体"/>
          <w:kern w:val="0"/>
          <w:sz w:val="24"/>
          <w:szCs w:val="24"/>
        </w:rPr>
        <w:t>3</w:t>
      </w:r>
      <w:r>
        <w:rPr>
          <w:rFonts w:hint="eastAsia" w:ascii="宋体" w:hAnsi="宋体" w:cs="宋体"/>
          <w:kern w:val="0"/>
          <w:sz w:val="24"/>
          <w:szCs w:val="24"/>
        </w:rPr>
        <w:t>个。</w:t>
      </w:r>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学校大力实施科技创新驱动发展战略，整体学术水平持续提升。有</w:t>
      </w:r>
      <w:r>
        <w:rPr>
          <w:rFonts w:ascii="宋体" w:hAnsi="宋体" w:cs="宋体"/>
          <w:kern w:val="0"/>
          <w:sz w:val="24"/>
          <w:szCs w:val="24"/>
        </w:rPr>
        <w:t>5</w:t>
      </w:r>
      <w:r>
        <w:rPr>
          <w:rFonts w:hint="eastAsia" w:ascii="宋体" w:hAnsi="宋体" w:cs="宋体"/>
          <w:kern w:val="0"/>
          <w:sz w:val="24"/>
          <w:szCs w:val="24"/>
        </w:rPr>
        <w:t>个省级重点学科、</w:t>
      </w:r>
      <w:r>
        <w:rPr>
          <w:rFonts w:ascii="宋体" w:hAnsi="宋体" w:cs="宋体"/>
          <w:kern w:val="0"/>
          <w:sz w:val="24"/>
          <w:szCs w:val="24"/>
        </w:rPr>
        <w:t>4</w:t>
      </w:r>
      <w:r>
        <w:rPr>
          <w:rFonts w:hint="eastAsia" w:ascii="宋体" w:hAnsi="宋体" w:cs="宋体"/>
          <w:kern w:val="0"/>
          <w:sz w:val="24"/>
          <w:szCs w:val="24"/>
        </w:rPr>
        <w:t>个省级培育学科。有教育部重点实验室</w:t>
      </w:r>
      <w:r>
        <w:rPr>
          <w:rFonts w:ascii="宋体" w:hAnsi="宋体" w:cs="宋体"/>
          <w:kern w:val="0"/>
          <w:sz w:val="24"/>
          <w:szCs w:val="24"/>
        </w:rPr>
        <w:t>1</w:t>
      </w:r>
      <w:r>
        <w:rPr>
          <w:rFonts w:hint="eastAsia" w:ascii="宋体" w:hAnsi="宋体" w:cs="宋体"/>
          <w:kern w:val="0"/>
          <w:sz w:val="24"/>
          <w:szCs w:val="24"/>
        </w:rPr>
        <w:t>个，省部共建重点实验室</w:t>
      </w:r>
      <w:r>
        <w:rPr>
          <w:rFonts w:ascii="宋体" w:hAnsi="宋体" w:cs="宋体"/>
          <w:kern w:val="0"/>
          <w:sz w:val="24"/>
          <w:szCs w:val="24"/>
        </w:rPr>
        <w:t>1</w:t>
      </w:r>
      <w:r>
        <w:rPr>
          <w:rFonts w:hint="eastAsia" w:ascii="宋体" w:hAnsi="宋体" w:cs="宋体"/>
          <w:kern w:val="0"/>
          <w:sz w:val="24"/>
          <w:szCs w:val="24"/>
        </w:rPr>
        <w:t>个，</w:t>
      </w:r>
      <w:r>
        <w:rPr>
          <w:rFonts w:ascii="宋体" w:hAnsi="宋体" w:cs="宋体"/>
          <w:kern w:val="0"/>
          <w:sz w:val="24"/>
          <w:szCs w:val="24"/>
        </w:rPr>
        <w:t>3</w:t>
      </w:r>
      <w:r>
        <w:rPr>
          <w:rFonts w:hint="eastAsia" w:ascii="宋体" w:hAnsi="宋体" w:cs="宋体"/>
          <w:kern w:val="0"/>
          <w:sz w:val="24"/>
          <w:szCs w:val="24"/>
        </w:rPr>
        <w:t>个省级重点实验室，省级人文社会科学研究基地</w:t>
      </w:r>
      <w:r>
        <w:rPr>
          <w:rFonts w:ascii="宋体" w:hAnsi="宋体" w:cs="宋体"/>
          <w:kern w:val="0"/>
          <w:sz w:val="24"/>
          <w:szCs w:val="24"/>
        </w:rPr>
        <w:t>5</w:t>
      </w:r>
      <w:r>
        <w:rPr>
          <w:rFonts w:hint="eastAsia" w:ascii="宋体" w:hAnsi="宋体" w:cs="宋体"/>
          <w:kern w:val="0"/>
          <w:sz w:val="24"/>
          <w:szCs w:val="24"/>
        </w:rPr>
        <w:t>个，</w:t>
      </w:r>
      <w:r>
        <w:rPr>
          <w:rFonts w:ascii="宋体" w:hAnsi="宋体" w:cs="宋体"/>
          <w:kern w:val="0"/>
          <w:sz w:val="24"/>
          <w:szCs w:val="24"/>
        </w:rPr>
        <w:t>32</w:t>
      </w:r>
      <w:r>
        <w:rPr>
          <w:rFonts w:hint="eastAsia" w:ascii="宋体" w:hAnsi="宋体" w:cs="宋体"/>
          <w:kern w:val="0"/>
          <w:sz w:val="24"/>
          <w:szCs w:val="24"/>
        </w:rPr>
        <w:t>个校级研究所（中心）、智库、协同创新中心。国家大学科技园落户学校。</w:t>
      </w:r>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学校大力实施人才强校战略，人才队伍整体实力不断增强。专任教师中具有高级专业技术职务资格</w:t>
      </w:r>
      <w:r>
        <w:rPr>
          <w:rFonts w:ascii="宋体" w:hAnsi="宋体" w:cs="宋体"/>
          <w:kern w:val="0"/>
          <w:sz w:val="24"/>
          <w:szCs w:val="24"/>
        </w:rPr>
        <w:t>524</w:t>
      </w:r>
      <w:r>
        <w:rPr>
          <w:rFonts w:hint="eastAsia" w:ascii="宋体" w:hAnsi="宋体" w:cs="宋体"/>
          <w:kern w:val="0"/>
          <w:sz w:val="24"/>
          <w:szCs w:val="24"/>
        </w:rPr>
        <w:t>人，其中正高级专业技术人员</w:t>
      </w:r>
      <w:r>
        <w:rPr>
          <w:rFonts w:ascii="宋体" w:hAnsi="宋体" w:cs="宋体"/>
          <w:kern w:val="0"/>
          <w:sz w:val="24"/>
          <w:szCs w:val="24"/>
        </w:rPr>
        <w:t>209</w:t>
      </w:r>
      <w:r>
        <w:rPr>
          <w:rFonts w:hint="eastAsia" w:ascii="宋体" w:hAnsi="宋体" w:cs="宋体"/>
          <w:kern w:val="0"/>
          <w:sz w:val="24"/>
          <w:szCs w:val="24"/>
        </w:rPr>
        <w:t>人，具有博士学历</w:t>
      </w:r>
      <w:r>
        <w:rPr>
          <w:rFonts w:ascii="宋体" w:hAnsi="宋体" w:cs="宋体"/>
          <w:kern w:val="0"/>
          <w:sz w:val="24"/>
          <w:szCs w:val="24"/>
        </w:rPr>
        <w:t>366</w:t>
      </w:r>
      <w:r>
        <w:rPr>
          <w:rFonts w:hint="eastAsia" w:ascii="宋体" w:hAnsi="宋体" w:cs="宋体"/>
          <w:kern w:val="0"/>
          <w:sz w:val="24"/>
          <w:szCs w:val="24"/>
        </w:rPr>
        <w:t>人。有国家突出贡献专家、首批国家新世纪百千万人才工程专家、教育部优秀人才支持计划人选、全国模范教师、全国优秀教师、国务院特殊津贴专家及省级各类专家</w:t>
      </w:r>
      <w:r>
        <w:rPr>
          <w:rFonts w:ascii="宋体" w:hAnsi="宋体" w:cs="宋体"/>
          <w:kern w:val="0"/>
          <w:sz w:val="24"/>
          <w:szCs w:val="24"/>
        </w:rPr>
        <w:t>150</w:t>
      </w:r>
      <w:r>
        <w:rPr>
          <w:rFonts w:hint="eastAsia" w:ascii="宋体" w:hAnsi="宋体" w:cs="宋体"/>
          <w:kern w:val="0"/>
          <w:sz w:val="24"/>
          <w:szCs w:val="24"/>
        </w:rPr>
        <w:t>人。有</w:t>
      </w:r>
      <w:r>
        <w:rPr>
          <w:rFonts w:ascii="宋体" w:hAnsi="宋体" w:cs="宋体"/>
          <w:kern w:val="0"/>
          <w:sz w:val="24"/>
          <w:szCs w:val="24"/>
        </w:rPr>
        <w:t>1</w:t>
      </w:r>
      <w:r>
        <w:rPr>
          <w:rFonts w:hint="eastAsia" w:ascii="宋体" w:hAnsi="宋体" w:cs="宋体"/>
          <w:kern w:val="0"/>
          <w:sz w:val="24"/>
          <w:szCs w:val="24"/>
        </w:rPr>
        <w:t>个教育部创新团队发展计划培育团队，</w:t>
      </w:r>
      <w:r>
        <w:rPr>
          <w:rFonts w:ascii="宋体" w:hAnsi="宋体" w:cs="宋体"/>
          <w:kern w:val="0"/>
          <w:sz w:val="24"/>
          <w:szCs w:val="24"/>
        </w:rPr>
        <w:t>10</w:t>
      </w:r>
      <w:r>
        <w:rPr>
          <w:rFonts w:hint="eastAsia" w:ascii="宋体" w:hAnsi="宋体" w:cs="宋体"/>
          <w:kern w:val="0"/>
          <w:sz w:val="24"/>
          <w:szCs w:val="24"/>
        </w:rPr>
        <w:t>个省级教学团队。</w:t>
      </w:r>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学校积极扩大对外交流与合作。成为中宣部首批部校共建新闻传播学院（专业）高校，与北京师范大学、东北师范大学等多所高校建立合作关系，与儋州市、陵水县等地方政府建立战略合作关系。在海外交流方面，已经与五大洲</w:t>
      </w:r>
      <w:r>
        <w:rPr>
          <w:rFonts w:ascii="宋体" w:hAnsi="宋体" w:cs="宋体"/>
          <w:kern w:val="0"/>
          <w:sz w:val="24"/>
          <w:szCs w:val="24"/>
        </w:rPr>
        <w:t>58</w:t>
      </w:r>
      <w:r>
        <w:rPr>
          <w:rFonts w:hint="eastAsia" w:ascii="宋体" w:hAnsi="宋体" w:cs="宋体"/>
          <w:kern w:val="0"/>
          <w:sz w:val="24"/>
          <w:szCs w:val="24"/>
        </w:rPr>
        <w:t>个国家、一百多所高校和教育机构开展了学术交流活动，与境外</w:t>
      </w:r>
      <w:r>
        <w:rPr>
          <w:rFonts w:ascii="宋体" w:hAnsi="宋体" w:cs="宋体"/>
          <w:kern w:val="0"/>
          <w:sz w:val="24"/>
          <w:szCs w:val="24"/>
        </w:rPr>
        <w:t>53</w:t>
      </w:r>
      <w:r>
        <w:rPr>
          <w:rFonts w:hint="eastAsia" w:ascii="宋体" w:hAnsi="宋体" w:cs="宋体"/>
          <w:kern w:val="0"/>
          <w:sz w:val="24"/>
          <w:szCs w:val="24"/>
        </w:rPr>
        <w:t>所大学和教育机构建立姐妹学校关系，与</w:t>
      </w:r>
      <w:r>
        <w:rPr>
          <w:rFonts w:ascii="宋体" w:hAnsi="宋体" w:cs="宋体"/>
          <w:kern w:val="0"/>
          <w:sz w:val="24"/>
          <w:szCs w:val="24"/>
        </w:rPr>
        <w:t>9</w:t>
      </w:r>
      <w:r>
        <w:rPr>
          <w:rFonts w:hint="eastAsia" w:ascii="宋体" w:hAnsi="宋体" w:cs="宋体"/>
          <w:kern w:val="0"/>
          <w:sz w:val="24"/>
          <w:szCs w:val="24"/>
        </w:rPr>
        <w:t>所大学合作培养人才。</w:t>
      </w:r>
      <w:r>
        <w:rPr>
          <w:rFonts w:ascii="宋体" w:hAnsi="宋体" w:cs="宋体"/>
          <w:kern w:val="0"/>
          <w:sz w:val="24"/>
          <w:szCs w:val="24"/>
        </w:rPr>
        <w:t>2009</w:t>
      </w:r>
      <w:r>
        <w:rPr>
          <w:rFonts w:hint="eastAsia" w:ascii="宋体" w:hAnsi="宋体" w:cs="宋体"/>
          <w:kern w:val="0"/>
          <w:sz w:val="24"/>
          <w:szCs w:val="24"/>
        </w:rPr>
        <w:t>年，孔子学院总部</w:t>
      </w:r>
      <w:r>
        <w:rPr>
          <w:rFonts w:ascii="宋体" w:hAnsi="宋体" w:cs="宋体"/>
          <w:kern w:val="0"/>
          <w:sz w:val="24"/>
          <w:szCs w:val="24"/>
        </w:rPr>
        <w:t>/</w:t>
      </w:r>
      <w:r>
        <w:rPr>
          <w:rFonts w:hint="eastAsia" w:ascii="宋体" w:hAnsi="宋体" w:cs="宋体"/>
          <w:kern w:val="0"/>
          <w:sz w:val="24"/>
          <w:szCs w:val="24"/>
        </w:rPr>
        <w:t>国家汉办批准将东南亚汉语推广师资培训基地落户我校。</w:t>
      </w:r>
      <w:r>
        <w:rPr>
          <w:rFonts w:ascii="宋体" w:hAnsi="宋体" w:cs="宋体"/>
          <w:kern w:val="0"/>
          <w:sz w:val="24"/>
          <w:szCs w:val="24"/>
        </w:rPr>
        <w:t>2013</w:t>
      </w:r>
      <w:r>
        <w:rPr>
          <w:rFonts w:hint="eastAsia" w:ascii="宋体" w:hAnsi="宋体" w:cs="宋体"/>
          <w:kern w:val="0"/>
          <w:sz w:val="24"/>
          <w:szCs w:val="24"/>
        </w:rPr>
        <w:t>年，经教育部批准为中国政府奖学金生接收院校。</w:t>
      </w:r>
      <w:r>
        <w:rPr>
          <w:rFonts w:ascii="宋体" w:hAnsi="宋体" w:cs="宋体"/>
          <w:kern w:val="0"/>
          <w:sz w:val="24"/>
          <w:szCs w:val="24"/>
        </w:rPr>
        <w:t>2015</w:t>
      </w:r>
      <w:r>
        <w:rPr>
          <w:rFonts w:hint="eastAsia" w:ascii="宋体" w:hAnsi="宋体" w:cs="宋体"/>
          <w:kern w:val="0"/>
          <w:sz w:val="24"/>
          <w:szCs w:val="24"/>
        </w:rPr>
        <w:t>年，与马来西亚世纪大学共建的孔子学院顺利揭牌。</w:t>
      </w:r>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十三五”期间，学校将抢抓国家“一带一路”、国际旅游岛建设等重大战略机遇以及省部共建和省重点大学建设的契机，以服务终身教育、服务绿色崛起和服务文化交流与传承为己任，以教师教育为根本，以改革为动力，努力建设教育思想先进、办学开放、与信息技术深度融合、学风优良的现代化教师教育特色鲜明的教学研究型高水平大学。</w:t>
      </w:r>
    </w:p>
    <w:p>
      <w:pPr>
        <w:spacing w:line="400" w:lineRule="exact"/>
        <w:ind w:firstLine="480" w:firstLineChars="200"/>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以上相关数据截至</w:t>
      </w:r>
      <w:r>
        <w:rPr>
          <w:rFonts w:ascii="宋体" w:hAnsi="宋体" w:cs="宋体"/>
          <w:kern w:val="0"/>
          <w:sz w:val="24"/>
          <w:szCs w:val="24"/>
        </w:rPr>
        <w:t>2016</w:t>
      </w:r>
      <w:r>
        <w:rPr>
          <w:rFonts w:hint="eastAsia" w:ascii="宋体" w:hAnsi="宋体" w:cs="宋体"/>
          <w:kern w:val="0"/>
          <w:sz w:val="24"/>
          <w:szCs w:val="24"/>
        </w:rPr>
        <w:t>年</w:t>
      </w:r>
      <w:r>
        <w:rPr>
          <w:rFonts w:ascii="宋体" w:hAnsi="宋体" w:cs="宋体"/>
          <w:kern w:val="0"/>
          <w:sz w:val="24"/>
          <w:szCs w:val="24"/>
        </w:rPr>
        <w:t>6</w:t>
      </w:r>
      <w:r>
        <w:rPr>
          <w:rFonts w:hint="eastAsia" w:ascii="宋体" w:hAnsi="宋体" w:cs="宋体"/>
          <w:kern w:val="0"/>
          <w:sz w:val="24"/>
          <w:szCs w:val="24"/>
        </w:rPr>
        <w:t>月</w:t>
      </w:r>
      <w:r>
        <w:rPr>
          <w:rFonts w:ascii="宋体" w:hAnsi="宋体" w:cs="宋体"/>
          <w:kern w:val="0"/>
          <w:sz w:val="24"/>
          <w:szCs w:val="24"/>
        </w:rPr>
        <w:t>)</w:t>
      </w:r>
    </w:p>
    <w:p/>
    <w:p>
      <w:pPr>
        <w:widowControl/>
        <w:spacing w:line="400" w:lineRule="exact"/>
        <w:ind w:firstLine="480" w:firstLineChars="200"/>
        <w:rPr>
          <w:rFonts w:ascii="宋体" w:cs="宋体"/>
          <w:kern w:val="0"/>
          <w:sz w:val="24"/>
          <w:szCs w:val="24"/>
        </w:rPr>
      </w:pPr>
    </w:p>
    <w:p/>
    <w:p>
      <w:pPr>
        <w:pStyle w:val="2"/>
        <w:spacing w:line="240" w:lineRule="auto"/>
        <w:ind w:firstLine="452" w:firstLineChars="150"/>
        <w:rPr>
          <w:rFonts w:ascii="黑体" w:eastAsia="黑体"/>
          <w:sz w:val="30"/>
          <w:szCs w:val="30"/>
        </w:rPr>
      </w:pPr>
      <w:bookmarkStart w:id="9" w:name="_Toc11471"/>
      <w:bookmarkStart w:id="10" w:name="_Toc403487364"/>
      <w:bookmarkStart w:id="11" w:name="_Toc436330909"/>
      <w:bookmarkStart w:id="12" w:name="_Toc436213646"/>
      <w:r>
        <w:rPr>
          <w:rFonts w:hint="eastAsia" w:ascii="黑体" w:eastAsia="黑体"/>
          <w:sz w:val="30"/>
          <w:szCs w:val="30"/>
        </w:rPr>
        <w:t>一、本科教育基本情况</w:t>
      </w:r>
      <w:bookmarkEnd w:id="9"/>
      <w:bookmarkEnd w:id="10"/>
      <w:bookmarkEnd w:id="11"/>
      <w:bookmarkEnd w:id="12"/>
    </w:p>
    <w:p>
      <w:pPr>
        <w:pStyle w:val="3"/>
        <w:spacing w:line="240" w:lineRule="auto"/>
        <w:ind w:firstLine="413" w:firstLineChars="147"/>
        <w:rPr>
          <w:sz w:val="28"/>
          <w:szCs w:val="28"/>
        </w:rPr>
      </w:pPr>
      <w:bookmarkStart w:id="13" w:name="_Toc403487365"/>
      <w:bookmarkStart w:id="14" w:name="_Toc374523770"/>
      <w:bookmarkStart w:id="15" w:name="_Toc342405436"/>
      <w:bookmarkStart w:id="16" w:name="_Toc367801353"/>
      <w:bookmarkStart w:id="17" w:name="_Toc436213647"/>
      <w:bookmarkStart w:id="18" w:name="_Toc342034298"/>
      <w:bookmarkStart w:id="19" w:name="_Toc1304"/>
      <w:bookmarkStart w:id="20" w:name="_Toc342285478"/>
      <w:bookmarkStart w:id="21" w:name="_Toc436330910"/>
      <w:r>
        <w:rPr>
          <w:rFonts w:hint="eastAsia"/>
          <w:sz w:val="28"/>
          <w:szCs w:val="28"/>
        </w:rPr>
        <w:t>（一）发展定位</w:t>
      </w:r>
      <w:bookmarkEnd w:id="13"/>
      <w:bookmarkEnd w:id="14"/>
      <w:bookmarkEnd w:id="15"/>
      <w:bookmarkEnd w:id="16"/>
      <w:bookmarkEnd w:id="17"/>
      <w:bookmarkEnd w:id="18"/>
      <w:bookmarkEnd w:id="19"/>
      <w:bookmarkEnd w:id="20"/>
      <w:bookmarkEnd w:id="21"/>
    </w:p>
    <w:p>
      <w:pPr>
        <w:pStyle w:val="4"/>
        <w:spacing w:line="240" w:lineRule="auto"/>
        <w:ind w:firstLine="472" w:firstLineChars="196"/>
        <w:rPr>
          <w:rFonts w:ascii="黑体" w:hAnsi="黑体" w:eastAsia="黑体"/>
          <w:kern w:val="0"/>
          <w:sz w:val="24"/>
          <w:szCs w:val="24"/>
        </w:rPr>
      </w:pPr>
      <w:bookmarkStart w:id="22" w:name="_Toc403487366"/>
      <w:bookmarkStart w:id="23" w:name="_Toc436330911"/>
      <w:bookmarkStart w:id="24" w:name="_Toc436213648"/>
      <w:bookmarkStart w:id="25" w:name="_Toc27268"/>
      <w:bookmarkStart w:id="26" w:name="_Toc342285482"/>
      <w:bookmarkStart w:id="27" w:name="_Toc342405440"/>
      <w:bookmarkStart w:id="28" w:name="_Toc367801357"/>
      <w:bookmarkStart w:id="29" w:name="_Toc342034302"/>
      <w:bookmarkStart w:id="30" w:name="_Toc374523774"/>
      <w:r>
        <w:rPr>
          <w:rFonts w:ascii="黑体" w:hAnsi="黑体" w:eastAsia="黑体"/>
          <w:kern w:val="0"/>
          <w:sz w:val="24"/>
          <w:szCs w:val="24"/>
        </w:rPr>
        <w:t>1</w:t>
      </w:r>
      <w:r>
        <w:rPr>
          <w:rFonts w:hint="eastAsia" w:ascii="黑体" w:hAnsi="黑体" w:eastAsia="黑体"/>
          <w:kern w:val="0"/>
          <w:sz w:val="24"/>
          <w:szCs w:val="24"/>
        </w:rPr>
        <w:t>．发展理念</w:t>
      </w:r>
      <w:bookmarkEnd w:id="22"/>
      <w:bookmarkEnd w:id="23"/>
      <w:bookmarkEnd w:id="24"/>
      <w:bookmarkEnd w:id="25"/>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发展目的：发展学生，成就教师，传承文化，创新知识，服务社会；</w:t>
      </w:r>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发展战略：质量立校，特色树校，学术兴校，人才强校，开放办校；</w:t>
      </w:r>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发展道路：走内涵式发展道路；</w:t>
      </w:r>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发展特色：热带海洋海岛特色、教师教育特色。</w:t>
      </w:r>
    </w:p>
    <w:p>
      <w:pPr>
        <w:pStyle w:val="4"/>
        <w:spacing w:line="240" w:lineRule="auto"/>
        <w:ind w:firstLine="472" w:firstLineChars="196"/>
        <w:rPr>
          <w:rFonts w:ascii="黑体" w:hAnsi="黑体" w:eastAsia="黑体"/>
          <w:kern w:val="0"/>
          <w:sz w:val="24"/>
          <w:szCs w:val="24"/>
        </w:rPr>
      </w:pPr>
      <w:bookmarkStart w:id="31" w:name="_Toc403487367"/>
      <w:bookmarkStart w:id="32" w:name="_Toc436330912"/>
      <w:bookmarkStart w:id="33" w:name="_Toc436213649"/>
      <w:bookmarkStart w:id="34" w:name="_Toc9303"/>
      <w:r>
        <w:rPr>
          <w:rFonts w:ascii="黑体" w:hAnsi="黑体" w:eastAsia="黑体"/>
          <w:kern w:val="0"/>
          <w:sz w:val="24"/>
          <w:szCs w:val="24"/>
        </w:rPr>
        <w:t>2</w:t>
      </w:r>
      <w:r>
        <w:rPr>
          <w:rFonts w:hint="eastAsia" w:ascii="黑体" w:hAnsi="黑体" w:eastAsia="黑体"/>
          <w:kern w:val="0"/>
          <w:sz w:val="24"/>
          <w:szCs w:val="24"/>
        </w:rPr>
        <w:t>．发展思路</w:t>
      </w:r>
      <w:bookmarkEnd w:id="31"/>
      <w:bookmarkEnd w:id="32"/>
      <w:bookmarkEnd w:id="33"/>
      <w:bookmarkEnd w:id="34"/>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坚持育人为本，进一步强化本科教学基础地位，进一步凸显教师教育特色和学科专业优势，不断提高教育教学质量、科研水平及服务地方发展的能力，争取到</w:t>
      </w:r>
      <w:r>
        <w:rPr>
          <w:rFonts w:ascii="宋体" w:hAnsi="宋体" w:cs="宋体"/>
          <w:kern w:val="0"/>
          <w:sz w:val="24"/>
          <w:szCs w:val="24"/>
        </w:rPr>
        <w:t>2020</w:t>
      </w:r>
      <w:r>
        <w:rPr>
          <w:rFonts w:hint="eastAsia" w:ascii="宋体" w:hAnsi="宋体" w:cs="宋体"/>
          <w:kern w:val="0"/>
          <w:sz w:val="24"/>
          <w:szCs w:val="24"/>
        </w:rPr>
        <w:t>年学校的整体办学水平和综合实力跨入全国同类师范大学的中上水平</w:t>
      </w:r>
      <w:r>
        <w:rPr>
          <w:rFonts w:ascii="宋体" w:cs="宋体"/>
          <w:kern w:val="0"/>
          <w:sz w:val="24"/>
          <w:szCs w:val="24"/>
        </w:rPr>
        <w:t>,</w:t>
      </w:r>
      <w:r>
        <w:rPr>
          <w:rFonts w:hint="eastAsia" w:ascii="宋体" w:hAnsi="宋体" w:cs="宋体"/>
          <w:kern w:val="0"/>
          <w:sz w:val="24"/>
          <w:szCs w:val="24"/>
        </w:rPr>
        <w:t>努力把海南师范大学建设成为富有地域特色、教师教育专业优势明显、综合服务能力强的教学研究型省属重点大学。</w:t>
      </w:r>
    </w:p>
    <w:p>
      <w:pPr>
        <w:pStyle w:val="4"/>
        <w:spacing w:line="240" w:lineRule="auto"/>
        <w:ind w:firstLine="472" w:firstLineChars="196"/>
        <w:rPr>
          <w:rFonts w:ascii="黑体" w:hAnsi="黑体" w:eastAsia="黑体"/>
          <w:kern w:val="0"/>
          <w:sz w:val="24"/>
          <w:szCs w:val="24"/>
        </w:rPr>
      </w:pPr>
      <w:bookmarkStart w:id="35" w:name="_Toc436330913"/>
      <w:bookmarkStart w:id="36" w:name="_Toc403487368"/>
      <w:bookmarkStart w:id="37" w:name="_Toc436213650"/>
      <w:bookmarkStart w:id="38" w:name="_Toc22985"/>
      <w:r>
        <w:rPr>
          <w:rFonts w:ascii="黑体" w:hAnsi="黑体" w:eastAsia="黑体"/>
          <w:kern w:val="0"/>
          <w:sz w:val="24"/>
          <w:szCs w:val="24"/>
        </w:rPr>
        <w:t>3</w:t>
      </w:r>
      <w:r>
        <w:rPr>
          <w:rFonts w:hint="eastAsia" w:ascii="黑体" w:hAnsi="黑体" w:eastAsia="黑体"/>
          <w:kern w:val="0"/>
          <w:sz w:val="24"/>
          <w:szCs w:val="24"/>
        </w:rPr>
        <w:t>．本科人才培养目标</w:t>
      </w:r>
      <w:bookmarkEnd w:id="35"/>
      <w:bookmarkEnd w:id="36"/>
      <w:bookmarkEnd w:id="37"/>
      <w:bookmarkEnd w:id="38"/>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培养学生良好的科学与人文素养，引导和促进学生成为有知识、有能力、有责任感的自主学习者；培养信念坚定、品德优良、知识丰富、本领过硬、富有实践与创新精神，并具有可持续发展能力与就业竞争力的复合型高级应用人才。</w:t>
      </w:r>
    </w:p>
    <w:p>
      <w:pPr>
        <w:pStyle w:val="4"/>
        <w:spacing w:line="240" w:lineRule="auto"/>
        <w:ind w:firstLine="472" w:firstLineChars="196"/>
        <w:rPr>
          <w:rFonts w:ascii="黑体" w:hAnsi="黑体" w:eastAsia="黑体"/>
          <w:kern w:val="0"/>
          <w:sz w:val="24"/>
          <w:szCs w:val="24"/>
        </w:rPr>
      </w:pPr>
      <w:bookmarkStart w:id="39" w:name="_Toc436213651"/>
      <w:bookmarkStart w:id="40" w:name="_Toc403487369"/>
      <w:bookmarkStart w:id="41" w:name="_Toc436330914"/>
      <w:bookmarkStart w:id="42" w:name="_Toc27936"/>
      <w:r>
        <w:rPr>
          <w:rFonts w:ascii="黑体" w:hAnsi="黑体" w:eastAsia="黑体"/>
          <w:kern w:val="0"/>
          <w:sz w:val="24"/>
          <w:szCs w:val="24"/>
        </w:rPr>
        <w:t>4</w:t>
      </w:r>
      <w:r>
        <w:rPr>
          <w:rFonts w:hint="eastAsia" w:ascii="黑体" w:hAnsi="黑体" w:eastAsia="黑体"/>
          <w:kern w:val="0"/>
          <w:sz w:val="24"/>
          <w:szCs w:val="24"/>
        </w:rPr>
        <w:t>．本科教学工作的基本思路</w:t>
      </w:r>
      <w:bookmarkEnd w:id="39"/>
      <w:bookmarkEnd w:id="40"/>
      <w:bookmarkEnd w:id="41"/>
      <w:bookmarkEnd w:id="42"/>
    </w:p>
    <w:p>
      <w:pPr>
        <w:widowControl/>
        <w:spacing w:line="400" w:lineRule="exact"/>
        <w:ind w:firstLine="480" w:firstLineChars="200"/>
        <w:rPr>
          <w:rFonts w:ascii="宋体" w:cs="宋体"/>
          <w:kern w:val="0"/>
          <w:sz w:val="24"/>
          <w:szCs w:val="24"/>
        </w:rPr>
      </w:pPr>
      <w:r>
        <w:rPr>
          <w:rFonts w:hint="eastAsia" w:ascii="宋体" w:hAnsi="宋体" w:cs="宋体"/>
          <w:kern w:val="0"/>
          <w:sz w:val="24"/>
          <w:szCs w:val="24"/>
        </w:rPr>
        <w:t>强化人才培养的核心地位，坚持本科教学的基础地位，深化教学改革，积极转变教育观念，优化教学资源配置，提升质量管理，全面提升人才培养质量。</w:t>
      </w:r>
    </w:p>
    <w:p>
      <w:pPr>
        <w:pStyle w:val="3"/>
        <w:spacing w:line="240" w:lineRule="auto"/>
        <w:ind w:firstLine="275" w:firstLineChars="98"/>
        <w:rPr>
          <w:sz w:val="28"/>
          <w:szCs w:val="28"/>
        </w:rPr>
      </w:pPr>
      <w:bookmarkStart w:id="43" w:name="_Toc403487370"/>
      <w:bookmarkStart w:id="44" w:name="_Toc436213652"/>
      <w:bookmarkStart w:id="45" w:name="_Toc436330915"/>
      <w:bookmarkStart w:id="46" w:name="_Toc17097"/>
      <w:r>
        <w:rPr>
          <w:rFonts w:hint="eastAsia"/>
          <w:sz w:val="28"/>
          <w:szCs w:val="28"/>
        </w:rPr>
        <w:t>（二）专业设置</w:t>
      </w:r>
      <w:bookmarkEnd w:id="26"/>
      <w:bookmarkEnd w:id="27"/>
      <w:bookmarkEnd w:id="28"/>
      <w:bookmarkEnd w:id="29"/>
      <w:bookmarkEnd w:id="30"/>
      <w:bookmarkEnd w:id="43"/>
      <w:bookmarkEnd w:id="44"/>
      <w:bookmarkEnd w:id="45"/>
      <w:bookmarkEnd w:id="46"/>
    </w:p>
    <w:p>
      <w:pPr>
        <w:spacing w:line="400" w:lineRule="exact"/>
        <w:ind w:firstLine="480" w:firstLineChars="200"/>
        <w:rPr>
          <w:rFonts w:ascii="宋体"/>
          <w:sz w:val="24"/>
          <w:szCs w:val="24"/>
        </w:rPr>
      </w:pPr>
      <w:r>
        <w:rPr>
          <w:rFonts w:hint="eastAsia" w:ascii="宋体" w:hAnsi="宋体"/>
          <w:sz w:val="24"/>
          <w:szCs w:val="24"/>
        </w:rPr>
        <w:t>学校现有本科专业</w:t>
      </w:r>
      <w:r>
        <w:rPr>
          <w:rFonts w:ascii="宋体" w:hAnsi="宋体"/>
          <w:sz w:val="24"/>
          <w:szCs w:val="24"/>
        </w:rPr>
        <w:t>58</w:t>
      </w:r>
      <w:r>
        <w:rPr>
          <w:rFonts w:hint="eastAsia" w:ascii="宋体" w:hAnsi="宋体"/>
          <w:sz w:val="24"/>
          <w:szCs w:val="24"/>
        </w:rPr>
        <w:t>个，其中师范类专业</w:t>
      </w:r>
      <w:r>
        <w:rPr>
          <w:rFonts w:ascii="宋体" w:hAnsi="宋体"/>
          <w:sz w:val="24"/>
          <w:szCs w:val="24"/>
        </w:rPr>
        <w:t>21</w:t>
      </w:r>
      <w:r>
        <w:rPr>
          <w:rFonts w:hint="eastAsia" w:ascii="宋体" w:hAnsi="宋体"/>
          <w:sz w:val="24"/>
          <w:szCs w:val="24"/>
        </w:rPr>
        <w:t>个，非师范类专业</w:t>
      </w:r>
      <w:r>
        <w:rPr>
          <w:rFonts w:ascii="宋体" w:hAnsi="宋体"/>
          <w:sz w:val="24"/>
          <w:szCs w:val="24"/>
        </w:rPr>
        <w:t>37</w:t>
      </w:r>
      <w:r>
        <w:rPr>
          <w:rFonts w:hint="eastAsia" w:ascii="宋体" w:hAnsi="宋体"/>
          <w:sz w:val="24"/>
          <w:szCs w:val="24"/>
        </w:rPr>
        <w:t>个，涵盖经济学、法学、教育学、文学、历史学、理学、工学、农学、管理学、艺术学等</w:t>
      </w:r>
      <w:r>
        <w:rPr>
          <w:rFonts w:ascii="宋体" w:hAnsi="宋体"/>
          <w:sz w:val="24"/>
          <w:szCs w:val="24"/>
        </w:rPr>
        <w:t>10</w:t>
      </w:r>
      <w:r>
        <w:rPr>
          <w:rFonts w:hint="eastAsia" w:ascii="宋体" w:hAnsi="宋体"/>
          <w:sz w:val="24"/>
          <w:szCs w:val="24"/>
        </w:rPr>
        <w:t>大学科门类，形成了以教师教育为主导，师范教育为特色的专业多元、布局优化、整体科学的可持续发展生态格局。</w:t>
      </w:r>
    </w:p>
    <w:p>
      <w:pPr>
        <w:ind w:firstLine="480" w:firstLineChars="200"/>
        <w:rPr>
          <w:rFonts w:ascii="宋体"/>
          <w:color w:val="FF0000"/>
          <w:sz w:val="24"/>
          <w:szCs w:val="24"/>
        </w:rPr>
      </w:pPr>
      <w:r>
        <w:rPr>
          <w:rFonts w:ascii="宋体"/>
          <w:color w:val="FF0000"/>
          <w:sz w:val="24"/>
          <w:szCs w:val="24"/>
        </w:rPr>
        <w:pict>
          <v:shape id="_x0000_i1025" o:spt="75" type="#_x0000_t75" style="height:244.5pt;width:368.25pt;" filled="f" o:preferrelative="t" stroked="f" coordsize="21600,21600">
            <v:path/>
            <v:fill on="f" focussize="0,0"/>
            <v:stroke on="f" joinstyle="miter"/>
            <v:imagedata r:id="rId11" o:title="QQ截图20161223171642"/>
            <o:lock v:ext="edit" aspectratio="t"/>
            <w10:wrap type="none"/>
            <w10:anchorlock/>
          </v:shape>
        </w:pict>
      </w:r>
    </w:p>
    <w:p>
      <w:pPr>
        <w:ind w:firstLine="2530" w:firstLineChars="1200"/>
        <w:rPr>
          <w:rFonts w:ascii="宋体"/>
          <w:b/>
          <w:szCs w:val="21"/>
        </w:rPr>
      </w:pPr>
      <w:r>
        <w:rPr>
          <w:rFonts w:hint="eastAsia" w:ascii="宋体" w:hAnsi="宋体"/>
          <w:b/>
          <w:szCs w:val="21"/>
        </w:rPr>
        <w:t>图</w:t>
      </w:r>
      <w:r>
        <w:rPr>
          <w:rFonts w:ascii="宋体" w:hAnsi="宋体"/>
          <w:b/>
          <w:szCs w:val="21"/>
        </w:rPr>
        <w:t xml:space="preserve">1-1 </w:t>
      </w:r>
      <w:r>
        <w:rPr>
          <w:rFonts w:hint="eastAsia" w:ascii="宋体" w:hAnsi="宋体"/>
          <w:b/>
          <w:szCs w:val="21"/>
        </w:rPr>
        <w:t>专业学科分布统计情况</w:t>
      </w:r>
    </w:p>
    <w:p>
      <w:pPr>
        <w:pStyle w:val="3"/>
        <w:spacing w:line="240" w:lineRule="auto"/>
        <w:ind w:firstLine="413" w:firstLineChars="147"/>
        <w:rPr>
          <w:sz w:val="28"/>
          <w:szCs w:val="28"/>
        </w:rPr>
      </w:pPr>
      <w:bookmarkStart w:id="47" w:name="_Toc436213653"/>
      <w:bookmarkStart w:id="48" w:name="_Toc436330916"/>
      <w:bookmarkStart w:id="49" w:name="_Toc342034303"/>
      <w:bookmarkStart w:id="50" w:name="_Toc403487371"/>
      <w:bookmarkStart w:id="51" w:name="_Toc342285483"/>
      <w:bookmarkStart w:id="52" w:name="_Toc342405441"/>
      <w:bookmarkStart w:id="53" w:name="_Toc367801358"/>
      <w:bookmarkStart w:id="54" w:name="_Toc374523775"/>
      <w:bookmarkStart w:id="55" w:name="_Toc21168"/>
      <w:r>
        <w:rPr>
          <w:rFonts w:hint="eastAsia"/>
          <w:sz w:val="28"/>
          <w:szCs w:val="28"/>
        </w:rPr>
        <w:t>（三）在校生情况</w:t>
      </w:r>
      <w:bookmarkEnd w:id="47"/>
      <w:bookmarkEnd w:id="48"/>
      <w:bookmarkEnd w:id="49"/>
      <w:bookmarkEnd w:id="50"/>
      <w:bookmarkEnd w:id="51"/>
      <w:bookmarkEnd w:id="52"/>
      <w:bookmarkEnd w:id="53"/>
      <w:bookmarkEnd w:id="54"/>
      <w:bookmarkEnd w:id="55"/>
    </w:p>
    <w:p>
      <w:pPr>
        <w:pStyle w:val="4"/>
        <w:spacing w:line="240" w:lineRule="auto"/>
        <w:ind w:firstLine="472" w:firstLineChars="196"/>
        <w:rPr>
          <w:rFonts w:ascii="黑体" w:hAnsi="黑体" w:eastAsia="黑体"/>
          <w:kern w:val="0"/>
          <w:sz w:val="24"/>
          <w:szCs w:val="24"/>
        </w:rPr>
      </w:pPr>
      <w:bookmarkStart w:id="56" w:name="_Toc342034304"/>
      <w:bookmarkStart w:id="57" w:name="_Toc342285484"/>
      <w:bookmarkStart w:id="58" w:name="_Toc342405442"/>
      <w:bookmarkStart w:id="59" w:name="_Toc367801359"/>
      <w:bookmarkStart w:id="60" w:name="_Toc403487372"/>
      <w:bookmarkStart w:id="61" w:name="_Toc436330917"/>
      <w:bookmarkStart w:id="62" w:name="_Toc436213654"/>
      <w:bookmarkStart w:id="63" w:name="_Toc374523776"/>
      <w:bookmarkStart w:id="64" w:name="_Toc28806"/>
      <w:r>
        <w:rPr>
          <w:rFonts w:ascii="黑体" w:hAnsi="黑体" w:eastAsia="黑体"/>
          <w:kern w:val="0"/>
          <w:sz w:val="24"/>
          <w:szCs w:val="24"/>
        </w:rPr>
        <w:t>1</w:t>
      </w:r>
      <w:r>
        <w:rPr>
          <w:rFonts w:hint="eastAsia" w:ascii="黑体" w:hAnsi="黑体" w:eastAsia="黑体"/>
          <w:kern w:val="0"/>
          <w:sz w:val="24"/>
          <w:szCs w:val="24"/>
        </w:rPr>
        <w:t>．学生人数</w:t>
      </w:r>
      <w:bookmarkEnd w:id="56"/>
      <w:bookmarkEnd w:id="57"/>
      <w:bookmarkEnd w:id="58"/>
      <w:bookmarkEnd w:id="59"/>
      <w:bookmarkEnd w:id="60"/>
      <w:bookmarkEnd w:id="61"/>
      <w:bookmarkEnd w:id="62"/>
      <w:bookmarkEnd w:id="63"/>
      <w:bookmarkEnd w:id="64"/>
    </w:p>
    <w:p>
      <w:pPr>
        <w:spacing w:line="400" w:lineRule="exact"/>
        <w:ind w:firstLine="480" w:firstLineChars="200"/>
        <w:rPr>
          <w:rFonts w:ascii="宋体"/>
          <w:sz w:val="24"/>
          <w:szCs w:val="24"/>
        </w:rPr>
      </w:pPr>
      <w:r>
        <w:rPr>
          <w:rFonts w:ascii="宋体" w:hAnsi="宋体"/>
          <w:sz w:val="24"/>
          <w:szCs w:val="24"/>
        </w:rPr>
        <w:t>2015-2016</w:t>
      </w:r>
      <w:r>
        <w:rPr>
          <w:rFonts w:hint="eastAsia" w:ascii="宋体" w:hAnsi="宋体"/>
          <w:sz w:val="24"/>
          <w:szCs w:val="24"/>
        </w:rPr>
        <w:t>学年，我校全日制在校生</w:t>
      </w:r>
      <w:r>
        <w:rPr>
          <w:rFonts w:ascii="宋体" w:hAnsi="宋体"/>
          <w:sz w:val="24"/>
          <w:szCs w:val="24"/>
        </w:rPr>
        <w:t>19134</w:t>
      </w:r>
      <w:r>
        <w:rPr>
          <w:rFonts w:hint="eastAsia" w:ascii="宋体" w:hAnsi="宋体"/>
          <w:sz w:val="24"/>
          <w:szCs w:val="24"/>
        </w:rPr>
        <w:t>人，成人函授生</w:t>
      </w:r>
      <w:r>
        <w:rPr>
          <w:rFonts w:ascii="宋体" w:hAnsi="宋体"/>
          <w:sz w:val="24"/>
          <w:szCs w:val="24"/>
        </w:rPr>
        <w:t>4117</w:t>
      </w:r>
      <w:r>
        <w:rPr>
          <w:rFonts w:hint="eastAsia" w:ascii="宋体" w:hAnsi="宋体"/>
          <w:sz w:val="24"/>
          <w:szCs w:val="24"/>
        </w:rPr>
        <w:t>人，成人业余生</w:t>
      </w:r>
      <w:r>
        <w:rPr>
          <w:rFonts w:ascii="宋体" w:hAnsi="宋体"/>
          <w:sz w:val="24"/>
          <w:szCs w:val="24"/>
        </w:rPr>
        <w:t>427</w:t>
      </w:r>
      <w:r>
        <w:rPr>
          <w:rFonts w:hint="eastAsia" w:ascii="宋体" w:hAnsi="宋体"/>
          <w:sz w:val="24"/>
          <w:szCs w:val="24"/>
        </w:rPr>
        <w:t>人；折合在校生数为</w:t>
      </w:r>
      <w:r>
        <w:rPr>
          <w:rFonts w:ascii="宋体" w:hAnsi="宋体"/>
          <w:sz w:val="24"/>
          <w:szCs w:val="24"/>
        </w:rPr>
        <w:t>20860</w:t>
      </w:r>
      <w:r>
        <w:rPr>
          <w:rFonts w:hint="eastAsia" w:ascii="宋体" w:hAnsi="宋体"/>
          <w:sz w:val="24"/>
          <w:szCs w:val="24"/>
        </w:rPr>
        <w:t>人。全日制在校生中普通本科生</w:t>
      </w:r>
      <w:r>
        <w:rPr>
          <w:rFonts w:ascii="宋体" w:hAnsi="宋体"/>
          <w:sz w:val="24"/>
          <w:szCs w:val="24"/>
        </w:rPr>
        <w:t>18030</w:t>
      </w:r>
      <w:r>
        <w:rPr>
          <w:rFonts w:hint="eastAsia" w:ascii="宋体" w:hAnsi="宋体"/>
          <w:sz w:val="24"/>
          <w:szCs w:val="24"/>
        </w:rPr>
        <w:t>人（师范</w:t>
      </w:r>
      <w:r>
        <w:rPr>
          <w:rFonts w:ascii="宋体" w:hAnsi="宋体"/>
          <w:sz w:val="24"/>
          <w:szCs w:val="24"/>
        </w:rPr>
        <w:t>9215</w:t>
      </w:r>
      <w:r>
        <w:rPr>
          <w:rFonts w:hint="eastAsia" w:ascii="宋体" w:hAnsi="宋体"/>
          <w:sz w:val="24"/>
          <w:szCs w:val="24"/>
        </w:rPr>
        <w:t>人，非师范</w:t>
      </w:r>
      <w:r>
        <w:rPr>
          <w:rFonts w:ascii="宋体" w:hAnsi="宋体"/>
          <w:sz w:val="24"/>
          <w:szCs w:val="24"/>
        </w:rPr>
        <w:t>8815</w:t>
      </w:r>
      <w:r>
        <w:rPr>
          <w:rFonts w:hint="eastAsia" w:ascii="宋体" w:hAnsi="宋体"/>
          <w:sz w:val="24"/>
          <w:szCs w:val="24"/>
        </w:rPr>
        <w:t>人），硕士生</w:t>
      </w:r>
      <w:r>
        <w:rPr>
          <w:rFonts w:ascii="宋体" w:hAnsi="宋体"/>
          <w:sz w:val="24"/>
          <w:szCs w:val="24"/>
        </w:rPr>
        <w:t>611</w:t>
      </w:r>
      <w:r>
        <w:rPr>
          <w:rFonts w:hint="eastAsia" w:ascii="宋体" w:hAnsi="宋体"/>
          <w:sz w:val="24"/>
          <w:szCs w:val="24"/>
        </w:rPr>
        <w:t>人，留学生</w:t>
      </w:r>
      <w:r>
        <w:rPr>
          <w:rFonts w:ascii="宋体" w:hAnsi="宋体"/>
          <w:sz w:val="24"/>
          <w:szCs w:val="24"/>
        </w:rPr>
        <w:t>418</w:t>
      </w:r>
      <w:r>
        <w:rPr>
          <w:rFonts w:hint="eastAsia" w:ascii="宋体" w:hAnsi="宋体"/>
          <w:sz w:val="24"/>
          <w:szCs w:val="24"/>
        </w:rPr>
        <w:t>人，预科生</w:t>
      </w:r>
      <w:r>
        <w:rPr>
          <w:rFonts w:ascii="宋体" w:hAnsi="宋体"/>
          <w:sz w:val="24"/>
          <w:szCs w:val="24"/>
        </w:rPr>
        <w:t>30</w:t>
      </w:r>
      <w:r>
        <w:rPr>
          <w:rFonts w:hint="eastAsia" w:ascii="宋体" w:hAnsi="宋体"/>
          <w:sz w:val="24"/>
          <w:szCs w:val="24"/>
        </w:rPr>
        <w:t>人，其中普通本科生占全日制在校生总数的</w:t>
      </w:r>
      <w:r>
        <w:rPr>
          <w:rFonts w:ascii="宋体" w:hAnsi="宋体"/>
          <w:sz w:val="24"/>
          <w:szCs w:val="24"/>
        </w:rPr>
        <w:t>94.23%</w:t>
      </w:r>
      <w:r>
        <w:rPr>
          <w:rFonts w:hint="eastAsia" w:ascii="宋体" w:hAnsi="宋体"/>
          <w:sz w:val="24"/>
          <w:szCs w:val="24"/>
        </w:rPr>
        <w:t>。</w:t>
      </w:r>
    </w:p>
    <w:p>
      <w:pPr>
        <w:pStyle w:val="4"/>
        <w:spacing w:line="240" w:lineRule="auto"/>
        <w:ind w:firstLine="472" w:firstLineChars="196"/>
        <w:rPr>
          <w:rFonts w:ascii="黑体" w:hAnsi="黑体" w:eastAsia="黑体"/>
          <w:kern w:val="0"/>
          <w:sz w:val="24"/>
          <w:szCs w:val="24"/>
        </w:rPr>
      </w:pPr>
      <w:bookmarkStart w:id="65" w:name="_Toc436213655"/>
      <w:bookmarkStart w:id="66" w:name="_Toc367801360"/>
      <w:bookmarkStart w:id="67" w:name="_Toc374523777"/>
      <w:bookmarkStart w:id="68" w:name="_Toc436330918"/>
      <w:bookmarkStart w:id="69" w:name="_Toc403487373"/>
      <w:bookmarkStart w:id="70" w:name="_Toc342405443"/>
      <w:bookmarkStart w:id="71" w:name="_Toc342285485"/>
      <w:bookmarkStart w:id="72" w:name="_Toc342034305"/>
      <w:bookmarkStart w:id="73" w:name="_Toc28119"/>
      <w:r>
        <w:rPr>
          <w:rFonts w:ascii="黑体" w:hAnsi="黑体" w:eastAsia="黑体"/>
          <w:kern w:val="0"/>
          <w:sz w:val="24"/>
          <w:szCs w:val="24"/>
        </w:rPr>
        <w:t>2</w:t>
      </w:r>
      <w:r>
        <w:rPr>
          <w:rFonts w:hint="eastAsia" w:ascii="黑体" w:hAnsi="黑体" w:eastAsia="黑体"/>
          <w:kern w:val="0"/>
          <w:sz w:val="24"/>
          <w:szCs w:val="24"/>
        </w:rPr>
        <w:t>．生源质量</w:t>
      </w:r>
      <w:bookmarkEnd w:id="65"/>
      <w:bookmarkEnd w:id="66"/>
      <w:bookmarkEnd w:id="67"/>
      <w:bookmarkEnd w:id="68"/>
      <w:bookmarkEnd w:id="69"/>
      <w:bookmarkEnd w:id="70"/>
      <w:bookmarkEnd w:id="71"/>
      <w:bookmarkEnd w:id="72"/>
      <w:bookmarkEnd w:id="73"/>
      <w:r>
        <w:rPr>
          <w:rFonts w:ascii="黑体" w:hAnsi="黑体" w:eastAsia="黑体"/>
          <w:kern w:val="0"/>
          <w:sz w:val="24"/>
          <w:szCs w:val="24"/>
        </w:rPr>
        <w:t xml:space="preserve">  </w:t>
      </w:r>
    </w:p>
    <w:p>
      <w:pPr>
        <w:spacing w:line="400" w:lineRule="exact"/>
        <w:ind w:firstLine="480" w:firstLineChars="200"/>
        <w:rPr>
          <w:rFonts w:ascii="宋体"/>
          <w:sz w:val="24"/>
          <w:szCs w:val="24"/>
        </w:rPr>
      </w:pPr>
      <w:r>
        <w:rPr>
          <w:rFonts w:ascii="宋体" w:hAnsi="宋体"/>
          <w:sz w:val="24"/>
          <w:szCs w:val="24"/>
        </w:rPr>
        <w:t>2015</w:t>
      </w:r>
      <w:r>
        <w:rPr>
          <w:rFonts w:hint="eastAsia" w:ascii="宋体" w:hAnsi="宋体"/>
          <w:sz w:val="24"/>
          <w:szCs w:val="24"/>
        </w:rPr>
        <w:t>年，我校共有</w:t>
      </w:r>
      <w:r>
        <w:rPr>
          <w:rFonts w:ascii="宋体" w:hAnsi="宋体"/>
          <w:sz w:val="24"/>
          <w:szCs w:val="24"/>
        </w:rPr>
        <w:t>54</w:t>
      </w:r>
      <w:r>
        <w:rPr>
          <w:rFonts w:hint="eastAsia" w:ascii="宋体" w:hAnsi="宋体"/>
          <w:sz w:val="24"/>
          <w:szCs w:val="24"/>
        </w:rPr>
        <w:t>个专业在全国</w:t>
      </w:r>
      <w:r>
        <w:rPr>
          <w:rFonts w:ascii="宋体" w:hAnsi="宋体"/>
          <w:sz w:val="24"/>
          <w:szCs w:val="24"/>
        </w:rPr>
        <w:t>31</w:t>
      </w:r>
      <w:r>
        <w:rPr>
          <w:rFonts w:hint="eastAsia" w:ascii="宋体" w:hAnsi="宋体"/>
          <w:sz w:val="24"/>
          <w:szCs w:val="24"/>
        </w:rPr>
        <w:t>个省</w:t>
      </w:r>
      <w:r>
        <w:rPr>
          <w:rFonts w:ascii="宋体" w:hAnsi="宋体"/>
          <w:sz w:val="24"/>
          <w:szCs w:val="24"/>
        </w:rPr>
        <w:t>(</w:t>
      </w:r>
      <w:r>
        <w:rPr>
          <w:rFonts w:hint="eastAsia" w:ascii="宋体" w:hAnsi="宋体"/>
          <w:sz w:val="24"/>
          <w:szCs w:val="24"/>
        </w:rPr>
        <w:t>市、区</w:t>
      </w:r>
      <w:r>
        <w:rPr>
          <w:rFonts w:ascii="宋体" w:hAnsi="宋体"/>
          <w:sz w:val="24"/>
          <w:szCs w:val="24"/>
        </w:rPr>
        <w:t>)</w:t>
      </w:r>
      <w:r>
        <w:rPr>
          <w:rFonts w:hint="eastAsia" w:ascii="宋体" w:hAnsi="宋体"/>
          <w:sz w:val="24"/>
          <w:szCs w:val="24"/>
        </w:rPr>
        <w:t>招生。学校认真贯彻执行国家“阳光招生政策”，做好招生录取工作，共计录取</w:t>
      </w:r>
      <w:r>
        <w:rPr>
          <w:rFonts w:ascii="宋体" w:hAnsi="宋体"/>
          <w:sz w:val="24"/>
          <w:szCs w:val="24"/>
        </w:rPr>
        <w:t>4727</w:t>
      </w:r>
      <w:r>
        <w:rPr>
          <w:rFonts w:hint="eastAsia" w:ascii="宋体" w:hAnsi="宋体"/>
          <w:sz w:val="24"/>
          <w:szCs w:val="24"/>
        </w:rPr>
        <w:t>人。其中在我校校本部学习学生</w:t>
      </w:r>
      <w:r>
        <w:rPr>
          <w:rFonts w:ascii="宋体" w:hAnsi="宋体"/>
          <w:sz w:val="24"/>
          <w:szCs w:val="24"/>
        </w:rPr>
        <w:t>4477</w:t>
      </w:r>
      <w:r>
        <w:rPr>
          <w:rFonts w:hint="eastAsia" w:ascii="宋体" w:hAnsi="宋体"/>
          <w:sz w:val="24"/>
          <w:szCs w:val="24"/>
        </w:rPr>
        <w:t>人；</w:t>
      </w:r>
      <w:r>
        <w:rPr>
          <w:rFonts w:hint="eastAsia" w:ascii="宋体" w:hAnsi="宋体" w:cs="宋体"/>
          <w:sz w:val="24"/>
          <w:szCs w:val="24"/>
        </w:rPr>
        <w:t>“海南省职业教育高职与普通本科联合培养试点项目”学生</w:t>
      </w:r>
      <w:r>
        <w:rPr>
          <w:rFonts w:ascii="宋体" w:hAnsi="宋体" w:cs="宋体"/>
          <w:sz w:val="24"/>
          <w:szCs w:val="24"/>
        </w:rPr>
        <w:t>250</w:t>
      </w:r>
      <w:r>
        <w:rPr>
          <w:rFonts w:hint="eastAsia" w:ascii="宋体" w:hAnsi="宋体" w:cs="宋体"/>
          <w:sz w:val="24"/>
          <w:szCs w:val="24"/>
        </w:rPr>
        <w:t>人</w:t>
      </w:r>
      <w:r>
        <w:rPr>
          <w:rFonts w:hint="eastAsia" w:ascii="宋体" w:hAnsi="宋体"/>
          <w:sz w:val="24"/>
          <w:szCs w:val="24"/>
        </w:rPr>
        <w:t>【与琼台师范高等专科学校联合办学汉语言文学、小学教育（数学与科学方向）专业各录取</w:t>
      </w:r>
      <w:r>
        <w:rPr>
          <w:rFonts w:ascii="宋体" w:hAnsi="宋体"/>
          <w:sz w:val="24"/>
          <w:szCs w:val="24"/>
        </w:rPr>
        <w:t>50</w:t>
      </w:r>
      <w:r>
        <w:rPr>
          <w:rFonts w:hint="eastAsia" w:ascii="宋体" w:hAnsi="宋体"/>
          <w:sz w:val="24"/>
          <w:szCs w:val="24"/>
        </w:rPr>
        <w:t>人，与海南职业技术学院联合办学电子商务、旅游管理、金融学专业各录取</w:t>
      </w:r>
      <w:r>
        <w:rPr>
          <w:rFonts w:ascii="宋体" w:hAnsi="宋体"/>
          <w:sz w:val="24"/>
          <w:szCs w:val="24"/>
        </w:rPr>
        <w:t>5</w:t>
      </w:r>
      <w:r>
        <w:rPr>
          <w:rFonts w:ascii="宋体"/>
          <w:sz w:val="24"/>
          <w:szCs w:val="24"/>
        </w:rPr>
        <w:t>0</w:t>
      </w:r>
      <w:r>
        <w:rPr>
          <w:rFonts w:hint="eastAsia" w:ascii="宋体" w:hAnsi="宋体"/>
          <w:sz w:val="24"/>
          <w:szCs w:val="24"/>
        </w:rPr>
        <w:t>人】；（以下统计数据中录取总数均以在我校</w:t>
      </w:r>
      <w:bookmarkStart w:id="74" w:name="OLE_LINK1"/>
      <w:r>
        <w:rPr>
          <w:rFonts w:hint="eastAsia" w:ascii="宋体" w:hAnsi="宋体"/>
          <w:sz w:val="24"/>
          <w:szCs w:val="24"/>
        </w:rPr>
        <w:t>校本部</w:t>
      </w:r>
      <w:bookmarkEnd w:id="74"/>
      <w:r>
        <w:rPr>
          <w:rFonts w:hint="eastAsia" w:ascii="宋体" w:hAnsi="宋体"/>
          <w:sz w:val="24"/>
          <w:szCs w:val="24"/>
        </w:rPr>
        <w:t>学习学生</w:t>
      </w:r>
      <w:r>
        <w:rPr>
          <w:rFonts w:ascii="宋体" w:hAnsi="宋体"/>
          <w:sz w:val="24"/>
          <w:szCs w:val="24"/>
        </w:rPr>
        <w:t>4477</w:t>
      </w:r>
      <w:r>
        <w:rPr>
          <w:rFonts w:hint="eastAsia" w:ascii="宋体" w:hAnsi="宋体"/>
          <w:sz w:val="24"/>
          <w:szCs w:val="24"/>
        </w:rPr>
        <w:t>人为基数）。在我校校本部学习的本科生（含</w:t>
      </w:r>
      <w:r>
        <w:rPr>
          <w:rFonts w:ascii="宋体" w:hAnsi="宋体"/>
          <w:sz w:val="24"/>
          <w:szCs w:val="24"/>
        </w:rPr>
        <w:t>2014</w:t>
      </w:r>
      <w:r>
        <w:rPr>
          <w:rFonts w:hint="eastAsia" w:ascii="宋体" w:hAnsi="宋体"/>
          <w:sz w:val="24"/>
          <w:szCs w:val="24"/>
        </w:rPr>
        <w:t>年民族预科生转正）</w:t>
      </w:r>
      <w:r>
        <w:rPr>
          <w:rFonts w:ascii="宋体" w:hAnsi="宋体"/>
          <w:sz w:val="24"/>
          <w:szCs w:val="24"/>
        </w:rPr>
        <w:t>4400</w:t>
      </w:r>
      <w:r>
        <w:rPr>
          <w:rFonts w:hint="eastAsia" w:ascii="宋体" w:hAnsi="宋体"/>
          <w:sz w:val="24"/>
          <w:szCs w:val="24"/>
        </w:rPr>
        <w:t>人，专升本</w:t>
      </w:r>
      <w:r>
        <w:rPr>
          <w:rFonts w:ascii="宋体" w:hAnsi="宋体"/>
          <w:sz w:val="24"/>
          <w:szCs w:val="24"/>
        </w:rPr>
        <w:t>47</w:t>
      </w:r>
      <w:r>
        <w:rPr>
          <w:rFonts w:hint="eastAsia" w:ascii="宋体" w:hAnsi="宋体"/>
          <w:sz w:val="24"/>
          <w:szCs w:val="24"/>
        </w:rPr>
        <w:t>人，民族预科生</w:t>
      </w:r>
      <w:r>
        <w:rPr>
          <w:rFonts w:ascii="宋体" w:hAnsi="宋体"/>
          <w:sz w:val="24"/>
          <w:szCs w:val="24"/>
        </w:rPr>
        <w:t>30</w:t>
      </w:r>
      <w:r>
        <w:rPr>
          <w:rFonts w:hint="eastAsia" w:ascii="宋体" w:hAnsi="宋体"/>
          <w:sz w:val="24"/>
          <w:szCs w:val="24"/>
        </w:rPr>
        <w:t>人。第一志愿录取数为</w:t>
      </w:r>
      <w:r>
        <w:rPr>
          <w:rFonts w:ascii="宋体" w:hAnsi="宋体"/>
          <w:sz w:val="24"/>
          <w:szCs w:val="24"/>
        </w:rPr>
        <w:t>4289</w:t>
      </w:r>
      <w:r>
        <w:rPr>
          <w:rFonts w:hint="eastAsia" w:ascii="宋体" w:hAnsi="宋体"/>
          <w:sz w:val="24"/>
          <w:szCs w:val="24"/>
        </w:rPr>
        <w:t>人（含专升本），占录取总数的</w:t>
      </w:r>
      <w:r>
        <w:rPr>
          <w:rFonts w:ascii="宋体" w:hAnsi="宋体"/>
          <w:sz w:val="24"/>
          <w:szCs w:val="24"/>
        </w:rPr>
        <w:t>95.80%</w:t>
      </w:r>
      <w:r>
        <w:rPr>
          <w:rFonts w:hint="eastAsia" w:ascii="宋体" w:hAnsi="宋体"/>
          <w:sz w:val="24"/>
          <w:szCs w:val="24"/>
        </w:rPr>
        <w:t>。男生</w:t>
      </w:r>
      <w:r>
        <w:rPr>
          <w:rFonts w:ascii="宋体" w:hAnsi="宋体"/>
          <w:sz w:val="24"/>
          <w:szCs w:val="24"/>
        </w:rPr>
        <w:t>1344</w:t>
      </w:r>
      <w:r>
        <w:rPr>
          <w:rFonts w:hint="eastAsia" w:ascii="宋体" w:hAnsi="宋体"/>
          <w:sz w:val="24"/>
          <w:szCs w:val="24"/>
        </w:rPr>
        <w:t>人，占录取总数的</w:t>
      </w:r>
      <w:r>
        <w:rPr>
          <w:rFonts w:ascii="宋体" w:hAnsi="宋体"/>
          <w:sz w:val="24"/>
          <w:szCs w:val="24"/>
        </w:rPr>
        <w:t>30%</w:t>
      </w:r>
      <w:r>
        <w:rPr>
          <w:rFonts w:hint="eastAsia" w:ascii="宋体" w:hAnsi="宋体"/>
          <w:sz w:val="24"/>
          <w:szCs w:val="24"/>
        </w:rPr>
        <w:t>，女生</w:t>
      </w:r>
      <w:r>
        <w:rPr>
          <w:rFonts w:ascii="宋体" w:hAnsi="宋体"/>
          <w:sz w:val="24"/>
          <w:szCs w:val="24"/>
        </w:rPr>
        <w:t>3133</w:t>
      </w:r>
      <w:r>
        <w:rPr>
          <w:rFonts w:hint="eastAsia" w:ascii="宋体" w:hAnsi="宋体"/>
          <w:sz w:val="24"/>
          <w:szCs w:val="24"/>
        </w:rPr>
        <w:t>人，占录取总数的</w:t>
      </w:r>
      <w:r>
        <w:rPr>
          <w:rFonts w:ascii="宋体" w:hAnsi="宋体"/>
          <w:sz w:val="24"/>
          <w:szCs w:val="24"/>
        </w:rPr>
        <w:t>70%</w:t>
      </w:r>
      <w:r>
        <w:rPr>
          <w:rFonts w:hint="eastAsia" w:ascii="宋体" w:hAnsi="宋体"/>
          <w:sz w:val="24"/>
          <w:szCs w:val="24"/>
        </w:rPr>
        <w:t>。截至</w:t>
      </w:r>
      <w:r>
        <w:rPr>
          <w:rFonts w:ascii="宋体" w:hAnsi="宋体"/>
          <w:sz w:val="24"/>
          <w:szCs w:val="24"/>
        </w:rPr>
        <w:t>2015</w:t>
      </w:r>
      <w:r>
        <w:rPr>
          <w:rFonts w:hint="eastAsia" w:ascii="宋体" w:hAnsi="宋体"/>
          <w:sz w:val="24"/>
          <w:szCs w:val="24"/>
        </w:rPr>
        <w:t>年</w:t>
      </w:r>
      <w:r>
        <w:rPr>
          <w:rFonts w:ascii="宋体" w:hAnsi="宋体"/>
          <w:sz w:val="24"/>
          <w:szCs w:val="24"/>
        </w:rPr>
        <w:t>9</w:t>
      </w:r>
      <w:r>
        <w:rPr>
          <w:rFonts w:hint="eastAsia" w:ascii="宋体" w:hAnsi="宋体"/>
          <w:sz w:val="24"/>
          <w:szCs w:val="24"/>
        </w:rPr>
        <w:t>月</w:t>
      </w:r>
      <w:r>
        <w:rPr>
          <w:rFonts w:ascii="宋体" w:hAnsi="宋体"/>
          <w:sz w:val="24"/>
          <w:szCs w:val="24"/>
        </w:rPr>
        <w:t>28</w:t>
      </w:r>
      <w:r>
        <w:rPr>
          <w:rFonts w:hint="eastAsia" w:ascii="宋体" w:hAnsi="宋体"/>
          <w:sz w:val="24"/>
          <w:szCs w:val="24"/>
        </w:rPr>
        <w:t>日，在我校校本部学习学生实际报到总人数</w:t>
      </w:r>
      <w:r>
        <w:rPr>
          <w:rFonts w:ascii="宋体" w:hAnsi="宋体"/>
          <w:sz w:val="24"/>
          <w:szCs w:val="24"/>
        </w:rPr>
        <w:t>4379</w:t>
      </w:r>
      <w:r>
        <w:rPr>
          <w:rFonts w:hint="eastAsia" w:ascii="宋体" w:hAnsi="宋体"/>
          <w:sz w:val="24"/>
          <w:szCs w:val="24"/>
        </w:rPr>
        <w:t>人，占录取总数的</w:t>
      </w:r>
      <w:r>
        <w:rPr>
          <w:rFonts w:ascii="宋体" w:hAnsi="宋体"/>
          <w:sz w:val="24"/>
          <w:szCs w:val="24"/>
        </w:rPr>
        <w:t>97.81%</w:t>
      </w:r>
      <w:r>
        <w:rPr>
          <w:rFonts w:hint="eastAsia" w:ascii="宋体" w:hAnsi="宋体"/>
          <w:sz w:val="24"/>
          <w:szCs w:val="24"/>
        </w:rPr>
        <w:t>。</w:t>
      </w:r>
    </w:p>
    <w:p>
      <w:pPr>
        <w:spacing w:line="400" w:lineRule="exact"/>
        <w:ind w:firstLine="480" w:firstLineChars="200"/>
        <w:rPr>
          <w:rFonts w:ascii="宋体"/>
          <w:sz w:val="24"/>
          <w:szCs w:val="24"/>
        </w:rPr>
      </w:pPr>
      <w:r>
        <w:rPr>
          <w:rFonts w:ascii="宋体" w:hAnsi="宋体"/>
          <w:sz w:val="24"/>
          <w:szCs w:val="24"/>
        </w:rPr>
        <w:t>2015</w:t>
      </w:r>
      <w:r>
        <w:rPr>
          <w:rFonts w:hint="eastAsia" w:ascii="宋体" w:hAnsi="宋体"/>
          <w:sz w:val="24"/>
          <w:szCs w:val="24"/>
        </w:rPr>
        <w:t>年我校生源质量整体有所提高，具体表现在各省文史理工类录取考生的平均分均有所提高。其中录取平均分超过当地分数线</w:t>
      </w:r>
      <w:r>
        <w:rPr>
          <w:rFonts w:ascii="宋体" w:hAnsi="宋体"/>
          <w:sz w:val="24"/>
          <w:szCs w:val="24"/>
        </w:rPr>
        <w:t>20</w:t>
      </w:r>
      <w:r>
        <w:rPr>
          <w:rFonts w:hint="eastAsia" w:ascii="宋体" w:hAnsi="宋体"/>
          <w:sz w:val="24"/>
          <w:szCs w:val="24"/>
        </w:rPr>
        <w:t>分的省市文史类有</w:t>
      </w:r>
      <w:r>
        <w:rPr>
          <w:rFonts w:ascii="宋体" w:hAnsi="宋体"/>
          <w:sz w:val="24"/>
          <w:szCs w:val="24"/>
        </w:rPr>
        <w:t>27</w:t>
      </w:r>
      <w:r>
        <w:rPr>
          <w:rFonts w:hint="eastAsia" w:ascii="宋体" w:hAnsi="宋体"/>
          <w:sz w:val="24"/>
          <w:szCs w:val="24"/>
        </w:rPr>
        <w:t>个，理工类有</w:t>
      </w:r>
      <w:r>
        <w:rPr>
          <w:rFonts w:ascii="宋体" w:hAnsi="宋体"/>
          <w:sz w:val="24"/>
          <w:szCs w:val="24"/>
        </w:rPr>
        <w:t>25</w:t>
      </w:r>
      <w:r>
        <w:rPr>
          <w:rFonts w:hint="eastAsia" w:ascii="宋体" w:hAnsi="宋体"/>
          <w:sz w:val="24"/>
          <w:szCs w:val="24"/>
        </w:rPr>
        <w:t>个；录取平均分超过当地分数线</w:t>
      </w:r>
      <w:r>
        <w:rPr>
          <w:rFonts w:ascii="宋体" w:hAnsi="宋体"/>
          <w:sz w:val="24"/>
          <w:szCs w:val="24"/>
        </w:rPr>
        <w:t>30</w:t>
      </w:r>
      <w:r>
        <w:rPr>
          <w:rFonts w:hint="eastAsia" w:ascii="宋体" w:hAnsi="宋体"/>
          <w:sz w:val="24"/>
          <w:szCs w:val="24"/>
        </w:rPr>
        <w:t>分的省市文史类有</w:t>
      </w:r>
      <w:r>
        <w:rPr>
          <w:rFonts w:ascii="宋体" w:hAnsi="宋体"/>
          <w:sz w:val="24"/>
          <w:szCs w:val="24"/>
        </w:rPr>
        <w:t>21</w:t>
      </w:r>
      <w:r>
        <w:rPr>
          <w:rFonts w:hint="eastAsia" w:ascii="宋体" w:hAnsi="宋体"/>
          <w:sz w:val="24"/>
          <w:szCs w:val="24"/>
        </w:rPr>
        <w:t>个，理工类有</w:t>
      </w:r>
      <w:r>
        <w:rPr>
          <w:rFonts w:ascii="宋体" w:hAnsi="宋体"/>
          <w:sz w:val="24"/>
          <w:szCs w:val="24"/>
        </w:rPr>
        <w:t>20</w:t>
      </w:r>
      <w:r>
        <w:rPr>
          <w:rFonts w:hint="eastAsia" w:ascii="宋体" w:hAnsi="宋体"/>
          <w:sz w:val="24"/>
          <w:szCs w:val="24"/>
        </w:rPr>
        <w:t>个；录取平均分超过当地分数线</w:t>
      </w:r>
      <w:r>
        <w:rPr>
          <w:rFonts w:ascii="宋体" w:hAnsi="宋体"/>
          <w:sz w:val="24"/>
          <w:szCs w:val="24"/>
        </w:rPr>
        <w:t>40</w:t>
      </w:r>
      <w:r>
        <w:rPr>
          <w:rFonts w:hint="eastAsia" w:ascii="宋体" w:hAnsi="宋体"/>
          <w:sz w:val="24"/>
          <w:szCs w:val="24"/>
        </w:rPr>
        <w:t>分的省市文史类有</w:t>
      </w:r>
      <w:r>
        <w:rPr>
          <w:rFonts w:ascii="宋体" w:hAnsi="宋体"/>
          <w:sz w:val="24"/>
          <w:szCs w:val="24"/>
        </w:rPr>
        <w:t>13</w:t>
      </w:r>
      <w:r>
        <w:rPr>
          <w:rFonts w:hint="eastAsia" w:ascii="宋体" w:hAnsi="宋体"/>
          <w:sz w:val="24"/>
          <w:szCs w:val="24"/>
        </w:rPr>
        <w:t>个，理工类有</w:t>
      </w:r>
      <w:r>
        <w:rPr>
          <w:rFonts w:ascii="宋体" w:hAnsi="宋体"/>
          <w:sz w:val="24"/>
          <w:szCs w:val="24"/>
        </w:rPr>
        <w:t>14</w:t>
      </w:r>
      <w:r>
        <w:rPr>
          <w:rFonts w:hint="eastAsia" w:ascii="宋体" w:hAnsi="宋体"/>
          <w:sz w:val="24"/>
          <w:szCs w:val="24"/>
        </w:rPr>
        <w:t>个；录取平均分超过当地分数线</w:t>
      </w:r>
      <w:r>
        <w:rPr>
          <w:rFonts w:ascii="宋体" w:hAnsi="宋体"/>
          <w:sz w:val="24"/>
          <w:szCs w:val="24"/>
        </w:rPr>
        <w:t>50</w:t>
      </w:r>
      <w:r>
        <w:rPr>
          <w:rFonts w:hint="eastAsia" w:ascii="宋体" w:hAnsi="宋体"/>
          <w:sz w:val="24"/>
          <w:szCs w:val="24"/>
        </w:rPr>
        <w:t>分的省市文史类有</w:t>
      </w:r>
      <w:r>
        <w:rPr>
          <w:rFonts w:ascii="宋体" w:hAnsi="宋体"/>
          <w:sz w:val="24"/>
          <w:szCs w:val="24"/>
        </w:rPr>
        <w:t>10</w:t>
      </w:r>
      <w:r>
        <w:rPr>
          <w:rFonts w:hint="eastAsia" w:ascii="宋体" w:hAnsi="宋体"/>
          <w:sz w:val="24"/>
          <w:szCs w:val="24"/>
        </w:rPr>
        <w:t>个，理工类有</w:t>
      </w:r>
      <w:r>
        <w:rPr>
          <w:rFonts w:ascii="宋体" w:hAnsi="宋体"/>
          <w:sz w:val="24"/>
          <w:szCs w:val="24"/>
        </w:rPr>
        <w:t>8</w:t>
      </w:r>
      <w:r>
        <w:rPr>
          <w:rFonts w:hint="eastAsia" w:ascii="宋体" w:hAnsi="宋体"/>
          <w:sz w:val="24"/>
          <w:szCs w:val="24"/>
        </w:rPr>
        <w:t>个，生源质量为五年来最高。</w:t>
      </w:r>
    </w:p>
    <w:p>
      <w:pPr>
        <w:ind w:firstLine="506" w:firstLineChars="240"/>
        <w:jc w:val="center"/>
        <w:rPr>
          <w:rFonts w:ascii="宋体"/>
          <w:b/>
          <w:szCs w:val="21"/>
        </w:rPr>
      </w:pPr>
    </w:p>
    <w:p>
      <w:pPr>
        <w:ind w:firstLine="506" w:firstLineChars="240"/>
        <w:jc w:val="center"/>
        <w:rPr>
          <w:rFonts w:ascii="宋体"/>
          <w:b/>
          <w:szCs w:val="21"/>
        </w:rPr>
      </w:pPr>
      <w:r>
        <w:rPr>
          <w:rFonts w:hint="eastAsia" w:ascii="宋体" w:hAnsi="宋体"/>
          <w:b/>
          <w:szCs w:val="21"/>
        </w:rPr>
        <w:t>表</w:t>
      </w:r>
      <w:r>
        <w:rPr>
          <w:rFonts w:ascii="宋体" w:hAnsi="宋体"/>
          <w:b/>
          <w:szCs w:val="21"/>
        </w:rPr>
        <w:t xml:space="preserve">1-1   </w:t>
      </w:r>
      <w:r>
        <w:rPr>
          <w:rFonts w:hint="eastAsia" w:ascii="宋体" w:hAnsi="宋体"/>
          <w:b/>
          <w:szCs w:val="21"/>
        </w:rPr>
        <w:t>海南师范大学近五年来招生录取情况统计表</w:t>
      </w:r>
    </w:p>
    <w:p>
      <w:pPr>
        <w:ind w:firstLine="506" w:firstLineChars="240"/>
        <w:jc w:val="center"/>
        <w:rPr>
          <w:rFonts w:ascii="宋体"/>
          <w:b/>
          <w:szCs w:val="21"/>
        </w:rPr>
      </w:pPr>
    </w:p>
    <w:tbl>
      <w:tblPr>
        <w:tblStyle w:val="17"/>
        <w:tblW w:w="8780" w:type="dxa"/>
        <w:jc w:val="center"/>
        <w:tblInd w:w="0" w:type="dxa"/>
        <w:tblLayout w:type="fixed"/>
        <w:tblCellMar>
          <w:top w:w="0" w:type="dxa"/>
          <w:left w:w="57" w:type="dxa"/>
          <w:bottom w:w="0" w:type="dxa"/>
          <w:right w:w="57" w:type="dxa"/>
        </w:tblCellMar>
      </w:tblPr>
      <w:tblGrid>
        <w:gridCol w:w="763"/>
        <w:gridCol w:w="833"/>
        <w:gridCol w:w="506"/>
        <w:gridCol w:w="620"/>
        <w:gridCol w:w="1047"/>
        <w:gridCol w:w="762"/>
        <w:gridCol w:w="1148"/>
        <w:gridCol w:w="387"/>
        <w:gridCol w:w="388"/>
        <w:gridCol w:w="388"/>
        <w:gridCol w:w="388"/>
        <w:gridCol w:w="388"/>
        <w:gridCol w:w="387"/>
        <w:gridCol w:w="387"/>
        <w:gridCol w:w="388"/>
      </w:tblGrid>
      <w:tr>
        <w:tblPrEx>
          <w:tblLayout w:type="fixed"/>
          <w:tblCellMar>
            <w:top w:w="0" w:type="dxa"/>
            <w:left w:w="57" w:type="dxa"/>
            <w:bottom w:w="0" w:type="dxa"/>
            <w:right w:w="57" w:type="dxa"/>
          </w:tblCellMar>
        </w:tblPrEx>
        <w:trPr>
          <w:trHeight w:val="1842" w:hRule="atLeast"/>
          <w:jc w:val="center"/>
        </w:trPr>
        <w:tc>
          <w:tcPr>
            <w:tcW w:w="7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年度</w:t>
            </w:r>
          </w:p>
        </w:tc>
        <w:tc>
          <w:tcPr>
            <w:tcW w:w="8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实际录取人数</w:t>
            </w:r>
          </w:p>
        </w:tc>
        <w:tc>
          <w:tcPr>
            <w:tcW w:w="50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生源省份</w:t>
            </w:r>
          </w:p>
        </w:tc>
        <w:tc>
          <w:tcPr>
            <w:tcW w:w="1667"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第一志愿录取人数</w:t>
            </w:r>
          </w:p>
        </w:tc>
        <w:tc>
          <w:tcPr>
            <w:tcW w:w="191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新生报到情况</w:t>
            </w:r>
          </w:p>
        </w:tc>
        <w:tc>
          <w:tcPr>
            <w:tcW w:w="77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录取平均分超过当地分数线</w:t>
            </w:r>
            <w:r>
              <w:rPr>
                <w:rFonts w:ascii="宋体" w:hAnsi="宋体" w:cs="宋体"/>
                <w:kern w:val="0"/>
                <w:szCs w:val="21"/>
              </w:rPr>
              <w:t>20</w:t>
            </w:r>
            <w:r>
              <w:rPr>
                <w:rFonts w:hint="eastAsia" w:ascii="宋体" w:hAnsi="宋体" w:cs="宋体"/>
                <w:kern w:val="0"/>
                <w:szCs w:val="21"/>
              </w:rPr>
              <w:t>分省份数</w:t>
            </w:r>
          </w:p>
        </w:tc>
        <w:tc>
          <w:tcPr>
            <w:tcW w:w="776"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录取平均分超过当地分数线</w:t>
            </w:r>
            <w:r>
              <w:rPr>
                <w:rFonts w:ascii="宋体" w:hAnsi="宋体" w:cs="宋体"/>
                <w:kern w:val="0"/>
                <w:szCs w:val="21"/>
              </w:rPr>
              <w:t>30</w:t>
            </w:r>
            <w:r>
              <w:rPr>
                <w:rFonts w:hint="eastAsia" w:ascii="宋体" w:hAnsi="宋体" w:cs="宋体"/>
                <w:kern w:val="0"/>
                <w:szCs w:val="21"/>
              </w:rPr>
              <w:t>分省份数</w:t>
            </w:r>
          </w:p>
        </w:tc>
        <w:tc>
          <w:tcPr>
            <w:tcW w:w="77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录取平均分超过当地分数线</w:t>
            </w:r>
            <w:r>
              <w:rPr>
                <w:rFonts w:ascii="宋体" w:hAnsi="宋体" w:cs="宋体"/>
                <w:kern w:val="0"/>
                <w:szCs w:val="21"/>
              </w:rPr>
              <w:t>40</w:t>
            </w:r>
            <w:r>
              <w:rPr>
                <w:rFonts w:hint="eastAsia" w:ascii="宋体" w:hAnsi="宋体" w:cs="宋体"/>
                <w:kern w:val="0"/>
                <w:szCs w:val="21"/>
              </w:rPr>
              <w:t>分省份数</w:t>
            </w:r>
          </w:p>
        </w:tc>
        <w:tc>
          <w:tcPr>
            <w:tcW w:w="77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录取平均分超过当地分数线</w:t>
            </w:r>
            <w:r>
              <w:rPr>
                <w:rFonts w:ascii="宋体" w:hAnsi="宋体" w:cs="宋体"/>
                <w:kern w:val="0"/>
                <w:szCs w:val="21"/>
              </w:rPr>
              <w:t>50</w:t>
            </w:r>
            <w:r>
              <w:rPr>
                <w:rFonts w:hint="eastAsia" w:ascii="宋体" w:hAnsi="宋体" w:cs="宋体"/>
                <w:kern w:val="0"/>
                <w:szCs w:val="21"/>
              </w:rPr>
              <w:t>分省份数</w:t>
            </w:r>
          </w:p>
        </w:tc>
      </w:tr>
      <w:tr>
        <w:tblPrEx>
          <w:tblLayout w:type="fixed"/>
          <w:tblCellMar>
            <w:top w:w="0" w:type="dxa"/>
            <w:left w:w="57" w:type="dxa"/>
            <w:bottom w:w="0" w:type="dxa"/>
            <w:right w:w="57" w:type="dxa"/>
          </w:tblCellMar>
        </w:tblPrEx>
        <w:trPr>
          <w:trHeight w:val="621" w:hRule="atLeast"/>
          <w:jc w:val="center"/>
        </w:trPr>
        <w:tc>
          <w:tcPr>
            <w:tcW w:w="7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6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人数</w:t>
            </w:r>
          </w:p>
        </w:tc>
        <w:tc>
          <w:tcPr>
            <w:tcW w:w="104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比例（</w:t>
            </w:r>
            <w:r>
              <w:rPr>
                <w:rFonts w:ascii="宋体" w:hAnsi="宋体" w:cs="宋体"/>
                <w:kern w:val="0"/>
                <w:szCs w:val="21"/>
              </w:rPr>
              <w:t>%</w:t>
            </w:r>
            <w:r>
              <w:rPr>
                <w:rFonts w:hint="eastAsia" w:ascii="宋体" w:hAnsi="宋体" w:cs="宋体"/>
                <w:kern w:val="0"/>
                <w:szCs w:val="21"/>
              </w:rPr>
              <w:t>）</w:t>
            </w:r>
          </w:p>
        </w:tc>
        <w:tc>
          <w:tcPr>
            <w:tcW w:w="76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人数</w:t>
            </w:r>
          </w:p>
        </w:tc>
        <w:tc>
          <w:tcPr>
            <w:tcW w:w="114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比例（</w:t>
            </w:r>
            <w:r>
              <w:rPr>
                <w:rFonts w:ascii="宋体" w:hAnsi="宋体" w:cs="宋体"/>
                <w:kern w:val="0"/>
                <w:szCs w:val="21"/>
              </w:rPr>
              <w:t>%</w:t>
            </w:r>
            <w:r>
              <w:rPr>
                <w:rFonts w:hint="eastAsia" w:ascii="宋体" w:hAnsi="宋体" w:cs="宋体"/>
                <w:kern w:val="0"/>
                <w:szCs w:val="21"/>
              </w:rPr>
              <w:t>）</w:t>
            </w:r>
          </w:p>
        </w:tc>
        <w:tc>
          <w:tcPr>
            <w:tcW w:w="38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文史</w:t>
            </w:r>
          </w:p>
        </w:tc>
        <w:tc>
          <w:tcPr>
            <w:tcW w:w="38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理工</w:t>
            </w:r>
          </w:p>
        </w:tc>
        <w:tc>
          <w:tcPr>
            <w:tcW w:w="38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文史</w:t>
            </w:r>
          </w:p>
        </w:tc>
        <w:tc>
          <w:tcPr>
            <w:tcW w:w="38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理工</w:t>
            </w:r>
          </w:p>
        </w:tc>
        <w:tc>
          <w:tcPr>
            <w:tcW w:w="38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文史</w:t>
            </w:r>
          </w:p>
        </w:tc>
        <w:tc>
          <w:tcPr>
            <w:tcW w:w="38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理工</w:t>
            </w:r>
          </w:p>
        </w:tc>
        <w:tc>
          <w:tcPr>
            <w:tcW w:w="38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文史</w:t>
            </w:r>
          </w:p>
        </w:tc>
        <w:tc>
          <w:tcPr>
            <w:tcW w:w="38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理工</w:t>
            </w:r>
          </w:p>
        </w:tc>
      </w:tr>
      <w:tr>
        <w:tblPrEx>
          <w:tblLayout w:type="fixed"/>
          <w:tblCellMar>
            <w:top w:w="0" w:type="dxa"/>
            <w:left w:w="57" w:type="dxa"/>
            <w:bottom w:w="0" w:type="dxa"/>
            <w:right w:w="57" w:type="dxa"/>
          </w:tblCellMar>
        </w:tblPrEx>
        <w:trPr>
          <w:trHeight w:val="318" w:hRule="atLeast"/>
          <w:jc w:val="center"/>
        </w:trPr>
        <w:tc>
          <w:tcPr>
            <w:tcW w:w="763" w:type="dxa"/>
            <w:tcBorders>
              <w:top w:val="nil"/>
              <w:left w:val="single" w:color="auto" w:sz="4" w:space="0"/>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2011</w:t>
            </w:r>
          </w:p>
        </w:tc>
        <w:tc>
          <w:tcPr>
            <w:tcW w:w="833"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4350</w:t>
            </w:r>
          </w:p>
        </w:tc>
        <w:tc>
          <w:tcPr>
            <w:tcW w:w="506"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30</w:t>
            </w:r>
          </w:p>
        </w:tc>
        <w:tc>
          <w:tcPr>
            <w:tcW w:w="620"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3895</w:t>
            </w:r>
          </w:p>
        </w:tc>
        <w:tc>
          <w:tcPr>
            <w:tcW w:w="1047"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89.5</w:t>
            </w:r>
            <w:r>
              <w:rPr>
                <w:rFonts w:ascii="宋体"/>
                <w:kern w:val="0"/>
                <w:szCs w:val="21"/>
              </w:rPr>
              <w:t>0</w:t>
            </w:r>
          </w:p>
        </w:tc>
        <w:tc>
          <w:tcPr>
            <w:tcW w:w="762"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4209</w:t>
            </w:r>
          </w:p>
        </w:tc>
        <w:tc>
          <w:tcPr>
            <w:tcW w:w="1148"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96.8</w:t>
            </w:r>
            <w:r>
              <w:rPr>
                <w:rFonts w:ascii="宋体"/>
                <w:kern w:val="0"/>
                <w:szCs w:val="21"/>
              </w:rPr>
              <w:t>0</w:t>
            </w:r>
          </w:p>
        </w:tc>
        <w:tc>
          <w:tcPr>
            <w:tcW w:w="387"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20</w:t>
            </w:r>
          </w:p>
        </w:tc>
        <w:tc>
          <w:tcPr>
            <w:tcW w:w="388"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16</w:t>
            </w:r>
          </w:p>
        </w:tc>
        <w:tc>
          <w:tcPr>
            <w:tcW w:w="388"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12</w:t>
            </w:r>
          </w:p>
        </w:tc>
        <w:tc>
          <w:tcPr>
            <w:tcW w:w="388"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8</w:t>
            </w:r>
          </w:p>
        </w:tc>
        <w:tc>
          <w:tcPr>
            <w:tcW w:w="38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w:t>
            </w:r>
          </w:p>
        </w:tc>
        <w:tc>
          <w:tcPr>
            <w:tcW w:w="38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4</w:t>
            </w:r>
          </w:p>
        </w:tc>
        <w:tc>
          <w:tcPr>
            <w:tcW w:w="38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4</w:t>
            </w:r>
          </w:p>
        </w:tc>
        <w:tc>
          <w:tcPr>
            <w:tcW w:w="38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w:t>
            </w:r>
          </w:p>
        </w:tc>
      </w:tr>
      <w:tr>
        <w:tblPrEx>
          <w:tblLayout w:type="fixed"/>
          <w:tblCellMar>
            <w:top w:w="0" w:type="dxa"/>
            <w:left w:w="57" w:type="dxa"/>
            <w:bottom w:w="0" w:type="dxa"/>
            <w:right w:w="57" w:type="dxa"/>
          </w:tblCellMar>
        </w:tblPrEx>
        <w:trPr>
          <w:trHeight w:val="318" w:hRule="atLeast"/>
          <w:jc w:val="center"/>
        </w:trPr>
        <w:tc>
          <w:tcPr>
            <w:tcW w:w="763" w:type="dxa"/>
            <w:tcBorders>
              <w:top w:val="nil"/>
              <w:left w:val="single" w:color="auto" w:sz="4" w:space="0"/>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2012</w:t>
            </w:r>
          </w:p>
        </w:tc>
        <w:tc>
          <w:tcPr>
            <w:tcW w:w="833"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4371</w:t>
            </w:r>
          </w:p>
        </w:tc>
        <w:tc>
          <w:tcPr>
            <w:tcW w:w="506"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30</w:t>
            </w:r>
          </w:p>
        </w:tc>
        <w:tc>
          <w:tcPr>
            <w:tcW w:w="620"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4012</w:t>
            </w:r>
          </w:p>
        </w:tc>
        <w:tc>
          <w:tcPr>
            <w:tcW w:w="1047"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91.8</w:t>
            </w:r>
            <w:r>
              <w:rPr>
                <w:rFonts w:ascii="宋体"/>
                <w:kern w:val="0"/>
                <w:szCs w:val="21"/>
              </w:rPr>
              <w:t>0</w:t>
            </w:r>
          </w:p>
        </w:tc>
        <w:tc>
          <w:tcPr>
            <w:tcW w:w="762"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4269</w:t>
            </w:r>
          </w:p>
        </w:tc>
        <w:tc>
          <w:tcPr>
            <w:tcW w:w="1148"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97.7</w:t>
            </w:r>
            <w:r>
              <w:rPr>
                <w:rFonts w:ascii="宋体"/>
                <w:kern w:val="0"/>
                <w:szCs w:val="21"/>
              </w:rPr>
              <w:t>0</w:t>
            </w:r>
          </w:p>
        </w:tc>
        <w:tc>
          <w:tcPr>
            <w:tcW w:w="387"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19</w:t>
            </w:r>
          </w:p>
        </w:tc>
        <w:tc>
          <w:tcPr>
            <w:tcW w:w="388"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18</w:t>
            </w:r>
          </w:p>
        </w:tc>
        <w:tc>
          <w:tcPr>
            <w:tcW w:w="388"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10</w:t>
            </w:r>
          </w:p>
        </w:tc>
        <w:tc>
          <w:tcPr>
            <w:tcW w:w="388"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9</w:t>
            </w:r>
          </w:p>
        </w:tc>
        <w:tc>
          <w:tcPr>
            <w:tcW w:w="38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w:t>
            </w:r>
          </w:p>
        </w:tc>
        <w:tc>
          <w:tcPr>
            <w:tcW w:w="38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4</w:t>
            </w:r>
          </w:p>
        </w:tc>
        <w:tc>
          <w:tcPr>
            <w:tcW w:w="38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4</w:t>
            </w:r>
          </w:p>
        </w:tc>
        <w:tc>
          <w:tcPr>
            <w:tcW w:w="38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w:t>
            </w:r>
          </w:p>
        </w:tc>
      </w:tr>
      <w:tr>
        <w:tblPrEx>
          <w:tblLayout w:type="fixed"/>
          <w:tblCellMar>
            <w:top w:w="0" w:type="dxa"/>
            <w:left w:w="57" w:type="dxa"/>
            <w:bottom w:w="0" w:type="dxa"/>
            <w:right w:w="57" w:type="dxa"/>
          </w:tblCellMar>
        </w:tblPrEx>
        <w:trPr>
          <w:trHeight w:val="318" w:hRule="atLeast"/>
          <w:jc w:val="center"/>
        </w:trPr>
        <w:tc>
          <w:tcPr>
            <w:tcW w:w="763" w:type="dxa"/>
            <w:tcBorders>
              <w:top w:val="nil"/>
              <w:left w:val="single" w:color="auto" w:sz="4" w:space="0"/>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2013</w:t>
            </w:r>
          </w:p>
        </w:tc>
        <w:tc>
          <w:tcPr>
            <w:tcW w:w="833"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4362</w:t>
            </w:r>
          </w:p>
        </w:tc>
        <w:tc>
          <w:tcPr>
            <w:tcW w:w="506"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30</w:t>
            </w:r>
          </w:p>
        </w:tc>
        <w:tc>
          <w:tcPr>
            <w:tcW w:w="620"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4132</w:t>
            </w:r>
          </w:p>
        </w:tc>
        <w:tc>
          <w:tcPr>
            <w:tcW w:w="1047"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94.7</w:t>
            </w:r>
            <w:r>
              <w:rPr>
                <w:rFonts w:ascii="宋体"/>
                <w:kern w:val="0"/>
                <w:szCs w:val="21"/>
              </w:rPr>
              <w:t>0</w:t>
            </w:r>
          </w:p>
        </w:tc>
        <w:tc>
          <w:tcPr>
            <w:tcW w:w="762"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4277</w:t>
            </w:r>
          </w:p>
        </w:tc>
        <w:tc>
          <w:tcPr>
            <w:tcW w:w="1148"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98.05</w:t>
            </w:r>
          </w:p>
        </w:tc>
        <w:tc>
          <w:tcPr>
            <w:tcW w:w="387"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23</w:t>
            </w:r>
          </w:p>
        </w:tc>
        <w:tc>
          <w:tcPr>
            <w:tcW w:w="388"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20</w:t>
            </w:r>
          </w:p>
        </w:tc>
        <w:tc>
          <w:tcPr>
            <w:tcW w:w="388"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17</w:t>
            </w:r>
          </w:p>
        </w:tc>
        <w:tc>
          <w:tcPr>
            <w:tcW w:w="388" w:type="dxa"/>
            <w:tcBorders>
              <w:top w:val="nil"/>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9</w:t>
            </w:r>
          </w:p>
        </w:tc>
        <w:tc>
          <w:tcPr>
            <w:tcW w:w="38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w:t>
            </w:r>
          </w:p>
        </w:tc>
        <w:tc>
          <w:tcPr>
            <w:tcW w:w="38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5</w:t>
            </w:r>
          </w:p>
        </w:tc>
        <w:tc>
          <w:tcPr>
            <w:tcW w:w="387"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w:t>
            </w:r>
          </w:p>
        </w:tc>
        <w:tc>
          <w:tcPr>
            <w:tcW w:w="38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3</w:t>
            </w:r>
          </w:p>
        </w:tc>
      </w:tr>
      <w:tr>
        <w:tblPrEx>
          <w:tblLayout w:type="fixed"/>
          <w:tblCellMar>
            <w:top w:w="0" w:type="dxa"/>
            <w:left w:w="57" w:type="dxa"/>
            <w:bottom w:w="0" w:type="dxa"/>
            <w:right w:w="57" w:type="dxa"/>
          </w:tblCellMar>
        </w:tblPrEx>
        <w:trPr>
          <w:trHeight w:val="318"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2014</w:t>
            </w:r>
          </w:p>
        </w:tc>
        <w:tc>
          <w:tcPr>
            <w:tcW w:w="833"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4584</w:t>
            </w:r>
          </w:p>
        </w:tc>
        <w:tc>
          <w:tcPr>
            <w:tcW w:w="506"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30</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4398</w:t>
            </w:r>
          </w:p>
        </w:tc>
        <w:tc>
          <w:tcPr>
            <w:tcW w:w="1047"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95.94</w:t>
            </w:r>
          </w:p>
        </w:tc>
        <w:tc>
          <w:tcPr>
            <w:tcW w:w="762"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4495</w:t>
            </w:r>
          </w:p>
        </w:tc>
        <w:tc>
          <w:tcPr>
            <w:tcW w:w="1148"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98.06</w:t>
            </w:r>
          </w:p>
        </w:tc>
        <w:tc>
          <w:tcPr>
            <w:tcW w:w="387"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21</w:t>
            </w:r>
          </w:p>
        </w:tc>
        <w:tc>
          <w:tcPr>
            <w:tcW w:w="388"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21</w:t>
            </w:r>
          </w:p>
        </w:tc>
        <w:tc>
          <w:tcPr>
            <w:tcW w:w="388"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17</w:t>
            </w:r>
          </w:p>
        </w:tc>
        <w:tc>
          <w:tcPr>
            <w:tcW w:w="388"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14</w:t>
            </w:r>
          </w:p>
        </w:tc>
        <w:tc>
          <w:tcPr>
            <w:tcW w:w="38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9</w:t>
            </w:r>
          </w:p>
        </w:tc>
        <w:tc>
          <w:tcPr>
            <w:tcW w:w="38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10</w:t>
            </w:r>
          </w:p>
        </w:tc>
        <w:tc>
          <w:tcPr>
            <w:tcW w:w="38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w:t>
            </w:r>
          </w:p>
        </w:tc>
        <w:tc>
          <w:tcPr>
            <w:tcW w:w="38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w:t>
            </w:r>
          </w:p>
        </w:tc>
      </w:tr>
      <w:tr>
        <w:tblPrEx>
          <w:tblLayout w:type="fixed"/>
          <w:tblCellMar>
            <w:top w:w="0" w:type="dxa"/>
            <w:left w:w="57" w:type="dxa"/>
            <w:bottom w:w="0" w:type="dxa"/>
            <w:right w:w="57" w:type="dxa"/>
          </w:tblCellMar>
        </w:tblPrEx>
        <w:trPr>
          <w:trHeight w:val="328"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2015</w:t>
            </w:r>
          </w:p>
        </w:tc>
        <w:tc>
          <w:tcPr>
            <w:tcW w:w="833"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4477</w:t>
            </w:r>
          </w:p>
        </w:tc>
        <w:tc>
          <w:tcPr>
            <w:tcW w:w="506"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31</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4289</w:t>
            </w:r>
          </w:p>
        </w:tc>
        <w:tc>
          <w:tcPr>
            <w:tcW w:w="1047"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95.80</w:t>
            </w:r>
          </w:p>
        </w:tc>
        <w:tc>
          <w:tcPr>
            <w:tcW w:w="762"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4379</w:t>
            </w:r>
          </w:p>
        </w:tc>
        <w:tc>
          <w:tcPr>
            <w:tcW w:w="1148"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97.81</w:t>
            </w:r>
          </w:p>
        </w:tc>
        <w:tc>
          <w:tcPr>
            <w:tcW w:w="387"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27</w:t>
            </w:r>
          </w:p>
        </w:tc>
        <w:tc>
          <w:tcPr>
            <w:tcW w:w="388"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25</w:t>
            </w:r>
          </w:p>
        </w:tc>
        <w:tc>
          <w:tcPr>
            <w:tcW w:w="388"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21</w:t>
            </w:r>
          </w:p>
        </w:tc>
        <w:tc>
          <w:tcPr>
            <w:tcW w:w="388" w:type="dxa"/>
            <w:tcBorders>
              <w:top w:val="single" w:color="auto" w:sz="4" w:space="0"/>
              <w:left w:val="nil"/>
              <w:bottom w:val="single" w:color="auto" w:sz="4" w:space="0"/>
              <w:right w:val="single" w:color="auto" w:sz="4" w:space="0"/>
            </w:tcBorders>
            <w:vAlign w:val="center"/>
          </w:tcPr>
          <w:p>
            <w:pPr>
              <w:widowControl/>
              <w:jc w:val="center"/>
              <w:rPr>
                <w:rFonts w:ascii="宋体"/>
                <w:kern w:val="0"/>
                <w:szCs w:val="21"/>
              </w:rPr>
            </w:pPr>
            <w:r>
              <w:rPr>
                <w:rFonts w:ascii="宋体" w:hAnsi="宋体"/>
                <w:kern w:val="0"/>
                <w:szCs w:val="21"/>
              </w:rPr>
              <w:t>20</w:t>
            </w:r>
          </w:p>
        </w:tc>
        <w:tc>
          <w:tcPr>
            <w:tcW w:w="38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13</w:t>
            </w:r>
          </w:p>
        </w:tc>
        <w:tc>
          <w:tcPr>
            <w:tcW w:w="38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14</w:t>
            </w:r>
          </w:p>
        </w:tc>
        <w:tc>
          <w:tcPr>
            <w:tcW w:w="38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10</w:t>
            </w:r>
          </w:p>
        </w:tc>
        <w:tc>
          <w:tcPr>
            <w:tcW w:w="38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w:t>
            </w:r>
          </w:p>
        </w:tc>
      </w:tr>
    </w:tbl>
    <w:p/>
    <w:p>
      <w:pPr>
        <w:pStyle w:val="4"/>
        <w:spacing w:line="240" w:lineRule="auto"/>
        <w:ind w:firstLine="472" w:firstLineChars="196"/>
        <w:rPr>
          <w:rFonts w:ascii="黑体" w:hAnsi="黑体" w:eastAsia="黑体"/>
          <w:kern w:val="0"/>
          <w:sz w:val="24"/>
          <w:szCs w:val="24"/>
        </w:rPr>
      </w:pPr>
      <w:bookmarkStart w:id="75" w:name="_Toc29461"/>
      <w:bookmarkStart w:id="76" w:name="_Toc403487374"/>
      <w:bookmarkStart w:id="77" w:name="_Toc436213656"/>
      <w:bookmarkStart w:id="78" w:name="_Toc374523778"/>
      <w:bookmarkStart w:id="79" w:name="_Toc436330919"/>
      <w:r>
        <w:rPr>
          <w:rFonts w:ascii="黑体" w:hAnsi="黑体" w:eastAsia="黑体"/>
          <w:kern w:val="0"/>
          <w:sz w:val="24"/>
          <w:szCs w:val="24"/>
        </w:rPr>
        <w:t>3</w:t>
      </w:r>
      <w:r>
        <w:rPr>
          <w:rFonts w:hint="eastAsia" w:ascii="黑体" w:hAnsi="黑体" w:eastAsia="黑体"/>
          <w:kern w:val="0"/>
          <w:sz w:val="24"/>
          <w:szCs w:val="24"/>
        </w:rPr>
        <w:t>．体质测试达标率</w:t>
      </w:r>
      <w:bookmarkEnd w:id="75"/>
      <w:bookmarkEnd w:id="76"/>
      <w:bookmarkEnd w:id="77"/>
      <w:bookmarkEnd w:id="78"/>
      <w:bookmarkEnd w:id="79"/>
    </w:p>
    <w:p>
      <w:pPr>
        <w:spacing w:line="400" w:lineRule="exact"/>
        <w:ind w:firstLine="480" w:firstLineChars="200"/>
        <w:rPr>
          <w:rFonts w:ascii="宋体"/>
          <w:sz w:val="24"/>
          <w:szCs w:val="24"/>
        </w:rPr>
      </w:pPr>
      <w:r>
        <w:rPr>
          <w:rFonts w:ascii="宋体" w:hAnsi="宋体"/>
          <w:kern w:val="0"/>
          <w:sz w:val="24"/>
          <w:szCs w:val="24"/>
        </w:rPr>
        <w:t xml:space="preserve"> </w:t>
      </w:r>
      <w:r>
        <w:rPr>
          <w:rFonts w:ascii="宋体" w:hAnsi="宋体"/>
          <w:sz w:val="24"/>
          <w:szCs w:val="24"/>
        </w:rPr>
        <w:t>2015-2016</w:t>
      </w:r>
      <w:r>
        <w:rPr>
          <w:rFonts w:hint="eastAsia" w:ascii="宋体" w:hAnsi="宋体"/>
          <w:sz w:val="24"/>
          <w:szCs w:val="24"/>
        </w:rPr>
        <w:t>学年参加国家学生体质健康标准测试的有</w:t>
      </w:r>
      <w:r>
        <w:rPr>
          <w:rFonts w:ascii="宋体" w:hAnsi="宋体"/>
          <w:sz w:val="24"/>
          <w:szCs w:val="24"/>
        </w:rPr>
        <w:t>14598</w:t>
      </w:r>
      <w:r>
        <w:rPr>
          <w:rFonts w:hint="eastAsia" w:ascii="宋体" w:hAnsi="宋体"/>
          <w:sz w:val="24"/>
          <w:szCs w:val="24"/>
        </w:rPr>
        <w:t>人（体育各专业、专升本、病、残等学生不参加测试），合格人数</w:t>
      </w:r>
      <w:r>
        <w:rPr>
          <w:rFonts w:ascii="宋体" w:hAnsi="宋体"/>
          <w:sz w:val="24"/>
          <w:szCs w:val="24"/>
        </w:rPr>
        <w:t>12499</w:t>
      </w:r>
      <w:r>
        <w:rPr>
          <w:rFonts w:hint="eastAsia" w:ascii="宋体" w:hAnsi="宋体"/>
          <w:sz w:val="24"/>
          <w:szCs w:val="24"/>
        </w:rPr>
        <w:t>人，合格率</w:t>
      </w:r>
      <w:r>
        <w:rPr>
          <w:rFonts w:ascii="宋体" w:hAnsi="宋体"/>
          <w:sz w:val="24"/>
          <w:szCs w:val="24"/>
        </w:rPr>
        <w:t>85.62%</w:t>
      </w:r>
      <w:r>
        <w:rPr>
          <w:rFonts w:hint="eastAsia" w:ascii="宋体" w:hAnsi="宋体"/>
          <w:sz w:val="24"/>
          <w:szCs w:val="24"/>
        </w:rPr>
        <w:t>。</w:t>
      </w:r>
      <w:r>
        <w:rPr>
          <w:rFonts w:ascii="宋体" w:hAnsi="宋体"/>
          <w:sz w:val="24"/>
          <w:szCs w:val="24"/>
        </w:rPr>
        <w:t>2015</w:t>
      </w:r>
      <w:r>
        <w:rPr>
          <w:rFonts w:hint="eastAsia" w:ascii="宋体" w:hAnsi="宋体"/>
          <w:sz w:val="24"/>
          <w:szCs w:val="24"/>
        </w:rPr>
        <w:t>届应届本科毕业生数</w:t>
      </w:r>
      <w:r>
        <w:rPr>
          <w:rFonts w:ascii="宋体" w:hAnsi="宋体"/>
          <w:sz w:val="24"/>
          <w:szCs w:val="24"/>
        </w:rPr>
        <w:t>4182</w:t>
      </w:r>
      <w:r>
        <w:rPr>
          <w:rFonts w:hint="eastAsia" w:ascii="宋体" w:hAnsi="宋体"/>
          <w:sz w:val="24"/>
          <w:szCs w:val="24"/>
        </w:rPr>
        <w:t>人，实际参加测试的人数为</w:t>
      </w:r>
      <w:r>
        <w:rPr>
          <w:rFonts w:ascii="宋体" w:hAnsi="宋体"/>
          <w:sz w:val="24"/>
          <w:szCs w:val="24"/>
        </w:rPr>
        <w:t>3895</w:t>
      </w:r>
      <w:r>
        <w:rPr>
          <w:rFonts w:hint="eastAsia" w:ascii="宋体" w:hAnsi="宋体"/>
          <w:sz w:val="24"/>
          <w:szCs w:val="24"/>
        </w:rPr>
        <w:t>人（体育各专业、专升本、病、残等学生不参加测试），合格人数</w:t>
      </w:r>
      <w:r>
        <w:rPr>
          <w:rFonts w:ascii="宋体" w:hAnsi="宋体"/>
          <w:sz w:val="24"/>
          <w:szCs w:val="24"/>
        </w:rPr>
        <w:t>3829</w:t>
      </w:r>
      <w:r>
        <w:rPr>
          <w:rFonts w:hint="eastAsia" w:ascii="宋体" w:hAnsi="宋体"/>
          <w:sz w:val="24"/>
          <w:szCs w:val="24"/>
        </w:rPr>
        <w:t>人，合格率</w:t>
      </w:r>
      <w:r>
        <w:rPr>
          <w:rFonts w:ascii="宋体" w:hAnsi="宋体"/>
          <w:sz w:val="24"/>
          <w:szCs w:val="24"/>
        </w:rPr>
        <w:t>98.30%</w:t>
      </w:r>
      <w:r>
        <w:rPr>
          <w:rFonts w:hint="eastAsia" w:ascii="宋体" w:hAnsi="宋体"/>
          <w:sz w:val="24"/>
          <w:szCs w:val="24"/>
        </w:rPr>
        <w:t>。</w:t>
      </w:r>
    </w:p>
    <w:p>
      <w:pPr>
        <w:pStyle w:val="2"/>
        <w:spacing w:line="240" w:lineRule="auto"/>
        <w:ind w:firstLine="452" w:firstLineChars="150"/>
        <w:rPr>
          <w:rFonts w:ascii="黑体" w:eastAsia="黑体"/>
          <w:sz w:val="30"/>
          <w:szCs w:val="30"/>
        </w:rPr>
      </w:pPr>
      <w:bookmarkStart w:id="80" w:name="_Toc436213657"/>
      <w:bookmarkStart w:id="81" w:name="_Toc436330920"/>
      <w:bookmarkStart w:id="82" w:name="_Toc403487375"/>
      <w:bookmarkStart w:id="83" w:name="_Toc9909"/>
      <w:r>
        <w:rPr>
          <w:rFonts w:hint="eastAsia" w:ascii="黑体" w:eastAsia="黑体"/>
          <w:sz w:val="30"/>
          <w:szCs w:val="30"/>
        </w:rPr>
        <w:t>二、师资与教学条件</w:t>
      </w:r>
      <w:bookmarkEnd w:id="80"/>
      <w:bookmarkEnd w:id="81"/>
      <w:bookmarkEnd w:id="82"/>
      <w:bookmarkEnd w:id="83"/>
    </w:p>
    <w:p>
      <w:pPr>
        <w:spacing w:line="400" w:lineRule="exact"/>
        <w:ind w:firstLine="480" w:firstLineChars="200"/>
        <w:rPr>
          <w:rFonts w:ascii="宋体"/>
          <w:sz w:val="24"/>
          <w:szCs w:val="24"/>
        </w:rPr>
      </w:pPr>
      <w:bookmarkStart w:id="84" w:name="_Toc342034307"/>
      <w:bookmarkStart w:id="85" w:name="_Toc342285488"/>
      <w:bookmarkStart w:id="86" w:name="_Toc342405446"/>
      <w:bookmarkStart w:id="87" w:name="_Toc367801363"/>
      <w:bookmarkStart w:id="88" w:name="_Toc436330921"/>
      <w:bookmarkStart w:id="89" w:name="_Toc374523780"/>
      <w:bookmarkStart w:id="90" w:name="_Toc403487376"/>
      <w:bookmarkStart w:id="91" w:name="_Toc436213658"/>
      <w:r>
        <w:rPr>
          <w:rFonts w:hint="eastAsia" w:ascii="宋体" w:hAnsi="宋体"/>
          <w:sz w:val="24"/>
          <w:szCs w:val="24"/>
        </w:rPr>
        <w:t>学校大力实施人才强校战略，人才队伍整体实力不断增强。专任教师中具有高级专业技术职务资格</w:t>
      </w:r>
      <w:r>
        <w:rPr>
          <w:rFonts w:ascii="宋体" w:hAnsi="宋体"/>
          <w:sz w:val="24"/>
          <w:szCs w:val="24"/>
        </w:rPr>
        <w:t>499</w:t>
      </w:r>
      <w:r>
        <w:rPr>
          <w:rFonts w:hint="eastAsia" w:ascii="宋体" w:hAnsi="宋体"/>
          <w:sz w:val="24"/>
          <w:szCs w:val="24"/>
        </w:rPr>
        <w:t>人，其中正高级专业技术人员</w:t>
      </w:r>
      <w:r>
        <w:rPr>
          <w:rFonts w:ascii="宋体" w:hAnsi="宋体"/>
          <w:sz w:val="24"/>
          <w:szCs w:val="24"/>
        </w:rPr>
        <w:t>181</w:t>
      </w:r>
      <w:r>
        <w:rPr>
          <w:rFonts w:hint="eastAsia" w:ascii="宋体" w:hAnsi="宋体"/>
          <w:sz w:val="24"/>
          <w:szCs w:val="24"/>
        </w:rPr>
        <w:t>人，具有博士学历</w:t>
      </w:r>
      <w:r>
        <w:rPr>
          <w:rFonts w:ascii="宋体" w:hAnsi="宋体"/>
          <w:sz w:val="24"/>
          <w:szCs w:val="24"/>
        </w:rPr>
        <w:t>371</w:t>
      </w:r>
      <w:r>
        <w:rPr>
          <w:rFonts w:hint="eastAsia" w:ascii="宋体" w:hAnsi="宋体"/>
          <w:sz w:val="24"/>
          <w:szCs w:val="24"/>
        </w:rPr>
        <w:t>人。有国家突出贡献专家、首批国家新世纪百千万人才工程专家、教育部优秀人才支持计划人选、全国模范教师、全国优秀教师、国务院特殊津贴专家及省级各类专家</w:t>
      </w:r>
      <w:r>
        <w:rPr>
          <w:rFonts w:ascii="宋体" w:hAnsi="宋体"/>
          <w:sz w:val="24"/>
          <w:szCs w:val="24"/>
        </w:rPr>
        <w:t>160</w:t>
      </w:r>
      <w:r>
        <w:rPr>
          <w:rFonts w:hint="eastAsia" w:ascii="宋体" w:hAnsi="宋体"/>
          <w:sz w:val="24"/>
          <w:szCs w:val="24"/>
        </w:rPr>
        <w:t>余人。有</w:t>
      </w:r>
      <w:r>
        <w:rPr>
          <w:rFonts w:ascii="宋体" w:hAnsi="宋体"/>
          <w:sz w:val="24"/>
          <w:szCs w:val="24"/>
        </w:rPr>
        <w:t>1</w:t>
      </w:r>
      <w:r>
        <w:rPr>
          <w:rFonts w:hint="eastAsia" w:ascii="宋体" w:hAnsi="宋体"/>
          <w:sz w:val="24"/>
          <w:szCs w:val="24"/>
        </w:rPr>
        <w:t>个教育部创新团队发展计划培育团队，</w:t>
      </w:r>
      <w:r>
        <w:rPr>
          <w:rFonts w:ascii="宋体" w:hAnsi="宋体"/>
          <w:sz w:val="24"/>
          <w:szCs w:val="24"/>
        </w:rPr>
        <w:t>10</w:t>
      </w:r>
      <w:r>
        <w:rPr>
          <w:rFonts w:hint="eastAsia" w:ascii="宋体" w:hAnsi="宋体"/>
          <w:sz w:val="24"/>
          <w:szCs w:val="24"/>
        </w:rPr>
        <w:t>个省级教学团队。</w:t>
      </w:r>
    </w:p>
    <w:p>
      <w:pPr>
        <w:pStyle w:val="3"/>
        <w:spacing w:line="240" w:lineRule="auto"/>
        <w:ind w:firstLine="413" w:firstLineChars="147"/>
        <w:rPr>
          <w:sz w:val="28"/>
          <w:szCs w:val="28"/>
        </w:rPr>
      </w:pPr>
      <w:bookmarkStart w:id="92" w:name="_Toc20728"/>
      <w:r>
        <w:rPr>
          <w:rFonts w:hint="eastAsia"/>
          <w:sz w:val="28"/>
          <w:szCs w:val="28"/>
        </w:rPr>
        <w:t>（一）师资情况</w:t>
      </w:r>
      <w:bookmarkEnd w:id="84"/>
      <w:bookmarkEnd w:id="85"/>
      <w:bookmarkEnd w:id="86"/>
      <w:bookmarkEnd w:id="87"/>
      <w:bookmarkEnd w:id="88"/>
      <w:bookmarkEnd w:id="89"/>
      <w:bookmarkEnd w:id="90"/>
      <w:bookmarkEnd w:id="91"/>
      <w:bookmarkEnd w:id="92"/>
    </w:p>
    <w:p>
      <w:pPr>
        <w:spacing w:line="400" w:lineRule="exact"/>
        <w:ind w:firstLine="480" w:firstLineChars="200"/>
        <w:rPr>
          <w:rFonts w:ascii="宋体"/>
          <w:sz w:val="24"/>
          <w:szCs w:val="24"/>
        </w:rPr>
      </w:pPr>
      <w:r>
        <w:rPr>
          <w:rFonts w:hint="eastAsia" w:ascii="宋体" w:hAnsi="宋体"/>
          <w:sz w:val="24"/>
          <w:szCs w:val="24"/>
        </w:rPr>
        <w:t>我校现有教职工人数为</w:t>
      </w:r>
      <w:r>
        <w:rPr>
          <w:rFonts w:ascii="宋体" w:hAnsi="宋体"/>
          <w:sz w:val="24"/>
          <w:szCs w:val="24"/>
        </w:rPr>
        <w:t>1321</w:t>
      </w:r>
      <w:r>
        <w:rPr>
          <w:rFonts w:hint="eastAsia" w:ascii="宋体" w:hAnsi="宋体"/>
          <w:sz w:val="24"/>
          <w:szCs w:val="24"/>
        </w:rPr>
        <w:t>人，其中专任教师</w:t>
      </w:r>
      <w:r>
        <w:rPr>
          <w:rFonts w:ascii="宋体" w:hAnsi="宋体"/>
          <w:sz w:val="24"/>
          <w:szCs w:val="24"/>
        </w:rPr>
        <w:t>911</w:t>
      </w:r>
      <w:r>
        <w:rPr>
          <w:rFonts w:hint="eastAsia" w:ascii="宋体" w:hAnsi="宋体"/>
          <w:sz w:val="24"/>
          <w:szCs w:val="24"/>
        </w:rPr>
        <w:t>人，聘请校外教师</w:t>
      </w:r>
      <w:r>
        <w:rPr>
          <w:rFonts w:ascii="宋体" w:hAnsi="宋体"/>
          <w:sz w:val="24"/>
          <w:szCs w:val="24"/>
        </w:rPr>
        <w:t>189</w:t>
      </w:r>
      <w:r>
        <w:rPr>
          <w:rFonts w:hint="eastAsia" w:ascii="宋体" w:hAnsi="宋体"/>
          <w:sz w:val="24"/>
          <w:szCs w:val="24"/>
        </w:rPr>
        <w:t>人（校外教师按</w:t>
      </w:r>
      <w:r>
        <w:rPr>
          <w:rFonts w:ascii="宋体" w:hAnsi="宋体"/>
          <w:sz w:val="24"/>
          <w:szCs w:val="24"/>
        </w:rPr>
        <w:t>0.5</w:t>
      </w:r>
      <w:r>
        <w:rPr>
          <w:rFonts w:hint="eastAsia" w:ascii="宋体" w:hAnsi="宋体"/>
          <w:sz w:val="24"/>
          <w:szCs w:val="24"/>
        </w:rPr>
        <w:t>的系数统计），生师比为</w:t>
      </w:r>
      <w:r>
        <w:rPr>
          <w:rFonts w:ascii="宋体" w:hAnsi="宋体"/>
          <w:sz w:val="24"/>
          <w:szCs w:val="24"/>
        </w:rPr>
        <w:t>20.75</w:t>
      </w:r>
      <w:r>
        <w:rPr>
          <w:rFonts w:hint="eastAsia" w:ascii="宋体" w:hAnsi="宋体"/>
          <w:sz w:val="24"/>
          <w:szCs w:val="24"/>
        </w:rPr>
        <w:t>：</w:t>
      </w:r>
      <w:r>
        <w:rPr>
          <w:rFonts w:ascii="宋体" w:hAnsi="宋体"/>
          <w:sz w:val="24"/>
          <w:szCs w:val="24"/>
        </w:rPr>
        <w:t>1</w:t>
      </w:r>
      <w:r>
        <w:rPr>
          <w:rFonts w:hint="eastAsia" w:ascii="宋体" w:hAnsi="宋体"/>
          <w:sz w:val="24"/>
          <w:szCs w:val="24"/>
        </w:rPr>
        <w:t>。</w:t>
      </w:r>
      <w:r>
        <w:rPr>
          <w:rFonts w:ascii="宋体" w:hAnsi="宋体"/>
          <w:sz w:val="24"/>
          <w:szCs w:val="24"/>
        </w:rPr>
        <w:t xml:space="preserve"> </w:t>
      </w:r>
    </w:p>
    <w:p>
      <w:pPr>
        <w:spacing w:line="400" w:lineRule="exact"/>
        <w:ind w:firstLine="480" w:firstLineChars="200"/>
        <w:rPr>
          <w:rFonts w:ascii="宋体"/>
          <w:sz w:val="24"/>
          <w:szCs w:val="24"/>
        </w:rPr>
      </w:pPr>
      <w:r>
        <w:rPr>
          <w:rFonts w:hint="eastAsia" w:ascii="宋体" w:hAnsi="宋体"/>
          <w:sz w:val="24"/>
          <w:szCs w:val="24"/>
        </w:rPr>
        <w:t>我校教师队伍建设成效显著，专任教师队伍在职称、年龄、学历结构等方面逐年优化。我校现有“百千万人才工程”国家级人选</w:t>
      </w:r>
      <w:r>
        <w:rPr>
          <w:rFonts w:ascii="宋体" w:hAnsi="宋体"/>
          <w:sz w:val="24"/>
          <w:szCs w:val="24"/>
        </w:rPr>
        <w:t>2</w:t>
      </w:r>
      <w:r>
        <w:rPr>
          <w:rFonts w:hint="eastAsia" w:ascii="宋体" w:hAnsi="宋体"/>
          <w:sz w:val="24"/>
          <w:szCs w:val="24"/>
        </w:rPr>
        <w:t>人，教育部</w:t>
      </w:r>
      <w:r>
        <w:rPr>
          <w:rFonts w:hint="eastAsia" w:ascii="宋体"/>
          <w:sz w:val="24"/>
          <w:szCs w:val="24"/>
        </w:rPr>
        <w:t>“</w:t>
      </w:r>
      <w:r>
        <w:rPr>
          <w:rFonts w:hint="eastAsia" w:ascii="宋体" w:hAnsi="宋体"/>
          <w:sz w:val="24"/>
          <w:szCs w:val="24"/>
        </w:rPr>
        <w:t>新世纪优秀人才支持计划</w:t>
      </w:r>
      <w:r>
        <w:rPr>
          <w:rFonts w:hint="eastAsia" w:ascii="宋体"/>
          <w:sz w:val="24"/>
          <w:szCs w:val="24"/>
        </w:rPr>
        <w:t>”</w:t>
      </w:r>
      <w:r>
        <w:rPr>
          <w:rFonts w:ascii="宋体" w:hAnsi="宋体"/>
          <w:sz w:val="24"/>
          <w:szCs w:val="24"/>
        </w:rPr>
        <w:t>4</w:t>
      </w:r>
      <w:r>
        <w:rPr>
          <w:rFonts w:hint="eastAsia" w:ascii="宋体" w:hAnsi="宋体"/>
          <w:sz w:val="24"/>
          <w:szCs w:val="24"/>
        </w:rPr>
        <w:t>人，“国家有突出贡献中青年专家”</w:t>
      </w:r>
      <w:r>
        <w:rPr>
          <w:rFonts w:ascii="宋体" w:hAnsi="宋体"/>
          <w:sz w:val="24"/>
          <w:szCs w:val="24"/>
        </w:rPr>
        <w:t>2</w:t>
      </w:r>
      <w:r>
        <w:rPr>
          <w:rFonts w:hint="eastAsia" w:ascii="宋体" w:hAnsi="宋体"/>
          <w:sz w:val="24"/>
          <w:szCs w:val="24"/>
        </w:rPr>
        <w:t>人。全国优秀教师</w:t>
      </w:r>
      <w:r>
        <w:rPr>
          <w:rFonts w:ascii="宋体" w:hAnsi="宋体"/>
          <w:sz w:val="24"/>
          <w:szCs w:val="24"/>
        </w:rPr>
        <w:t>2</w:t>
      </w:r>
      <w:r>
        <w:rPr>
          <w:rFonts w:hint="eastAsia" w:ascii="宋体" w:hAnsi="宋体"/>
          <w:sz w:val="24"/>
          <w:szCs w:val="24"/>
        </w:rPr>
        <w:t>人，享受国务院政府特殊津贴</w:t>
      </w:r>
      <w:r>
        <w:rPr>
          <w:rFonts w:ascii="宋体" w:hAnsi="宋体"/>
          <w:sz w:val="24"/>
          <w:szCs w:val="24"/>
        </w:rPr>
        <w:t>29</w:t>
      </w:r>
      <w:r>
        <w:rPr>
          <w:rFonts w:hint="eastAsia" w:ascii="宋体" w:hAnsi="宋体"/>
          <w:sz w:val="24"/>
          <w:szCs w:val="24"/>
        </w:rPr>
        <w:t>人，海南省有突出贡献优秀专家</w:t>
      </w:r>
      <w:r>
        <w:rPr>
          <w:rFonts w:ascii="宋体" w:hAnsi="宋体"/>
          <w:sz w:val="24"/>
          <w:szCs w:val="24"/>
        </w:rPr>
        <w:t>39</w:t>
      </w:r>
      <w:r>
        <w:rPr>
          <w:rFonts w:hint="eastAsia" w:ascii="宋体" w:hAnsi="宋体"/>
          <w:sz w:val="24"/>
          <w:szCs w:val="24"/>
        </w:rPr>
        <w:t>人，海南省政府直接联系重点专家</w:t>
      </w:r>
      <w:r>
        <w:rPr>
          <w:rFonts w:ascii="宋体" w:hAnsi="宋体"/>
          <w:sz w:val="24"/>
          <w:szCs w:val="24"/>
        </w:rPr>
        <w:t>7</w:t>
      </w:r>
      <w:r>
        <w:rPr>
          <w:rFonts w:hint="eastAsia" w:ascii="宋体" w:hAnsi="宋体"/>
          <w:sz w:val="24"/>
          <w:szCs w:val="24"/>
        </w:rPr>
        <w:t>人，海南省“</w:t>
      </w:r>
      <w:r>
        <w:rPr>
          <w:rFonts w:ascii="宋体" w:hAnsi="宋体"/>
          <w:sz w:val="24"/>
          <w:szCs w:val="24"/>
        </w:rPr>
        <w:t>515</w:t>
      </w:r>
      <w:r>
        <w:rPr>
          <w:rFonts w:hint="eastAsia" w:ascii="宋体" w:hAnsi="宋体"/>
          <w:sz w:val="24"/>
          <w:szCs w:val="24"/>
        </w:rPr>
        <w:t>人才工程”</w:t>
      </w:r>
      <w:r>
        <w:rPr>
          <w:rFonts w:ascii="宋体" w:hAnsi="宋体"/>
          <w:sz w:val="24"/>
          <w:szCs w:val="24"/>
        </w:rPr>
        <w:t>75</w:t>
      </w:r>
      <w:r>
        <w:rPr>
          <w:rFonts w:hint="eastAsia" w:ascii="宋体" w:hAnsi="宋体"/>
          <w:sz w:val="24"/>
          <w:szCs w:val="24"/>
        </w:rPr>
        <w:t>人</w:t>
      </w:r>
      <w:r>
        <w:rPr>
          <w:rFonts w:ascii="宋体"/>
          <w:sz w:val="24"/>
          <w:szCs w:val="24"/>
        </w:rPr>
        <w:t>,</w:t>
      </w:r>
      <w:r>
        <w:rPr>
          <w:rFonts w:hint="eastAsia" w:ascii="宋体" w:hAnsi="宋体"/>
          <w:sz w:val="24"/>
          <w:szCs w:val="24"/>
        </w:rPr>
        <w:t>其中第一层次</w:t>
      </w:r>
      <w:r>
        <w:rPr>
          <w:rFonts w:ascii="宋体" w:hAnsi="宋体"/>
          <w:sz w:val="24"/>
          <w:szCs w:val="24"/>
        </w:rPr>
        <w:t>10</w:t>
      </w:r>
      <w:r>
        <w:rPr>
          <w:rFonts w:hint="eastAsia" w:ascii="宋体" w:hAnsi="宋体"/>
          <w:sz w:val="24"/>
          <w:szCs w:val="24"/>
        </w:rPr>
        <w:t>人，第二层次</w:t>
      </w:r>
      <w:r>
        <w:rPr>
          <w:rFonts w:ascii="宋体" w:hAnsi="宋体"/>
          <w:sz w:val="24"/>
          <w:szCs w:val="24"/>
        </w:rPr>
        <w:t>18</w:t>
      </w:r>
      <w:r>
        <w:rPr>
          <w:rFonts w:hint="eastAsia" w:ascii="宋体" w:hAnsi="宋体"/>
          <w:sz w:val="24"/>
          <w:szCs w:val="24"/>
        </w:rPr>
        <w:t>人。海南省中青年骨干教师</w:t>
      </w:r>
      <w:r>
        <w:rPr>
          <w:rFonts w:ascii="宋体" w:hAnsi="宋体"/>
          <w:sz w:val="24"/>
          <w:szCs w:val="24"/>
        </w:rPr>
        <w:t>9</w:t>
      </w:r>
      <w:r>
        <w:rPr>
          <w:rFonts w:hint="eastAsia" w:ascii="宋体" w:hAnsi="宋体"/>
          <w:sz w:val="24"/>
          <w:szCs w:val="24"/>
        </w:rPr>
        <w:t>人。同时，学校积极推荐我校优秀人才参加高层次专业人才评选，推荐</w:t>
      </w:r>
      <w:r>
        <w:rPr>
          <w:rFonts w:ascii="宋体" w:hAnsi="宋体"/>
          <w:sz w:val="24"/>
          <w:szCs w:val="24"/>
        </w:rPr>
        <w:t>3</w:t>
      </w:r>
      <w:r>
        <w:rPr>
          <w:rFonts w:hint="eastAsia" w:ascii="宋体" w:hAnsi="宋体"/>
          <w:sz w:val="24"/>
          <w:szCs w:val="24"/>
        </w:rPr>
        <w:t>人参评海南省杰出人才认定，新增</w:t>
      </w:r>
      <w:r>
        <w:rPr>
          <w:rFonts w:ascii="宋体" w:hAnsi="宋体"/>
          <w:sz w:val="24"/>
          <w:szCs w:val="24"/>
        </w:rPr>
        <w:t>4</w:t>
      </w:r>
      <w:r>
        <w:rPr>
          <w:rFonts w:hint="eastAsia" w:ascii="宋体" w:hAnsi="宋体"/>
          <w:sz w:val="24"/>
          <w:szCs w:val="24"/>
        </w:rPr>
        <w:t>名省优专家。</w:t>
      </w:r>
    </w:p>
    <w:p>
      <w:pPr>
        <w:spacing w:line="400" w:lineRule="exact"/>
        <w:ind w:firstLine="480" w:firstLineChars="200"/>
        <w:rPr>
          <w:rFonts w:ascii="宋体"/>
          <w:sz w:val="24"/>
          <w:szCs w:val="24"/>
        </w:rPr>
      </w:pPr>
      <w:r>
        <w:rPr>
          <w:rFonts w:ascii="宋体" w:hAnsi="宋体"/>
          <w:sz w:val="24"/>
          <w:szCs w:val="24"/>
        </w:rPr>
        <w:t>2015-2016</w:t>
      </w:r>
      <w:r>
        <w:rPr>
          <w:rFonts w:hint="eastAsia" w:ascii="宋体" w:hAnsi="宋体"/>
          <w:sz w:val="24"/>
          <w:szCs w:val="24"/>
        </w:rPr>
        <w:t>年学校继续加大人才引进和培养力度，不断选派骨干教师参加外出培训，提高教师队伍质量。</w:t>
      </w:r>
      <w:r>
        <w:rPr>
          <w:rFonts w:ascii="宋体" w:hAnsi="宋体"/>
          <w:sz w:val="24"/>
          <w:szCs w:val="24"/>
        </w:rPr>
        <w:t>2016</w:t>
      </w:r>
      <w:r>
        <w:rPr>
          <w:rFonts w:hint="eastAsia" w:ascii="宋体" w:hAnsi="宋体"/>
          <w:sz w:val="24"/>
          <w:szCs w:val="24"/>
        </w:rPr>
        <w:t>年，全年共报到</w:t>
      </w:r>
      <w:r>
        <w:rPr>
          <w:rFonts w:ascii="宋体" w:hAnsi="宋体"/>
          <w:sz w:val="24"/>
          <w:szCs w:val="24"/>
        </w:rPr>
        <w:t>92</w:t>
      </w:r>
      <w:r>
        <w:rPr>
          <w:rFonts w:hint="eastAsia" w:ascii="宋体" w:hAnsi="宋体"/>
          <w:sz w:val="24"/>
          <w:szCs w:val="24"/>
        </w:rPr>
        <w:t>人次，其中引进高层次人才</w:t>
      </w:r>
      <w:r>
        <w:rPr>
          <w:rFonts w:ascii="宋体" w:hAnsi="宋体"/>
          <w:sz w:val="24"/>
          <w:szCs w:val="24"/>
        </w:rPr>
        <w:t>29</w:t>
      </w:r>
      <w:r>
        <w:rPr>
          <w:rFonts w:hint="eastAsia" w:ascii="宋体" w:hAnsi="宋体"/>
          <w:sz w:val="24"/>
          <w:szCs w:val="24"/>
        </w:rPr>
        <w:t>人。</w:t>
      </w:r>
      <w:r>
        <w:rPr>
          <w:rFonts w:ascii="宋体" w:hAnsi="宋体"/>
          <w:sz w:val="24"/>
          <w:szCs w:val="24"/>
        </w:rPr>
        <w:t>2016</w:t>
      </w:r>
      <w:r>
        <w:rPr>
          <w:rFonts w:hint="eastAsia" w:ascii="宋体" w:hAnsi="宋体"/>
          <w:sz w:val="24"/>
          <w:szCs w:val="24"/>
        </w:rPr>
        <w:t>年，我校教师外出培训课程进修</w:t>
      </w:r>
      <w:r>
        <w:rPr>
          <w:rFonts w:ascii="宋体" w:hAnsi="宋体"/>
          <w:sz w:val="24"/>
          <w:szCs w:val="24"/>
        </w:rPr>
        <w:t>100</w:t>
      </w:r>
      <w:r>
        <w:rPr>
          <w:rFonts w:hint="eastAsia" w:ascii="宋体" w:hAnsi="宋体"/>
          <w:sz w:val="24"/>
          <w:szCs w:val="24"/>
        </w:rPr>
        <w:t>人，国内外访问学者</w:t>
      </w:r>
      <w:r>
        <w:rPr>
          <w:rFonts w:ascii="宋体" w:hAnsi="宋体"/>
          <w:sz w:val="24"/>
          <w:szCs w:val="24"/>
        </w:rPr>
        <w:t>24</w:t>
      </w:r>
      <w:r>
        <w:rPr>
          <w:rFonts w:hint="eastAsia" w:ascii="宋体" w:hAnsi="宋体"/>
          <w:sz w:val="24"/>
          <w:szCs w:val="24"/>
        </w:rPr>
        <w:t>人，在职攻读博士学位</w:t>
      </w:r>
      <w:r>
        <w:rPr>
          <w:rFonts w:ascii="宋体" w:hAnsi="宋体"/>
          <w:sz w:val="24"/>
          <w:szCs w:val="24"/>
        </w:rPr>
        <w:t>29</w:t>
      </w:r>
      <w:r>
        <w:rPr>
          <w:rFonts w:hint="eastAsia" w:ascii="宋体" w:hAnsi="宋体"/>
          <w:sz w:val="24"/>
          <w:szCs w:val="24"/>
        </w:rPr>
        <w:t>人；参加教育部创新创业网络培训</w:t>
      </w:r>
      <w:r>
        <w:rPr>
          <w:rFonts w:ascii="宋体" w:hAnsi="宋体"/>
          <w:sz w:val="24"/>
          <w:szCs w:val="24"/>
        </w:rPr>
        <w:t>90</w:t>
      </w:r>
      <w:r>
        <w:rPr>
          <w:rFonts w:hint="eastAsia" w:ascii="宋体" w:hAnsi="宋体"/>
          <w:sz w:val="24"/>
          <w:szCs w:val="24"/>
        </w:rPr>
        <w:t>人。我校与国家教育行政学院合作举办的网络培训平台继续开通，本年度内先后举办并完成了“高校辅导员专题培训班”</w:t>
      </w:r>
      <w:r>
        <w:rPr>
          <w:rFonts w:ascii="宋体" w:hAnsi="宋体"/>
          <w:sz w:val="24"/>
          <w:szCs w:val="24"/>
        </w:rPr>
        <w:t>60</w:t>
      </w:r>
      <w:r>
        <w:rPr>
          <w:rFonts w:hint="eastAsia" w:ascii="宋体" w:hAnsi="宋体"/>
          <w:sz w:val="24"/>
          <w:szCs w:val="24"/>
        </w:rPr>
        <w:t>余人、“高校教师师德专题培训班”</w:t>
      </w:r>
      <w:r>
        <w:rPr>
          <w:rFonts w:ascii="宋体" w:hAnsi="宋体"/>
          <w:sz w:val="24"/>
          <w:szCs w:val="24"/>
        </w:rPr>
        <w:t>400</w:t>
      </w:r>
      <w:r>
        <w:rPr>
          <w:rFonts w:hint="eastAsia" w:ascii="宋体" w:hAnsi="宋体"/>
          <w:sz w:val="24"/>
          <w:szCs w:val="24"/>
        </w:rPr>
        <w:t>余人的网络培训工作。</w:t>
      </w:r>
    </w:p>
    <w:p>
      <w:pPr>
        <w:pStyle w:val="4"/>
        <w:spacing w:line="240" w:lineRule="auto"/>
        <w:ind w:firstLine="472" w:firstLineChars="196"/>
        <w:rPr>
          <w:rFonts w:ascii="黑体" w:hAnsi="黑体" w:eastAsia="黑体"/>
          <w:kern w:val="0"/>
          <w:sz w:val="24"/>
          <w:szCs w:val="24"/>
        </w:rPr>
      </w:pPr>
      <w:bookmarkStart w:id="93" w:name="_Toc5435"/>
      <w:bookmarkStart w:id="94" w:name="_Toc403487377"/>
      <w:bookmarkStart w:id="95" w:name="_Toc436213659"/>
      <w:bookmarkStart w:id="96" w:name="_Toc436330922"/>
      <w:bookmarkStart w:id="97" w:name="_Toc374523781"/>
      <w:bookmarkStart w:id="98" w:name="_Toc367801364"/>
      <w:bookmarkStart w:id="99" w:name="_Toc342405447"/>
      <w:bookmarkStart w:id="100" w:name="_Toc342285489"/>
      <w:bookmarkStart w:id="101" w:name="_Toc342034308"/>
      <w:r>
        <w:rPr>
          <w:rFonts w:ascii="黑体" w:hAnsi="黑体" w:eastAsia="黑体"/>
          <w:kern w:val="0"/>
          <w:sz w:val="24"/>
          <w:szCs w:val="24"/>
        </w:rPr>
        <w:t>1</w:t>
      </w:r>
      <w:r>
        <w:rPr>
          <w:rFonts w:hint="eastAsia" w:ascii="黑体" w:hAnsi="黑体" w:eastAsia="黑体"/>
          <w:kern w:val="0"/>
          <w:sz w:val="24"/>
          <w:szCs w:val="24"/>
        </w:rPr>
        <w:t>．职称结构</w:t>
      </w:r>
      <w:bookmarkEnd w:id="93"/>
      <w:bookmarkEnd w:id="94"/>
      <w:bookmarkEnd w:id="95"/>
      <w:bookmarkEnd w:id="96"/>
      <w:bookmarkEnd w:id="97"/>
      <w:bookmarkEnd w:id="98"/>
      <w:bookmarkEnd w:id="99"/>
      <w:bookmarkEnd w:id="100"/>
      <w:bookmarkEnd w:id="101"/>
    </w:p>
    <w:p>
      <w:pPr>
        <w:spacing w:line="400" w:lineRule="exact"/>
        <w:ind w:firstLine="420" w:firstLineChars="200"/>
        <w:rPr>
          <w:rFonts w:ascii="宋体"/>
          <w:sz w:val="24"/>
          <w:szCs w:val="24"/>
        </w:rPr>
      </w:pPr>
      <w:r>
        <w:pict>
          <v:shape id="_x0000_s1028" o:spid="_x0000_s1028" o:spt="75" type="#_x0000_t75" style="position:absolute;left:0pt;margin-left:-1.35pt;margin-top:65.25pt;height:141.2pt;width:430.05pt;mso-wrap-distance-left:9pt;mso-wrap-distance-right:9pt;z-index:-1024;mso-width-relative:page;mso-height-relative:page;" filled="f" o:preferrelative="t" stroked="f" coordsize="21600,21600" wrapcoords="-46 0 -46 21442 21600 21442 21600 0 -46 0">
            <v:path/>
            <v:fill on="f" focussize="0,0"/>
            <v:stroke on="f" joinstyle="miter"/>
            <v:imagedata r:id="rId12" o:title=""/>
            <o:lock v:ext="edit" aspectratio="t"/>
            <w10:wrap type="tight"/>
          </v:shape>
        </w:pict>
      </w:r>
      <w:r>
        <w:rPr>
          <w:rFonts w:hint="eastAsia" w:ascii="宋体" w:hAnsi="宋体"/>
          <w:sz w:val="24"/>
          <w:szCs w:val="24"/>
        </w:rPr>
        <w:t>学校现有专任教师</w:t>
      </w:r>
      <w:r>
        <w:rPr>
          <w:rFonts w:ascii="宋体" w:hAnsi="宋体"/>
          <w:sz w:val="24"/>
          <w:szCs w:val="24"/>
        </w:rPr>
        <w:t>911</w:t>
      </w:r>
      <w:r>
        <w:rPr>
          <w:rFonts w:hint="eastAsia" w:ascii="宋体" w:hAnsi="宋体"/>
          <w:sz w:val="24"/>
          <w:szCs w:val="24"/>
        </w:rPr>
        <w:t>人，高级职称教师</w:t>
      </w:r>
      <w:r>
        <w:rPr>
          <w:rFonts w:ascii="宋体" w:hAnsi="宋体"/>
          <w:sz w:val="24"/>
          <w:szCs w:val="24"/>
        </w:rPr>
        <w:t>499</w:t>
      </w:r>
      <w:r>
        <w:rPr>
          <w:rFonts w:hint="eastAsia" w:ascii="宋体" w:hAnsi="宋体"/>
          <w:sz w:val="24"/>
          <w:szCs w:val="24"/>
        </w:rPr>
        <w:t>人，占专任教师的比例为</w:t>
      </w:r>
      <w:r>
        <w:rPr>
          <w:rFonts w:ascii="宋体" w:hAnsi="宋体"/>
          <w:sz w:val="24"/>
          <w:szCs w:val="24"/>
        </w:rPr>
        <w:t>54.77%</w:t>
      </w:r>
      <w:r>
        <w:rPr>
          <w:rFonts w:hint="eastAsia" w:ascii="宋体" w:hAnsi="宋体"/>
          <w:sz w:val="24"/>
          <w:szCs w:val="24"/>
        </w:rPr>
        <w:t>；其中正高级职称教师</w:t>
      </w:r>
      <w:r>
        <w:rPr>
          <w:rFonts w:ascii="宋体" w:hAnsi="宋体"/>
          <w:sz w:val="24"/>
          <w:szCs w:val="24"/>
        </w:rPr>
        <w:t>181</w:t>
      </w:r>
      <w:r>
        <w:rPr>
          <w:rFonts w:hint="eastAsia" w:ascii="宋体" w:hAnsi="宋体"/>
          <w:sz w:val="24"/>
          <w:szCs w:val="24"/>
        </w:rPr>
        <w:t>人，占专任教师总数的</w:t>
      </w:r>
      <w:r>
        <w:rPr>
          <w:rFonts w:ascii="宋体" w:hAnsi="宋体"/>
          <w:sz w:val="24"/>
          <w:szCs w:val="24"/>
        </w:rPr>
        <w:t>19.87%</w:t>
      </w:r>
      <w:r>
        <w:rPr>
          <w:rFonts w:hint="eastAsia" w:ascii="宋体" w:hAnsi="宋体"/>
          <w:sz w:val="24"/>
          <w:szCs w:val="24"/>
        </w:rPr>
        <w:t>，副高级职称教师</w:t>
      </w:r>
      <w:r>
        <w:rPr>
          <w:rFonts w:ascii="宋体" w:hAnsi="宋体"/>
          <w:sz w:val="24"/>
          <w:szCs w:val="24"/>
        </w:rPr>
        <w:t>318</w:t>
      </w:r>
      <w:r>
        <w:rPr>
          <w:rFonts w:hint="eastAsia" w:ascii="宋体" w:hAnsi="宋体"/>
          <w:sz w:val="24"/>
          <w:szCs w:val="24"/>
        </w:rPr>
        <w:t>人，占专任教师总数的</w:t>
      </w:r>
      <w:r>
        <w:rPr>
          <w:rFonts w:ascii="宋体" w:hAnsi="宋体"/>
          <w:sz w:val="24"/>
          <w:szCs w:val="24"/>
        </w:rPr>
        <w:t>34.90%</w:t>
      </w:r>
      <w:r>
        <w:rPr>
          <w:rFonts w:hint="eastAsia" w:ascii="宋体" w:hAnsi="宋体"/>
          <w:sz w:val="24"/>
          <w:szCs w:val="24"/>
        </w:rPr>
        <w:t>，（见图</w:t>
      </w:r>
      <w:r>
        <w:rPr>
          <w:rFonts w:ascii="宋体" w:hAnsi="宋体"/>
          <w:sz w:val="24"/>
          <w:szCs w:val="24"/>
        </w:rPr>
        <w:t>2-1</w:t>
      </w:r>
      <w:r>
        <w:rPr>
          <w:rFonts w:hint="eastAsia" w:ascii="宋体" w:hAnsi="宋体"/>
          <w:sz w:val="24"/>
          <w:szCs w:val="24"/>
        </w:rPr>
        <w:t>）。</w:t>
      </w:r>
    </w:p>
    <w:p>
      <w:pPr>
        <w:spacing w:line="600" w:lineRule="exact"/>
        <w:ind w:firstLine="643"/>
        <w:rPr>
          <w:rFonts w:ascii="仿宋_GB2312" w:hAnsi="宋体" w:eastAsia="仿宋_GB2312"/>
          <w:sz w:val="32"/>
          <w:szCs w:val="32"/>
        </w:rPr>
      </w:pPr>
    </w:p>
    <w:p>
      <w:pPr>
        <w:spacing w:line="600" w:lineRule="exact"/>
        <w:ind w:firstLine="422" w:firstLineChars="200"/>
        <w:jc w:val="center"/>
        <w:rPr>
          <w:rFonts w:ascii="宋体"/>
          <w:b/>
          <w:szCs w:val="21"/>
        </w:rPr>
      </w:pPr>
      <w:r>
        <w:rPr>
          <w:rFonts w:hint="eastAsia" w:ascii="宋体" w:hAnsi="宋体"/>
          <w:b/>
          <w:szCs w:val="21"/>
        </w:rPr>
        <w:t>图</w:t>
      </w:r>
      <w:r>
        <w:rPr>
          <w:rFonts w:ascii="宋体" w:hAnsi="宋体"/>
          <w:b/>
          <w:szCs w:val="21"/>
        </w:rPr>
        <w:t xml:space="preserve">2-1 </w:t>
      </w:r>
      <w:r>
        <w:rPr>
          <w:rFonts w:hint="eastAsia" w:ascii="宋体" w:hAnsi="宋体"/>
          <w:b/>
          <w:szCs w:val="21"/>
        </w:rPr>
        <w:t>专任教师职称结构图</w:t>
      </w:r>
    </w:p>
    <w:p>
      <w:pPr>
        <w:pStyle w:val="4"/>
        <w:spacing w:line="600" w:lineRule="exact"/>
        <w:ind w:firstLine="472" w:firstLineChars="196"/>
        <w:rPr>
          <w:rFonts w:ascii="黑体" w:hAnsi="黑体" w:eastAsia="黑体"/>
          <w:kern w:val="0"/>
          <w:sz w:val="24"/>
          <w:szCs w:val="24"/>
        </w:rPr>
      </w:pPr>
      <w:bookmarkStart w:id="102" w:name="_Toc2051"/>
      <w:bookmarkStart w:id="103" w:name="_Toc342405448"/>
      <w:bookmarkStart w:id="104" w:name="_Toc403487378"/>
      <w:bookmarkStart w:id="105" w:name="_Toc374523782"/>
      <w:bookmarkStart w:id="106" w:name="_Toc436330923"/>
      <w:bookmarkStart w:id="107" w:name="_Toc342285490"/>
      <w:bookmarkStart w:id="108" w:name="_Toc436213660"/>
      <w:bookmarkStart w:id="109" w:name="_Toc367801365"/>
      <w:bookmarkStart w:id="110" w:name="_Toc342034309"/>
      <w:r>
        <w:rPr>
          <w:rFonts w:ascii="黑体" w:hAnsi="黑体" w:eastAsia="黑体"/>
          <w:kern w:val="0"/>
          <w:sz w:val="24"/>
          <w:szCs w:val="24"/>
        </w:rPr>
        <w:t>2</w:t>
      </w:r>
      <w:r>
        <w:rPr>
          <w:rFonts w:hint="eastAsia" w:ascii="黑体" w:hAnsi="黑体" w:eastAsia="黑体"/>
          <w:kern w:val="0"/>
          <w:sz w:val="24"/>
          <w:szCs w:val="24"/>
        </w:rPr>
        <w:t>．年龄结构</w:t>
      </w:r>
      <w:bookmarkEnd w:id="102"/>
      <w:bookmarkEnd w:id="103"/>
      <w:bookmarkEnd w:id="104"/>
      <w:bookmarkEnd w:id="105"/>
      <w:bookmarkEnd w:id="106"/>
      <w:bookmarkEnd w:id="107"/>
      <w:bookmarkEnd w:id="108"/>
      <w:bookmarkEnd w:id="109"/>
      <w:bookmarkEnd w:id="110"/>
      <w:r>
        <w:rPr>
          <w:rFonts w:ascii="黑体" w:hAnsi="黑体" w:eastAsia="黑体"/>
          <w:kern w:val="0"/>
          <w:sz w:val="24"/>
          <w:szCs w:val="24"/>
        </w:rPr>
        <w:t xml:space="preserve">  </w:t>
      </w:r>
    </w:p>
    <w:p>
      <w:pPr>
        <w:spacing w:line="400" w:lineRule="exact"/>
        <w:ind w:firstLine="420" w:firstLineChars="200"/>
        <w:rPr>
          <w:rFonts w:ascii="宋体"/>
          <w:sz w:val="24"/>
          <w:szCs w:val="24"/>
        </w:rPr>
      </w:pPr>
      <w:r>
        <w:pict>
          <v:shape id="_x0000_s1029" o:spid="_x0000_s1029" o:spt="75" type="#_x0000_t75" style="position:absolute;left:0pt;margin-left:14.25pt;margin-top:61.05pt;height:189.7pt;width:382.5pt;mso-wrap-distance-left:9pt;mso-wrap-distance-right:9pt;z-index:-1024;mso-width-relative:page;mso-height-relative:page;" filled="f" o:preferrelative="t" stroked="f" coordsize="21600,21600" wrapcoords="-42 0 -42 21515 21600 21515 21600 0 -42 0">
            <v:path/>
            <v:fill on="f" focussize="0,0"/>
            <v:stroke on="f" joinstyle="miter"/>
            <v:imagedata r:id="rId13" o:title=""/>
            <o:lock v:ext="edit" aspectratio="t"/>
            <w10:wrap type="tight"/>
          </v:shape>
        </w:pict>
      </w:r>
      <w:r>
        <w:rPr>
          <w:rFonts w:hint="eastAsia" w:ascii="宋体" w:hAnsi="宋体"/>
          <w:sz w:val="24"/>
          <w:szCs w:val="24"/>
        </w:rPr>
        <w:t>年龄结构上，</w:t>
      </w:r>
      <w:r>
        <w:rPr>
          <w:rFonts w:ascii="宋体" w:hAnsi="宋体"/>
          <w:sz w:val="24"/>
          <w:szCs w:val="24"/>
        </w:rPr>
        <w:t>35</w:t>
      </w:r>
      <w:r>
        <w:rPr>
          <w:rFonts w:hint="eastAsia" w:ascii="宋体" w:hAnsi="宋体"/>
          <w:sz w:val="24"/>
          <w:szCs w:val="24"/>
        </w:rPr>
        <w:t>岁以下青年教师</w:t>
      </w:r>
      <w:r>
        <w:rPr>
          <w:rFonts w:ascii="宋体" w:hAnsi="宋体"/>
          <w:sz w:val="24"/>
          <w:szCs w:val="24"/>
        </w:rPr>
        <w:t>362</w:t>
      </w:r>
      <w:r>
        <w:rPr>
          <w:rFonts w:hint="eastAsia" w:ascii="宋体" w:hAnsi="宋体"/>
          <w:sz w:val="24"/>
          <w:szCs w:val="24"/>
        </w:rPr>
        <w:t>人，</w:t>
      </w:r>
      <w:r>
        <w:rPr>
          <w:rFonts w:ascii="宋体" w:hAnsi="宋体"/>
          <w:sz w:val="24"/>
          <w:szCs w:val="24"/>
        </w:rPr>
        <w:t>36-50</w:t>
      </w:r>
      <w:r>
        <w:rPr>
          <w:rFonts w:hint="eastAsia" w:ascii="宋体" w:hAnsi="宋体"/>
          <w:sz w:val="24"/>
          <w:szCs w:val="24"/>
        </w:rPr>
        <w:t>岁的中青年教师</w:t>
      </w:r>
      <w:r>
        <w:rPr>
          <w:rFonts w:ascii="宋体" w:hAnsi="宋体"/>
          <w:sz w:val="24"/>
          <w:szCs w:val="24"/>
        </w:rPr>
        <w:t>454</w:t>
      </w:r>
      <w:r>
        <w:rPr>
          <w:rFonts w:hint="eastAsia" w:ascii="宋体" w:hAnsi="宋体"/>
          <w:sz w:val="24"/>
          <w:szCs w:val="24"/>
        </w:rPr>
        <w:t>人，</w:t>
      </w:r>
      <w:r>
        <w:rPr>
          <w:rFonts w:ascii="宋体" w:hAnsi="宋体"/>
          <w:sz w:val="24"/>
          <w:szCs w:val="24"/>
        </w:rPr>
        <w:t>51</w:t>
      </w:r>
      <w:r>
        <w:rPr>
          <w:rFonts w:hint="eastAsia" w:ascii="宋体" w:hAnsi="宋体"/>
          <w:sz w:val="24"/>
          <w:szCs w:val="24"/>
        </w:rPr>
        <w:t>岁以上的教师</w:t>
      </w:r>
      <w:r>
        <w:rPr>
          <w:rFonts w:ascii="宋体" w:hAnsi="宋体"/>
          <w:sz w:val="24"/>
          <w:szCs w:val="24"/>
        </w:rPr>
        <w:t>95</w:t>
      </w:r>
      <w:r>
        <w:rPr>
          <w:rFonts w:hint="eastAsia" w:ascii="宋体" w:hAnsi="宋体"/>
          <w:sz w:val="24"/>
          <w:szCs w:val="24"/>
        </w:rPr>
        <w:t>人，分别占专任教师总人数的</w:t>
      </w:r>
      <w:r>
        <w:rPr>
          <w:rFonts w:ascii="宋体" w:hAnsi="宋体"/>
          <w:sz w:val="24"/>
          <w:szCs w:val="24"/>
        </w:rPr>
        <w:t>39.74%</w:t>
      </w:r>
      <w:r>
        <w:rPr>
          <w:rFonts w:hint="eastAsia" w:ascii="宋体" w:hAnsi="宋体"/>
          <w:sz w:val="24"/>
          <w:szCs w:val="24"/>
        </w:rPr>
        <w:t>，</w:t>
      </w:r>
      <w:r>
        <w:rPr>
          <w:rFonts w:ascii="宋体" w:hAnsi="宋体"/>
          <w:sz w:val="24"/>
          <w:szCs w:val="24"/>
        </w:rPr>
        <w:t>49.84%</w:t>
      </w:r>
      <w:r>
        <w:rPr>
          <w:rFonts w:hint="eastAsia" w:ascii="宋体" w:hAnsi="宋体"/>
          <w:sz w:val="24"/>
          <w:szCs w:val="24"/>
        </w:rPr>
        <w:t>，</w:t>
      </w:r>
      <w:r>
        <w:rPr>
          <w:rFonts w:ascii="宋体" w:hAnsi="宋体"/>
          <w:sz w:val="24"/>
          <w:szCs w:val="24"/>
        </w:rPr>
        <w:t>10.42%</w:t>
      </w:r>
      <w:r>
        <w:rPr>
          <w:rFonts w:hint="eastAsia" w:ascii="宋体" w:hAnsi="宋体"/>
          <w:sz w:val="24"/>
          <w:szCs w:val="24"/>
        </w:rPr>
        <w:t>（见图</w:t>
      </w:r>
      <w:r>
        <w:rPr>
          <w:rFonts w:ascii="宋体" w:hAnsi="宋体"/>
          <w:sz w:val="24"/>
          <w:szCs w:val="24"/>
        </w:rPr>
        <w:t>2-2</w:t>
      </w:r>
      <w:r>
        <w:rPr>
          <w:rFonts w:hint="eastAsia" w:ascii="宋体" w:hAnsi="宋体"/>
          <w:sz w:val="24"/>
          <w:szCs w:val="24"/>
        </w:rPr>
        <w:t>）。</w:t>
      </w:r>
    </w:p>
    <w:p>
      <w:pPr>
        <w:spacing w:line="600" w:lineRule="exact"/>
        <w:ind w:firstLine="422" w:firstLineChars="200"/>
        <w:jc w:val="center"/>
        <w:rPr>
          <w:rFonts w:ascii="宋体"/>
          <w:b/>
          <w:szCs w:val="21"/>
        </w:rPr>
      </w:pPr>
      <w:r>
        <w:rPr>
          <w:rFonts w:hint="eastAsia" w:ascii="宋体" w:hAnsi="宋体"/>
          <w:b/>
          <w:szCs w:val="21"/>
        </w:rPr>
        <w:t>图</w:t>
      </w:r>
      <w:r>
        <w:rPr>
          <w:rFonts w:ascii="宋体" w:hAnsi="宋体"/>
          <w:b/>
          <w:szCs w:val="21"/>
        </w:rPr>
        <w:t xml:space="preserve">2-2  </w:t>
      </w:r>
      <w:r>
        <w:rPr>
          <w:rFonts w:hint="eastAsia" w:ascii="宋体" w:hAnsi="宋体"/>
          <w:b/>
          <w:szCs w:val="21"/>
        </w:rPr>
        <w:t>专任教师年龄结构图</w:t>
      </w:r>
      <w:bookmarkStart w:id="111" w:name="_Toc342405449"/>
      <w:bookmarkStart w:id="112" w:name="_Toc342285491"/>
      <w:bookmarkStart w:id="113" w:name="_Toc342034310"/>
      <w:bookmarkStart w:id="114" w:name="_Toc367801366"/>
      <w:bookmarkStart w:id="115" w:name="_Toc403487379"/>
      <w:bookmarkStart w:id="116" w:name="_Toc374523783"/>
    </w:p>
    <w:p>
      <w:pPr>
        <w:pStyle w:val="4"/>
        <w:spacing w:line="600" w:lineRule="exact"/>
        <w:ind w:firstLine="472" w:firstLineChars="196"/>
        <w:rPr>
          <w:rFonts w:ascii="黑体" w:hAnsi="黑体" w:eastAsia="黑体"/>
          <w:kern w:val="0"/>
          <w:sz w:val="24"/>
          <w:szCs w:val="24"/>
        </w:rPr>
      </w:pPr>
      <w:bookmarkStart w:id="117" w:name="_Toc5864"/>
      <w:bookmarkStart w:id="118" w:name="_Toc436330924"/>
      <w:bookmarkStart w:id="119" w:name="_Toc436213661"/>
      <w:r>
        <w:rPr>
          <w:rFonts w:ascii="黑体" w:hAnsi="黑体" w:eastAsia="黑体"/>
          <w:kern w:val="0"/>
          <w:sz w:val="24"/>
          <w:szCs w:val="24"/>
        </w:rPr>
        <w:t>3</w:t>
      </w:r>
      <w:r>
        <w:rPr>
          <w:rFonts w:hint="eastAsia" w:ascii="黑体" w:hAnsi="黑体" w:eastAsia="黑体"/>
          <w:kern w:val="0"/>
          <w:sz w:val="24"/>
          <w:szCs w:val="24"/>
        </w:rPr>
        <w:t>．学位结构</w:t>
      </w:r>
      <w:bookmarkEnd w:id="111"/>
      <w:bookmarkEnd w:id="112"/>
      <w:bookmarkEnd w:id="113"/>
      <w:bookmarkEnd w:id="114"/>
      <w:bookmarkEnd w:id="115"/>
      <w:bookmarkEnd w:id="116"/>
      <w:bookmarkEnd w:id="117"/>
      <w:bookmarkEnd w:id="118"/>
      <w:bookmarkEnd w:id="119"/>
      <w:r>
        <w:rPr>
          <w:rFonts w:ascii="黑体" w:hAnsi="黑体" w:eastAsia="黑体"/>
          <w:kern w:val="0"/>
          <w:sz w:val="24"/>
          <w:szCs w:val="24"/>
        </w:rPr>
        <w:t xml:space="preserve">  </w:t>
      </w:r>
    </w:p>
    <w:p>
      <w:pPr>
        <w:spacing w:line="400" w:lineRule="exact"/>
        <w:ind w:firstLine="480" w:firstLineChars="200"/>
        <w:rPr>
          <w:rFonts w:ascii="宋体"/>
          <w:sz w:val="24"/>
          <w:szCs w:val="24"/>
        </w:rPr>
      </w:pPr>
      <w:r>
        <w:rPr>
          <w:rFonts w:hint="eastAsia" w:ascii="宋体" w:hAnsi="宋体"/>
          <w:sz w:val="24"/>
          <w:szCs w:val="24"/>
        </w:rPr>
        <w:t>学位结构上，具有硕士及以上学位教师</w:t>
      </w:r>
      <w:r>
        <w:rPr>
          <w:rFonts w:ascii="宋体" w:hAnsi="宋体"/>
          <w:sz w:val="24"/>
          <w:szCs w:val="24"/>
        </w:rPr>
        <w:t>679</w:t>
      </w:r>
      <w:r>
        <w:rPr>
          <w:rFonts w:hint="eastAsia" w:ascii="宋体" w:hAnsi="宋体"/>
          <w:sz w:val="24"/>
          <w:szCs w:val="24"/>
        </w:rPr>
        <w:t>人（博士</w:t>
      </w:r>
      <w:r>
        <w:rPr>
          <w:rFonts w:ascii="宋体" w:hAnsi="宋体"/>
          <w:sz w:val="24"/>
          <w:szCs w:val="24"/>
        </w:rPr>
        <w:t>371</w:t>
      </w:r>
      <w:r>
        <w:rPr>
          <w:rFonts w:hint="eastAsia" w:ascii="宋体" w:hAnsi="宋体"/>
          <w:sz w:val="24"/>
          <w:szCs w:val="24"/>
        </w:rPr>
        <w:t>人，硕士</w:t>
      </w:r>
      <w:r>
        <w:rPr>
          <w:rFonts w:ascii="宋体" w:hAnsi="宋体"/>
          <w:sz w:val="24"/>
          <w:szCs w:val="24"/>
        </w:rPr>
        <w:t>308</w:t>
      </w:r>
      <w:r>
        <w:rPr>
          <w:rFonts w:hint="eastAsia" w:ascii="宋体" w:hAnsi="宋体"/>
          <w:sz w:val="24"/>
          <w:szCs w:val="24"/>
        </w:rPr>
        <w:t>人），占专任教师总数的</w:t>
      </w:r>
      <w:r>
        <w:rPr>
          <w:rFonts w:ascii="宋体" w:hAnsi="宋体"/>
          <w:sz w:val="24"/>
          <w:szCs w:val="24"/>
        </w:rPr>
        <w:t>74.53%</w:t>
      </w:r>
      <w:r>
        <w:rPr>
          <w:rFonts w:hint="eastAsia" w:ascii="宋体" w:hAnsi="宋体"/>
          <w:sz w:val="24"/>
          <w:szCs w:val="24"/>
        </w:rPr>
        <w:t>（见图</w:t>
      </w:r>
      <w:r>
        <w:rPr>
          <w:rFonts w:ascii="宋体" w:hAnsi="宋体"/>
          <w:sz w:val="24"/>
          <w:szCs w:val="24"/>
        </w:rPr>
        <w:t>2-3</w:t>
      </w:r>
      <w:r>
        <w:rPr>
          <w:rFonts w:hint="eastAsia" w:ascii="宋体" w:hAnsi="宋体"/>
          <w:sz w:val="24"/>
          <w:szCs w:val="24"/>
        </w:rPr>
        <w:t>）。</w:t>
      </w:r>
    </w:p>
    <w:p>
      <w:pPr>
        <w:spacing w:line="600" w:lineRule="exact"/>
        <w:ind w:firstLine="600"/>
        <w:jc w:val="center"/>
        <w:rPr>
          <w:rFonts w:ascii="仿宋_GB2312" w:hAnsi="宋体" w:eastAsia="仿宋_GB2312"/>
          <w:sz w:val="32"/>
          <w:szCs w:val="32"/>
        </w:rPr>
      </w:pPr>
      <w:r>
        <w:pict>
          <v:shape id="_x0000_s1030" o:spid="_x0000_s1030" o:spt="75" type="#_x0000_t75" style="position:absolute;left:0pt;margin-left:30pt;margin-top:3.15pt;height:163.1pt;width:429.75pt;mso-wrap-distance-left:9pt;mso-wrap-distance-right:9pt;z-index:-1024;mso-width-relative:page;mso-height-relative:page;" filled="f" o:preferrelative="t" stroked="f" coordsize="21600,21600" wrapcoords="-46 0 -46 21472 21600 21472 21600 0 -46 0">
            <v:path/>
            <v:fill on="f" focussize="0,0"/>
            <v:stroke on="f" joinstyle="miter"/>
            <v:imagedata r:id="rId14" o:title=""/>
            <o:lock v:ext="edit" aspectratio="t"/>
            <w10:wrap type="tight"/>
          </v:shape>
        </w:pict>
      </w:r>
    </w:p>
    <w:p>
      <w:pPr>
        <w:spacing w:line="600" w:lineRule="exact"/>
        <w:ind w:firstLine="422" w:firstLineChars="200"/>
        <w:jc w:val="center"/>
        <w:rPr>
          <w:rFonts w:ascii="宋体"/>
          <w:b/>
          <w:szCs w:val="21"/>
        </w:rPr>
      </w:pPr>
      <w:r>
        <w:rPr>
          <w:rFonts w:hint="eastAsia" w:ascii="宋体" w:hAnsi="宋体"/>
          <w:b/>
          <w:szCs w:val="21"/>
        </w:rPr>
        <w:t>图</w:t>
      </w:r>
      <w:r>
        <w:rPr>
          <w:rFonts w:ascii="宋体" w:hAnsi="宋体"/>
          <w:b/>
          <w:szCs w:val="21"/>
        </w:rPr>
        <w:t xml:space="preserve">2-3  </w:t>
      </w:r>
      <w:r>
        <w:rPr>
          <w:rFonts w:hint="eastAsia" w:ascii="宋体" w:hAnsi="宋体"/>
          <w:b/>
          <w:szCs w:val="21"/>
        </w:rPr>
        <w:t>专任教师学位结构图</w:t>
      </w:r>
    </w:p>
    <w:p>
      <w:pPr>
        <w:spacing w:line="600" w:lineRule="exact"/>
        <w:rPr>
          <w:sz w:val="32"/>
          <w:szCs w:val="32"/>
        </w:rPr>
      </w:pPr>
    </w:p>
    <w:p>
      <w:pPr>
        <w:rPr>
          <w:color w:val="FF0000"/>
        </w:rPr>
      </w:pPr>
    </w:p>
    <w:p>
      <w:pPr>
        <w:pStyle w:val="4"/>
        <w:spacing w:line="240" w:lineRule="auto"/>
        <w:ind w:firstLine="472" w:firstLineChars="196"/>
        <w:rPr>
          <w:rFonts w:ascii="黑体" w:hAnsi="黑体" w:eastAsia="黑体"/>
          <w:kern w:val="0"/>
          <w:sz w:val="24"/>
          <w:szCs w:val="24"/>
        </w:rPr>
      </w:pPr>
      <w:bookmarkStart w:id="120" w:name="_Toc403487380"/>
      <w:bookmarkStart w:id="121" w:name="_Toc687"/>
      <w:bookmarkStart w:id="122" w:name="_Toc436330925"/>
      <w:bookmarkStart w:id="123" w:name="_Toc436213662"/>
      <w:r>
        <w:rPr>
          <w:rFonts w:ascii="黑体" w:hAnsi="黑体" w:eastAsia="黑体"/>
          <w:kern w:val="0"/>
          <w:sz w:val="24"/>
          <w:szCs w:val="24"/>
        </w:rPr>
        <w:t>4</w:t>
      </w:r>
      <w:r>
        <w:rPr>
          <w:rFonts w:hint="eastAsia" w:ascii="黑体" w:hAnsi="黑体" w:eastAsia="黑体"/>
          <w:kern w:val="0"/>
          <w:sz w:val="24"/>
          <w:szCs w:val="24"/>
        </w:rPr>
        <w:t>．教授承担本科课程情况</w:t>
      </w:r>
      <w:bookmarkEnd w:id="120"/>
      <w:bookmarkEnd w:id="121"/>
      <w:bookmarkEnd w:id="122"/>
      <w:bookmarkEnd w:id="123"/>
    </w:p>
    <w:p>
      <w:pPr>
        <w:spacing w:line="400" w:lineRule="exact"/>
        <w:ind w:firstLine="480" w:firstLineChars="200"/>
        <w:rPr>
          <w:rFonts w:ascii="宋体"/>
          <w:sz w:val="24"/>
          <w:szCs w:val="24"/>
        </w:rPr>
      </w:pPr>
      <w:r>
        <w:rPr>
          <w:rFonts w:ascii="宋体" w:hAnsi="宋体"/>
          <w:sz w:val="24"/>
          <w:szCs w:val="24"/>
        </w:rPr>
        <w:t>2015-2016</w:t>
      </w:r>
      <w:r>
        <w:rPr>
          <w:rFonts w:hint="eastAsia" w:ascii="宋体" w:hAnsi="宋体"/>
          <w:sz w:val="24"/>
          <w:szCs w:val="24"/>
        </w:rPr>
        <w:t>学年共开设本科课程</w:t>
      </w:r>
      <w:r>
        <w:rPr>
          <w:rFonts w:ascii="宋体" w:hAnsi="宋体"/>
          <w:sz w:val="24"/>
          <w:szCs w:val="24"/>
        </w:rPr>
        <w:t>1789</w:t>
      </w:r>
      <w:r>
        <w:rPr>
          <w:rFonts w:hint="eastAsia" w:ascii="宋体" w:hAnsi="宋体"/>
          <w:sz w:val="24"/>
          <w:szCs w:val="24"/>
        </w:rPr>
        <w:t>门，其中教授授课</w:t>
      </w:r>
      <w:r>
        <w:rPr>
          <w:rFonts w:ascii="宋体" w:hAnsi="宋体"/>
          <w:sz w:val="24"/>
          <w:szCs w:val="24"/>
        </w:rPr>
        <w:t>910</w:t>
      </w:r>
      <w:r>
        <w:rPr>
          <w:rFonts w:hint="eastAsia" w:ascii="宋体" w:hAnsi="宋体"/>
          <w:sz w:val="24"/>
          <w:szCs w:val="24"/>
        </w:rPr>
        <w:t>门，占开设课程的</w:t>
      </w:r>
      <w:r>
        <w:rPr>
          <w:rFonts w:ascii="宋体" w:hAnsi="宋体"/>
          <w:sz w:val="24"/>
          <w:szCs w:val="24"/>
        </w:rPr>
        <w:t>50.87%</w:t>
      </w:r>
      <w:r>
        <w:rPr>
          <w:rFonts w:hint="eastAsia" w:ascii="宋体" w:hAnsi="宋体"/>
          <w:sz w:val="24"/>
          <w:szCs w:val="24"/>
        </w:rPr>
        <w:t>。教授</w:t>
      </w:r>
      <w:r>
        <w:rPr>
          <w:rFonts w:ascii="宋体" w:hAnsi="宋体"/>
          <w:sz w:val="24"/>
          <w:szCs w:val="24"/>
        </w:rPr>
        <w:t>144</w:t>
      </w:r>
      <w:r>
        <w:rPr>
          <w:rFonts w:hint="eastAsia" w:ascii="宋体" w:hAnsi="宋体"/>
          <w:sz w:val="24"/>
          <w:szCs w:val="24"/>
        </w:rPr>
        <w:t>人中，主讲本科课程的有</w:t>
      </w:r>
      <w:r>
        <w:rPr>
          <w:rFonts w:ascii="宋体" w:hAnsi="宋体"/>
          <w:sz w:val="24"/>
          <w:szCs w:val="24"/>
        </w:rPr>
        <w:t>109</w:t>
      </w:r>
      <w:r>
        <w:rPr>
          <w:rFonts w:hint="eastAsia" w:ascii="宋体" w:hAnsi="宋体"/>
          <w:sz w:val="24"/>
          <w:szCs w:val="24"/>
        </w:rPr>
        <w:t>人，占教授总数的</w:t>
      </w:r>
      <w:r>
        <w:rPr>
          <w:rFonts w:ascii="宋体" w:hAnsi="宋体"/>
          <w:sz w:val="24"/>
          <w:szCs w:val="24"/>
        </w:rPr>
        <w:t>75.69%</w:t>
      </w:r>
      <w:r>
        <w:rPr>
          <w:rFonts w:hint="eastAsia" w:ascii="宋体" w:hAnsi="宋体"/>
          <w:sz w:val="24"/>
          <w:szCs w:val="24"/>
        </w:rPr>
        <w:t>。</w:t>
      </w:r>
    </w:p>
    <w:p>
      <w:pPr>
        <w:pStyle w:val="3"/>
        <w:spacing w:line="240" w:lineRule="auto"/>
        <w:ind w:firstLine="413" w:firstLineChars="147"/>
        <w:rPr>
          <w:sz w:val="28"/>
          <w:szCs w:val="28"/>
        </w:rPr>
      </w:pPr>
      <w:bookmarkStart w:id="124" w:name="_Toc374523785"/>
      <w:bookmarkStart w:id="125" w:name="_Toc367801370"/>
      <w:bookmarkStart w:id="126" w:name="_Toc342405453"/>
      <w:bookmarkStart w:id="127" w:name="_Toc342285495"/>
      <w:bookmarkStart w:id="128" w:name="_Toc342034316"/>
      <w:bookmarkStart w:id="129" w:name="_Toc436330926"/>
      <w:bookmarkStart w:id="130" w:name="_Toc19301"/>
      <w:bookmarkStart w:id="131" w:name="_Toc436213663"/>
      <w:bookmarkStart w:id="132" w:name="_Toc403487381"/>
      <w:r>
        <w:rPr>
          <w:rFonts w:hint="eastAsia"/>
          <w:sz w:val="28"/>
          <w:szCs w:val="28"/>
        </w:rPr>
        <w:t>（二）教学条件</w:t>
      </w:r>
      <w:bookmarkEnd w:id="124"/>
      <w:bookmarkEnd w:id="125"/>
      <w:bookmarkEnd w:id="126"/>
      <w:bookmarkEnd w:id="127"/>
      <w:bookmarkEnd w:id="128"/>
      <w:bookmarkEnd w:id="129"/>
      <w:bookmarkEnd w:id="130"/>
      <w:bookmarkEnd w:id="131"/>
      <w:bookmarkEnd w:id="132"/>
    </w:p>
    <w:p>
      <w:pPr>
        <w:pStyle w:val="4"/>
        <w:spacing w:line="240" w:lineRule="auto"/>
        <w:ind w:firstLine="472" w:firstLineChars="196"/>
        <w:rPr>
          <w:rFonts w:ascii="黑体" w:hAnsi="黑体" w:eastAsia="黑体"/>
          <w:kern w:val="0"/>
          <w:sz w:val="24"/>
          <w:szCs w:val="24"/>
        </w:rPr>
      </w:pPr>
      <w:bookmarkStart w:id="133" w:name="_Toc374523786"/>
      <w:bookmarkStart w:id="134" w:name="_Toc403487382"/>
      <w:bookmarkStart w:id="135" w:name="_Toc436213664"/>
      <w:bookmarkStart w:id="136" w:name="_Toc436330927"/>
      <w:bookmarkStart w:id="137" w:name="_Toc342034317"/>
      <w:bookmarkStart w:id="138" w:name="_Toc342285496"/>
      <w:bookmarkStart w:id="139" w:name="_Toc342405454"/>
      <w:bookmarkStart w:id="140" w:name="_Toc367801371"/>
      <w:bookmarkStart w:id="141" w:name="_Toc3279"/>
      <w:r>
        <w:rPr>
          <w:rFonts w:ascii="黑体" w:hAnsi="黑体" w:eastAsia="黑体"/>
          <w:kern w:val="0"/>
          <w:sz w:val="24"/>
          <w:szCs w:val="24"/>
        </w:rPr>
        <w:t>1</w:t>
      </w:r>
      <w:r>
        <w:rPr>
          <w:rFonts w:hint="eastAsia" w:ascii="黑体" w:hAnsi="黑体" w:eastAsia="黑体"/>
          <w:kern w:val="0"/>
          <w:sz w:val="24"/>
          <w:szCs w:val="24"/>
        </w:rPr>
        <w:t>．教学经费</w:t>
      </w:r>
      <w:bookmarkEnd w:id="133"/>
      <w:bookmarkEnd w:id="134"/>
      <w:bookmarkEnd w:id="135"/>
      <w:bookmarkEnd w:id="136"/>
      <w:bookmarkEnd w:id="137"/>
      <w:bookmarkEnd w:id="138"/>
      <w:bookmarkEnd w:id="139"/>
      <w:bookmarkEnd w:id="140"/>
      <w:bookmarkEnd w:id="141"/>
    </w:p>
    <w:p>
      <w:pPr>
        <w:spacing w:line="400" w:lineRule="exact"/>
        <w:ind w:firstLine="480" w:firstLineChars="200"/>
        <w:rPr>
          <w:rFonts w:ascii="宋体"/>
          <w:kern w:val="0"/>
          <w:sz w:val="24"/>
          <w:szCs w:val="24"/>
        </w:rPr>
      </w:pPr>
      <w:r>
        <w:rPr>
          <w:rFonts w:hint="eastAsia" w:ascii="宋体" w:hAnsi="宋体" w:cs="新宋体"/>
          <w:kern w:val="0"/>
          <w:sz w:val="24"/>
          <w:szCs w:val="24"/>
        </w:rPr>
        <w:t>海南省经济总量较小，财政收入较少，省财政生均拨款与发达地区相比较少，办学经费相对不足。在此情况下，学校</w:t>
      </w:r>
      <w:r>
        <w:rPr>
          <w:rFonts w:hint="eastAsia" w:ascii="宋体" w:hAnsi="宋体"/>
          <w:kern w:val="0"/>
          <w:sz w:val="24"/>
          <w:szCs w:val="24"/>
        </w:rPr>
        <w:t>经费投入</w:t>
      </w:r>
      <w:r>
        <w:rPr>
          <w:rFonts w:hint="eastAsia" w:ascii="宋体" w:hAnsi="宋体" w:cs="新宋体"/>
          <w:kern w:val="0"/>
          <w:sz w:val="24"/>
          <w:szCs w:val="24"/>
        </w:rPr>
        <w:t>坚持</w:t>
      </w:r>
      <w:r>
        <w:rPr>
          <w:rFonts w:hint="eastAsia" w:ascii="宋体" w:hAnsi="宋体"/>
          <w:kern w:val="0"/>
          <w:sz w:val="24"/>
          <w:szCs w:val="24"/>
        </w:rPr>
        <w:t>向教学一线倾斜，优先</w:t>
      </w:r>
      <w:r>
        <w:rPr>
          <w:rFonts w:hint="eastAsia" w:ascii="宋体" w:hAnsi="宋体" w:cs="新宋体"/>
          <w:kern w:val="0"/>
          <w:sz w:val="24"/>
          <w:szCs w:val="24"/>
        </w:rPr>
        <w:t>保障本科教学经费投入。</w:t>
      </w:r>
      <w:r>
        <w:rPr>
          <w:rFonts w:ascii="宋体" w:hAnsi="宋体"/>
          <w:kern w:val="0"/>
          <w:sz w:val="24"/>
          <w:szCs w:val="24"/>
        </w:rPr>
        <w:t>2015</w:t>
      </w:r>
      <w:r>
        <w:rPr>
          <w:rFonts w:hint="eastAsia" w:ascii="宋体" w:hAnsi="宋体" w:cs="新宋体"/>
          <w:kern w:val="0"/>
          <w:sz w:val="24"/>
          <w:szCs w:val="24"/>
        </w:rPr>
        <w:t>年我校共投入教学经费</w:t>
      </w:r>
      <w:r>
        <w:rPr>
          <w:rFonts w:ascii="宋体" w:hAnsi="宋体"/>
          <w:kern w:val="0"/>
          <w:sz w:val="24"/>
          <w:szCs w:val="24"/>
        </w:rPr>
        <w:t>6351.75</w:t>
      </w:r>
      <w:r>
        <w:rPr>
          <w:rFonts w:hint="eastAsia" w:ascii="宋体" w:hAnsi="宋体"/>
          <w:kern w:val="0"/>
          <w:sz w:val="24"/>
          <w:szCs w:val="24"/>
        </w:rPr>
        <w:t>万</w:t>
      </w:r>
      <w:r>
        <w:rPr>
          <w:rFonts w:hint="eastAsia" w:ascii="宋体" w:hAnsi="宋体" w:cs="新宋体"/>
          <w:kern w:val="0"/>
          <w:sz w:val="24"/>
          <w:szCs w:val="24"/>
        </w:rPr>
        <w:t>元，其中本科教学日常运行支出</w:t>
      </w:r>
      <w:r>
        <w:rPr>
          <w:rFonts w:ascii="宋体" w:hAnsi="宋体" w:cs="新宋体"/>
          <w:kern w:val="0"/>
          <w:sz w:val="24"/>
          <w:szCs w:val="24"/>
        </w:rPr>
        <w:t>3063.35</w:t>
      </w:r>
      <w:r>
        <w:rPr>
          <w:rFonts w:hint="eastAsia" w:ascii="宋体" w:hAnsi="宋体" w:cs="新宋体"/>
          <w:kern w:val="0"/>
          <w:sz w:val="24"/>
          <w:szCs w:val="24"/>
        </w:rPr>
        <w:t>万元（生均</w:t>
      </w:r>
      <w:r>
        <w:rPr>
          <w:rFonts w:ascii="宋体" w:hAnsi="宋体" w:cs="新宋体"/>
          <w:kern w:val="0"/>
          <w:sz w:val="24"/>
          <w:szCs w:val="24"/>
        </w:rPr>
        <w:t>1739.55</w:t>
      </w:r>
      <w:r>
        <w:rPr>
          <w:rFonts w:hint="eastAsia" w:ascii="宋体" w:hAnsi="宋体" w:cs="新宋体"/>
          <w:kern w:val="0"/>
          <w:sz w:val="24"/>
          <w:szCs w:val="24"/>
        </w:rPr>
        <w:t>元）；本科实验经费</w:t>
      </w:r>
      <w:r>
        <w:rPr>
          <w:rFonts w:ascii="宋体" w:hAnsi="宋体"/>
          <w:kern w:val="0"/>
          <w:sz w:val="24"/>
          <w:szCs w:val="24"/>
        </w:rPr>
        <w:t>178.69</w:t>
      </w:r>
      <w:r>
        <w:rPr>
          <w:rFonts w:hint="eastAsia" w:ascii="宋体" w:hAnsi="宋体" w:cs="新宋体"/>
          <w:kern w:val="0"/>
          <w:sz w:val="24"/>
          <w:szCs w:val="24"/>
        </w:rPr>
        <w:t>万元（生均</w:t>
      </w:r>
      <w:r>
        <w:rPr>
          <w:rFonts w:ascii="宋体" w:hAnsi="宋体" w:cs="新宋体"/>
          <w:kern w:val="0"/>
          <w:sz w:val="24"/>
          <w:szCs w:val="24"/>
        </w:rPr>
        <w:t>101.47</w:t>
      </w:r>
      <w:r>
        <w:rPr>
          <w:rFonts w:hint="eastAsia" w:ascii="宋体" w:hAnsi="宋体" w:cs="新宋体"/>
          <w:kern w:val="0"/>
          <w:sz w:val="24"/>
          <w:szCs w:val="24"/>
        </w:rPr>
        <w:t>元）；本科实习经费</w:t>
      </w:r>
      <w:r>
        <w:rPr>
          <w:rFonts w:ascii="宋体" w:hAnsi="宋体" w:cs="新宋体"/>
          <w:kern w:val="0"/>
          <w:sz w:val="24"/>
          <w:szCs w:val="24"/>
        </w:rPr>
        <w:t>327.66</w:t>
      </w:r>
      <w:r>
        <w:rPr>
          <w:rFonts w:hint="eastAsia" w:ascii="宋体" w:hAnsi="宋体" w:cs="新宋体"/>
          <w:kern w:val="0"/>
          <w:sz w:val="24"/>
          <w:szCs w:val="24"/>
        </w:rPr>
        <w:t>万元（生均</w:t>
      </w:r>
      <w:r>
        <w:rPr>
          <w:rFonts w:ascii="宋体" w:hAnsi="宋体"/>
          <w:kern w:val="0"/>
          <w:sz w:val="24"/>
          <w:szCs w:val="24"/>
        </w:rPr>
        <w:t>186.06</w:t>
      </w:r>
      <w:r>
        <w:rPr>
          <w:rFonts w:hint="eastAsia" w:ascii="宋体" w:hAnsi="宋体" w:cs="新宋体"/>
          <w:kern w:val="0"/>
          <w:sz w:val="24"/>
          <w:szCs w:val="24"/>
        </w:rPr>
        <w:t>元）；本科专项教学经费</w:t>
      </w:r>
      <w:r>
        <w:rPr>
          <w:rFonts w:ascii="宋体" w:hAnsi="宋体" w:cs="新宋体"/>
          <w:kern w:val="0"/>
          <w:sz w:val="24"/>
          <w:szCs w:val="24"/>
        </w:rPr>
        <w:t>2782.05</w:t>
      </w:r>
      <w:r>
        <w:rPr>
          <w:rFonts w:hint="eastAsia" w:ascii="宋体" w:hAnsi="宋体" w:cs="新宋体"/>
          <w:kern w:val="0"/>
          <w:sz w:val="24"/>
          <w:szCs w:val="24"/>
        </w:rPr>
        <w:t>万元。</w:t>
      </w:r>
    </w:p>
    <w:p>
      <w:pPr>
        <w:pStyle w:val="4"/>
        <w:spacing w:line="240" w:lineRule="auto"/>
        <w:ind w:firstLine="472" w:firstLineChars="196"/>
        <w:rPr>
          <w:rFonts w:ascii="黑体" w:hAnsi="黑体" w:eastAsia="黑体"/>
          <w:sz w:val="24"/>
          <w:szCs w:val="24"/>
        </w:rPr>
      </w:pPr>
      <w:bookmarkStart w:id="142" w:name="_Toc436213665"/>
      <w:bookmarkStart w:id="143" w:name="_Toc374523787"/>
      <w:bookmarkStart w:id="144" w:name="_Toc30432"/>
      <w:bookmarkStart w:id="145" w:name="_Toc436330928"/>
      <w:bookmarkStart w:id="146" w:name="_Toc403487383"/>
      <w:r>
        <w:rPr>
          <w:rFonts w:ascii="黑体" w:hAnsi="黑体" w:eastAsia="黑体"/>
          <w:sz w:val="24"/>
          <w:szCs w:val="24"/>
        </w:rPr>
        <w:t>2</w:t>
      </w:r>
      <w:r>
        <w:rPr>
          <w:rFonts w:hint="eastAsia" w:ascii="黑体" w:hAnsi="黑体" w:eastAsia="黑体"/>
          <w:sz w:val="24"/>
          <w:szCs w:val="24"/>
        </w:rPr>
        <w:t>．教学用房</w:t>
      </w:r>
      <w:bookmarkEnd w:id="142"/>
      <w:bookmarkEnd w:id="143"/>
      <w:bookmarkEnd w:id="144"/>
      <w:bookmarkEnd w:id="145"/>
      <w:bookmarkEnd w:id="146"/>
    </w:p>
    <w:p>
      <w:pPr>
        <w:spacing w:line="400" w:lineRule="exact"/>
        <w:ind w:firstLine="480" w:firstLineChars="200"/>
        <w:rPr>
          <w:rFonts w:ascii="宋体" w:cs="新宋体"/>
          <w:kern w:val="0"/>
          <w:sz w:val="24"/>
          <w:szCs w:val="24"/>
        </w:rPr>
      </w:pPr>
      <w:r>
        <w:rPr>
          <w:rFonts w:hint="eastAsia" w:ascii="宋体" w:hAnsi="宋体" w:cs="新宋体"/>
          <w:kern w:val="0"/>
          <w:sz w:val="24"/>
          <w:szCs w:val="24"/>
        </w:rPr>
        <w:t>我校现有教学行政用房面积共为</w:t>
      </w:r>
      <w:r>
        <w:rPr>
          <w:rFonts w:ascii="宋体" w:hAnsi="宋体" w:cs="新宋体"/>
          <w:kern w:val="0"/>
          <w:sz w:val="24"/>
          <w:szCs w:val="24"/>
        </w:rPr>
        <w:t>225446.43</w:t>
      </w:r>
      <w:r>
        <w:rPr>
          <w:rFonts w:hint="eastAsia" w:ascii="宋体" w:hAnsi="宋体" w:cs="新宋体"/>
          <w:kern w:val="0"/>
          <w:sz w:val="24"/>
          <w:szCs w:val="24"/>
        </w:rPr>
        <w:t>㎡，生均教学行政用房面积</w:t>
      </w:r>
      <w:r>
        <w:rPr>
          <w:rFonts w:ascii="宋体" w:hAnsi="宋体" w:cs="新宋体"/>
          <w:kern w:val="0"/>
          <w:sz w:val="24"/>
          <w:szCs w:val="24"/>
        </w:rPr>
        <w:t>11.78</w:t>
      </w:r>
      <w:r>
        <w:rPr>
          <w:rFonts w:hint="eastAsia" w:ascii="宋体" w:hAnsi="宋体" w:cs="新宋体"/>
          <w:kern w:val="0"/>
          <w:sz w:val="24"/>
          <w:szCs w:val="24"/>
        </w:rPr>
        <w:t>㎡；实验室面积</w:t>
      </w:r>
      <w:r>
        <w:rPr>
          <w:rFonts w:ascii="宋体" w:hAnsi="宋体" w:cs="新宋体"/>
          <w:kern w:val="0"/>
          <w:sz w:val="24"/>
          <w:szCs w:val="24"/>
        </w:rPr>
        <w:t>74256.48</w:t>
      </w:r>
      <w:r>
        <w:rPr>
          <w:rFonts w:hint="eastAsia" w:ascii="宋体" w:hAnsi="宋体" w:cs="新宋体"/>
          <w:kern w:val="0"/>
          <w:sz w:val="24"/>
          <w:szCs w:val="24"/>
        </w:rPr>
        <w:t>㎡，生均实验室面积</w:t>
      </w:r>
      <w:r>
        <w:rPr>
          <w:rFonts w:ascii="宋体" w:hAnsi="宋体" w:cs="新宋体"/>
          <w:kern w:val="0"/>
          <w:sz w:val="24"/>
          <w:szCs w:val="24"/>
        </w:rPr>
        <w:t>3.88</w:t>
      </w:r>
      <w:r>
        <w:rPr>
          <w:rFonts w:hint="eastAsia" w:ascii="宋体" w:hAnsi="宋体" w:cs="新宋体"/>
          <w:kern w:val="0"/>
          <w:sz w:val="24"/>
          <w:szCs w:val="24"/>
        </w:rPr>
        <w:t>㎡；学生宿舍面积</w:t>
      </w:r>
      <w:r>
        <w:rPr>
          <w:rFonts w:ascii="宋体" w:hAnsi="宋体" w:cs="新宋体"/>
          <w:kern w:val="0"/>
          <w:sz w:val="24"/>
          <w:szCs w:val="24"/>
        </w:rPr>
        <w:t>172631.53</w:t>
      </w:r>
      <w:r>
        <w:rPr>
          <w:rFonts w:hint="eastAsia" w:ascii="宋体" w:hAnsi="宋体" w:cs="新宋体"/>
          <w:kern w:val="0"/>
          <w:sz w:val="24"/>
          <w:szCs w:val="24"/>
        </w:rPr>
        <w:t>㎡，生均学生宿舍面积</w:t>
      </w:r>
      <w:r>
        <w:rPr>
          <w:rFonts w:ascii="宋体" w:hAnsi="宋体" w:cs="新宋体"/>
          <w:kern w:val="0"/>
          <w:sz w:val="24"/>
          <w:szCs w:val="24"/>
        </w:rPr>
        <w:t>9.02</w:t>
      </w:r>
      <w:r>
        <w:rPr>
          <w:rFonts w:hint="eastAsia" w:ascii="宋体" w:hAnsi="宋体" w:cs="新宋体"/>
          <w:kern w:val="0"/>
          <w:sz w:val="24"/>
          <w:szCs w:val="24"/>
        </w:rPr>
        <w:t>㎡；占地面积为</w:t>
      </w:r>
      <w:r>
        <w:rPr>
          <w:rFonts w:ascii="宋体" w:hAnsi="宋体" w:cs="新宋体"/>
          <w:kern w:val="0"/>
          <w:sz w:val="24"/>
          <w:szCs w:val="24"/>
        </w:rPr>
        <w:t>1159937</w:t>
      </w:r>
      <w:r>
        <w:rPr>
          <w:rFonts w:hint="eastAsia" w:ascii="宋体" w:hAnsi="宋体" w:cs="新宋体"/>
          <w:kern w:val="0"/>
          <w:sz w:val="24"/>
          <w:szCs w:val="24"/>
        </w:rPr>
        <w:t>㎡，生均占地面积</w:t>
      </w:r>
      <w:r>
        <w:rPr>
          <w:rFonts w:ascii="宋体" w:hAnsi="宋体" w:cs="新宋体"/>
          <w:kern w:val="0"/>
          <w:sz w:val="24"/>
          <w:szCs w:val="24"/>
        </w:rPr>
        <w:t xml:space="preserve">60.62 </w:t>
      </w:r>
      <w:r>
        <w:rPr>
          <w:rFonts w:hint="eastAsia" w:ascii="宋体" w:hAnsi="宋体" w:cs="新宋体"/>
          <w:kern w:val="0"/>
          <w:sz w:val="24"/>
          <w:szCs w:val="24"/>
        </w:rPr>
        <w:t>㎡。</w:t>
      </w:r>
    </w:p>
    <w:p>
      <w:pPr>
        <w:pStyle w:val="4"/>
        <w:spacing w:line="240" w:lineRule="auto"/>
        <w:ind w:firstLine="472" w:firstLineChars="196"/>
        <w:rPr>
          <w:rFonts w:ascii="黑体" w:hAnsi="黑体" w:eastAsia="黑体"/>
          <w:sz w:val="24"/>
          <w:szCs w:val="24"/>
        </w:rPr>
      </w:pPr>
      <w:bookmarkStart w:id="147" w:name="_Toc436213666"/>
      <w:bookmarkStart w:id="148" w:name="_Toc342405456"/>
      <w:bookmarkStart w:id="149" w:name="_Toc27378"/>
      <w:bookmarkStart w:id="150" w:name="_Toc367801373"/>
      <w:bookmarkStart w:id="151" w:name="_Toc374523788"/>
      <w:bookmarkStart w:id="152" w:name="_Toc342034319"/>
      <w:bookmarkStart w:id="153" w:name="_Toc342285498"/>
      <w:bookmarkStart w:id="154" w:name="_Toc403487384"/>
      <w:bookmarkStart w:id="155" w:name="_Toc436330929"/>
      <w:r>
        <w:rPr>
          <w:rFonts w:ascii="黑体" w:hAnsi="黑体" w:eastAsia="黑体"/>
          <w:sz w:val="24"/>
          <w:szCs w:val="24"/>
        </w:rPr>
        <w:t>3</w:t>
      </w:r>
      <w:r>
        <w:rPr>
          <w:rFonts w:hint="eastAsia" w:ascii="黑体" w:hAnsi="黑体" w:eastAsia="黑体"/>
          <w:sz w:val="24"/>
          <w:szCs w:val="24"/>
        </w:rPr>
        <w:t>．仪器设备</w:t>
      </w:r>
      <w:bookmarkEnd w:id="147"/>
      <w:bookmarkEnd w:id="148"/>
      <w:bookmarkEnd w:id="149"/>
      <w:bookmarkEnd w:id="150"/>
      <w:bookmarkEnd w:id="151"/>
      <w:bookmarkEnd w:id="152"/>
      <w:bookmarkEnd w:id="153"/>
      <w:bookmarkEnd w:id="154"/>
      <w:bookmarkEnd w:id="155"/>
    </w:p>
    <w:p>
      <w:pPr>
        <w:spacing w:line="400" w:lineRule="exact"/>
        <w:ind w:firstLine="480" w:firstLineChars="200"/>
        <w:rPr>
          <w:rFonts w:ascii="宋体" w:cs="新宋体"/>
          <w:kern w:val="0"/>
          <w:sz w:val="24"/>
          <w:szCs w:val="24"/>
        </w:rPr>
      </w:pPr>
      <w:r>
        <w:rPr>
          <w:rFonts w:hint="eastAsia" w:ascii="宋体" w:hAnsi="宋体" w:cs="新宋体"/>
          <w:kern w:val="0"/>
          <w:sz w:val="24"/>
          <w:szCs w:val="24"/>
        </w:rPr>
        <w:t>我校现有教学科研仪器设备共</w:t>
      </w:r>
      <w:r>
        <w:rPr>
          <w:rFonts w:ascii="宋体" w:hAnsi="宋体" w:cs="新宋体"/>
          <w:bCs/>
          <w:kern w:val="0"/>
          <w:sz w:val="24"/>
          <w:szCs w:val="24"/>
        </w:rPr>
        <w:t>26256</w:t>
      </w:r>
      <w:r>
        <w:rPr>
          <w:rFonts w:hint="eastAsia" w:ascii="宋体" w:hAnsi="宋体" w:cs="新宋体"/>
          <w:bCs/>
          <w:kern w:val="0"/>
          <w:sz w:val="24"/>
          <w:szCs w:val="24"/>
        </w:rPr>
        <w:t>台（套）</w:t>
      </w:r>
      <w:r>
        <w:rPr>
          <w:rFonts w:hint="eastAsia" w:ascii="宋体" w:hAnsi="宋体" w:cs="新宋体"/>
          <w:kern w:val="0"/>
          <w:sz w:val="24"/>
          <w:szCs w:val="24"/>
        </w:rPr>
        <w:t>，总值</w:t>
      </w:r>
      <w:r>
        <w:rPr>
          <w:rFonts w:ascii="宋体" w:hAnsi="宋体" w:cs="新宋体"/>
          <w:bCs/>
          <w:kern w:val="0"/>
          <w:sz w:val="24"/>
          <w:szCs w:val="24"/>
        </w:rPr>
        <w:t>26319.86</w:t>
      </w:r>
      <w:r>
        <w:rPr>
          <w:rFonts w:hint="eastAsia" w:ascii="宋体" w:hAnsi="宋体" w:cs="新宋体"/>
          <w:bCs/>
          <w:kern w:val="0"/>
          <w:sz w:val="24"/>
          <w:szCs w:val="24"/>
        </w:rPr>
        <w:t>万元</w:t>
      </w:r>
      <w:r>
        <w:rPr>
          <w:rFonts w:hint="eastAsia" w:ascii="宋体" w:hAnsi="宋体" w:cs="新宋体"/>
          <w:kern w:val="0"/>
          <w:sz w:val="24"/>
          <w:szCs w:val="24"/>
        </w:rPr>
        <w:t>，生均教学科研仪器设备值为</w:t>
      </w:r>
      <w:r>
        <w:rPr>
          <w:rFonts w:ascii="宋体" w:hAnsi="宋体" w:cs="新宋体"/>
          <w:bCs/>
          <w:kern w:val="0"/>
          <w:sz w:val="24"/>
          <w:szCs w:val="24"/>
        </w:rPr>
        <w:t>1.26</w:t>
      </w:r>
      <w:r>
        <w:rPr>
          <w:rFonts w:hint="eastAsia" w:ascii="宋体" w:hAnsi="宋体" w:cs="新宋体"/>
          <w:bCs/>
          <w:kern w:val="0"/>
          <w:sz w:val="24"/>
          <w:szCs w:val="24"/>
        </w:rPr>
        <w:t>万元</w:t>
      </w:r>
      <w:r>
        <w:rPr>
          <w:rFonts w:hint="eastAsia" w:ascii="宋体" w:hAnsi="宋体" w:cs="新宋体"/>
          <w:kern w:val="0"/>
          <w:sz w:val="24"/>
          <w:szCs w:val="24"/>
        </w:rPr>
        <w:t>；其中</w:t>
      </w:r>
      <w:r>
        <w:rPr>
          <w:rFonts w:ascii="宋体" w:hAnsi="宋体" w:cs="新宋体"/>
          <w:kern w:val="0"/>
          <w:sz w:val="24"/>
          <w:szCs w:val="24"/>
        </w:rPr>
        <w:t>10</w:t>
      </w:r>
      <w:r>
        <w:rPr>
          <w:rFonts w:hint="eastAsia" w:ascii="宋体" w:hAnsi="宋体" w:cs="新宋体"/>
          <w:kern w:val="0"/>
          <w:sz w:val="24"/>
          <w:szCs w:val="24"/>
        </w:rPr>
        <w:t>万元以上教学科研仪器设备达</w:t>
      </w:r>
      <w:r>
        <w:rPr>
          <w:rFonts w:ascii="宋体" w:hAnsi="宋体" w:cs="新宋体"/>
          <w:bCs/>
          <w:kern w:val="0"/>
          <w:sz w:val="24"/>
          <w:szCs w:val="24"/>
        </w:rPr>
        <w:t>335</w:t>
      </w:r>
      <w:r>
        <w:rPr>
          <w:rFonts w:hint="eastAsia" w:ascii="宋体" w:hAnsi="宋体" w:cs="新宋体"/>
          <w:kern w:val="0"/>
          <w:sz w:val="24"/>
          <w:szCs w:val="24"/>
        </w:rPr>
        <w:t>台（件），总值</w:t>
      </w:r>
      <w:r>
        <w:rPr>
          <w:rFonts w:ascii="宋体" w:hAnsi="宋体" w:cs="新宋体"/>
          <w:bCs/>
          <w:kern w:val="0"/>
          <w:sz w:val="24"/>
          <w:szCs w:val="24"/>
        </w:rPr>
        <w:t>10139.52</w:t>
      </w:r>
      <w:r>
        <w:rPr>
          <w:rFonts w:hint="eastAsia" w:ascii="宋体" w:hAnsi="宋体" w:cs="新宋体"/>
          <w:kern w:val="0"/>
          <w:sz w:val="24"/>
          <w:szCs w:val="24"/>
        </w:rPr>
        <w:t>万元；百名学生配备教学用计算机约</w:t>
      </w:r>
      <w:r>
        <w:rPr>
          <w:rFonts w:ascii="宋体" w:hAnsi="宋体" w:cs="新宋体"/>
          <w:kern w:val="0"/>
          <w:sz w:val="24"/>
          <w:szCs w:val="24"/>
        </w:rPr>
        <w:t>24.09</w:t>
      </w:r>
      <w:r>
        <w:rPr>
          <w:rFonts w:hint="eastAsia" w:ascii="宋体" w:hAnsi="宋体" w:cs="新宋体"/>
          <w:kern w:val="0"/>
          <w:sz w:val="24"/>
          <w:szCs w:val="24"/>
        </w:rPr>
        <w:t>台，百名学生配多媒体教室和语音实验室座位数为</w:t>
      </w:r>
      <w:r>
        <w:rPr>
          <w:rFonts w:ascii="宋体" w:hAnsi="宋体" w:cs="新宋体"/>
          <w:kern w:val="0"/>
          <w:sz w:val="24"/>
          <w:szCs w:val="24"/>
        </w:rPr>
        <w:t>70.99</w:t>
      </w:r>
      <w:r>
        <w:rPr>
          <w:rFonts w:hint="eastAsia" w:ascii="宋体" w:hAnsi="宋体" w:cs="新宋体"/>
          <w:kern w:val="0"/>
          <w:sz w:val="24"/>
          <w:szCs w:val="24"/>
        </w:rPr>
        <w:t>个。</w:t>
      </w:r>
      <w:r>
        <w:rPr>
          <w:rFonts w:ascii="宋体" w:hAnsi="宋体" w:cs="新宋体"/>
          <w:kern w:val="0"/>
          <w:sz w:val="24"/>
          <w:szCs w:val="24"/>
        </w:rPr>
        <w:t>2015-2016</w:t>
      </w:r>
      <w:r>
        <w:rPr>
          <w:rFonts w:hint="eastAsia" w:ascii="宋体" w:hAnsi="宋体" w:cs="新宋体"/>
          <w:kern w:val="0"/>
          <w:sz w:val="24"/>
          <w:szCs w:val="24"/>
        </w:rPr>
        <w:t>学年我校继续加大教学仪器设备的投入，新增教学科研仪器设备</w:t>
      </w:r>
      <w:r>
        <w:rPr>
          <w:rFonts w:ascii="宋体" w:hAnsi="宋体" w:cs="新宋体"/>
          <w:bCs/>
          <w:kern w:val="0"/>
          <w:sz w:val="24"/>
          <w:szCs w:val="24"/>
        </w:rPr>
        <w:t>3853</w:t>
      </w:r>
      <w:r>
        <w:rPr>
          <w:rFonts w:hint="eastAsia" w:ascii="宋体" w:hAnsi="宋体" w:cs="新宋体"/>
          <w:bCs/>
          <w:kern w:val="0"/>
          <w:sz w:val="24"/>
          <w:szCs w:val="24"/>
        </w:rPr>
        <w:t>台（套）</w:t>
      </w:r>
      <w:r>
        <w:rPr>
          <w:rFonts w:hint="eastAsia" w:ascii="宋体" w:hAnsi="宋体" w:cs="新宋体"/>
          <w:kern w:val="0"/>
          <w:sz w:val="24"/>
          <w:szCs w:val="24"/>
        </w:rPr>
        <w:t>，总值达</w:t>
      </w:r>
      <w:r>
        <w:rPr>
          <w:rFonts w:ascii="宋体" w:hAnsi="宋体" w:cs="新宋体"/>
          <w:bCs/>
          <w:kern w:val="0"/>
          <w:sz w:val="24"/>
          <w:szCs w:val="24"/>
        </w:rPr>
        <w:t>2480.2</w:t>
      </w:r>
      <w:r>
        <w:rPr>
          <w:rFonts w:hint="eastAsia" w:ascii="宋体" w:hAnsi="宋体" w:cs="新宋体"/>
          <w:bCs/>
          <w:kern w:val="0"/>
          <w:sz w:val="24"/>
          <w:szCs w:val="24"/>
        </w:rPr>
        <w:t>万元</w:t>
      </w:r>
      <w:r>
        <w:rPr>
          <w:rFonts w:hint="eastAsia" w:ascii="宋体" w:hAnsi="宋体" w:cs="新宋体"/>
          <w:kern w:val="0"/>
          <w:sz w:val="24"/>
          <w:szCs w:val="24"/>
        </w:rPr>
        <w:t>，新增教学科研仪器设备所占比例为</w:t>
      </w:r>
      <w:r>
        <w:rPr>
          <w:rFonts w:ascii="宋体" w:hAnsi="宋体" w:cs="新宋体"/>
          <w:bCs/>
          <w:kern w:val="0"/>
          <w:sz w:val="24"/>
          <w:szCs w:val="24"/>
        </w:rPr>
        <w:t>10.40%</w:t>
      </w:r>
      <w:r>
        <w:rPr>
          <w:rFonts w:hint="eastAsia" w:ascii="宋体" w:hAnsi="宋体" w:cs="新宋体"/>
          <w:kern w:val="0"/>
          <w:sz w:val="24"/>
          <w:szCs w:val="24"/>
        </w:rPr>
        <w:t>。</w:t>
      </w:r>
    </w:p>
    <w:p>
      <w:pPr>
        <w:pStyle w:val="4"/>
        <w:spacing w:line="240" w:lineRule="auto"/>
        <w:ind w:firstLine="472" w:firstLineChars="196"/>
        <w:rPr>
          <w:rFonts w:ascii="黑体" w:hAnsi="黑体" w:eastAsia="黑体"/>
          <w:sz w:val="24"/>
          <w:szCs w:val="24"/>
        </w:rPr>
      </w:pPr>
      <w:bookmarkStart w:id="156" w:name="_Toc436213667"/>
      <w:bookmarkStart w:id="157" w:name="_Toc436330930"/>
      <w:bookmarkStart w:id="158" w:name="_Toc86"/>
      <w:r>
        <w:rPr>
          <w:rFonts w:ascii="黑体" w:hAnsi="黑体" w:eastAsia="黑体"/>
          <w:sz w:val="24"/>
          <w:szCs w:val="24"/>
        </w:rPr>
        <w:t>4</w:t>
      </w:r>
      <w:r>
        <w:rPr>
          <w:rFonts w:hint="eastAsia" w:ascii="黑体" w:hAnsi="黑体" w:eastAsia="黑体"/>
          <w:sz w:val="24"/>
          <w:szCs w:val="24"/>
        </w:rPr>
        <w:t>．图书资料</w:t>
      </w:r>
      <w:bookmarkEnd w:id="156"/>
      <w:bookmarkEnd w:id="157"/>
      <w:bookmarkEnd w:id="158"/>
    </w:p>
    <w:p>
      <w:pPr>
        <w:spacing w:line="400" w:lineRule="exact"/>
        <w:ind w:firstLine="480" w:firstLineChars="200"/>
        <w:rPr>
          <w:rFonts w:ascii="宋体" w:cs="新宋体"/>
          <w:kern w:val="0"/>
          <w:sz w:val="24"/>
          <w:szCs w:val="24"/>
        </w:rPr>
      </w:pPr>
      <w:r>
        <w:rPr>
          <w:rFonts w:hint="eastAsia" w:ascii="宋体" w:hAnsi="宋体" w:cs="新宋体"/>
          <w:kern w:val="0"/>
          <w:sz w:val="24"/>
          <w:szCs w:val="24"/>
        </w:rPr>
        <w:t>我校图书馆是海南省唯一拥有古籍专藏库的图书馆，收藏新、旧版古籍</w:t>
      </w:r>
      <w:r>
        <w:rPr>
          <w:rFonts w:ascii="宋体" w:hAnsi="宋体" w:cs="新宋体"/>
          <w:kern w:val="0"/>
          <w:sz w:val="24"/>
          <w:szCs w:val="24"/>
        </w:rPr>
        <w:t>53000</w:t>
      </w:r>
      <w:r>
        <w:rPr>
          <w:rFonts w:hint="eastAsia" w:ascii="宋体" w:hAnsi="宋体" w:cs="新宋体"/>
          <w:kern w:val="0"/>
          <w:sz w:val="24"/>
          <w:szCs w:val="24"/>
        </w:rPr>
        <w:t>多册，其中</w:t>
      </w:r>
      <w:r>
        <w:rPr>
          <w:rFonts w:ascii="宋体" w:hAnsi="宋体" w:cs="新宋体"/>
          <w:kern w:val="0"/>
          <w:sz w:val="24"/>
          <w:szCs w:val="24"/>
        </w:rPr>
        <w:t>1949</w:t>
      </w:r>
      <w:r>
        <w:rPr>
          <w:rFonts w:hint="eastAsia" w:ascii="宋体" w:hAnsi="宋体" w:cs="新宋体"/>
          <w:kern w:val="0"/>
          <w:sz w:val="24"/>
          <w:szCs w:val="24"/>
        </w:rPr>
        <w:t>年前出版的古籍</w:t>
      </w:r>
      <w:r>
        <w:rPr>
          <w:rFonts w:ascii="宋体" w:hAnsi="宋体" w:cs="新宋体"/>
          <w:kern w:val="0"/>
          <w:sz w:val="24"/>
          <w:szCs w:val="24"/>
        </w:rPr>
        <w:t>48000</w:t>
      </w:r>
      <w:r>
        <w:rPr>
          <w:rFonts w:hint="eastAsia" w:ascii="宋体" w:hAnsi="宋体" w:cs="新宋体"/>
          <w:kern w:val="0"/>
          <w:sz w:val="24"/>
          <w:szCs w:val="24"/>
        </w:rPr>
        <w:t>多册，明清古籍</w:t>
      </w:r>
      <w:r>
        <w:rPr>
          <w:rFonts w:ascii="宋体" w:hAnsi="宋体" w:cs="新宋体"/>
          <w:kern w:val="0"/>
          <w:sz w:val="24"/>
          <w:szCs w:val="24"/>
        </w:rPr>
        <w:t>700</w:t>
      </w:r>
      <w:r>
        <w:rPr>
          <w:rFonts w:hint="eastAsia" w:ascii="宋体" w:hAnsi="宋体" w:cs="新宋体"/>
          <w:kern w:val="0"/>
          <w:sz w:val="24"/>
          <w:szCs w:val="24"/>
        </w:rPr>
        <w:t>多种</w:t>
      </w:r>
      <w:r>
        <w:rPr>
          <w:rFonts w:ascii="宋体" w:hAnsi="宋体" w:cs="新宋体"/>
          <w:kern w:val="0"/>
          <w:sz w:val="24"/>
          <w:szCs w:val="24"/>
        </w:rPr>
        <w:t>13000</w:t>
      </w:r>
      <w:r>
        <w:rPr>
          <w:rFonts w:hint="eastAsia" w:ascii="宋体" w:hAnsi="宋体" w:cs="新宋体"/>
          <w:kern w:val="0"/>
          <w:sz w:val="24"/>
          <w:szCs w:val="24"/>
        </w:rPr>
        <w:t>多册。截止</w:t>
      </w:r>
      <w:r>
        <w:rPr>
          <w:rFonts w:ascii="宋体" w:hAnsi="宋体" w:cs="新宋体"/>
          <w:kern w:val="0"/>
          <w:sz w:val="24"/>
          <w:szCs w:val="24"/>
        </w:rPr>
        <w:t>2016</w:t>
      </w:r>
      <w:r>
        <w:rPr>
          <w:rFonts w:hint="eastAsia" w:ascii="宋体" w:hAnsi="宋体" w:cs="新宋体"/>
          <w:kern w:val="0"/>
          <w:sz w:val="24"/>
          <w:szCs w:val="24"/>
        </w:rPr>
        <w:t>年</w:t>
      </w:r>
      <w:r>
        <w:rPr>
          <w:rFonts w:ascii="宋体" w:hAnsi="宋体" w:cs="新宋体"/>
          <w:kern w:val="0"/>
          <w:sz w:val="24"/>
          <w:szCs w:val="24"/>
        </w:rPr>
        <w:t>8</w:t>
      </w:r>
      <w:r>
        <w:rPr>
          <w:rFonts w:hint="eastAsia" w:ascii="宋体" w:hAnsi="宋体" w:cs="新宋体"/>
          <w:kern w:val="0"/>
          <w:sz w:val="24"/>
          <w:szCs w:val="24"/>
        </w:rPr>
        <w:t>月</w:t>
      </w:r>
      <w:r>
        <w:rPr>
          <w:rFonts w:ascii="宋体" w:hAnsi="宋体" w:cs="新宋体"/>
          <w:kern w:val="0"/>
          <w:sz w:val="24"/>
          <w:szCs w:val="24"/>
        </w:rPr>
        <w:t>31</w:t>
      </w:r>
      <w:r>
        <w:rPr>
          <w:rFonts w:hint="eastAsia" w:ascii="宋体" w:hAnsi="宋体" w:cs="新宋体"/>
          <w:kern w:val="0"/>
          <w:sz w:val="24"/>
          <w:szCs w:val="24"/>
        </w:rPr>
        <w:t>日底我校有馆藏纸质图书</w:t>
      </w:r>
      <w:r>
        <w:rPr>
          <w:rFonts w:ascii="宋体" w:hAnsi="宋体" w:cs="新宋体"/>
          <w:kern w:val="0"/>
          <w:sz w:val="24"/>
          <w:szCs w:val="24"/>
        </w:rPr>
        <w:t>195</w:t>
      </w:r>
      <w:r>
        <w:rPr>
          <w:rFonts w:hint="eastAsia" w:ascii="宋体" w:hAnsi="宋体" w:cs="新宋体"/>
          <w:kern w:val="0"/>
          <w:sz w:val="24"/>
          <w:szCs w:val="24"/>
        </w:rPr>
        <w:t>万册，电子图书</w:t>
      </w:r>
      <w:r>
        <w:rPr>
          <w:rFonts w:ascii="宋体" w:hAnsi="宋体" w:cs="新宋体"/>
          <w:kern w:val="0"/>
          <w:sz w:val="24"/>
          <w:szCs w:val="24"/>
        </w:rPr>
        <w:t>128.02</w:t>
      </w:r>
      <w:r>
        <w:rPr>
          <w:rFonts w:hint="eastAsia" w:ascii="宋体" w:hAnsi="宋体" w:cs="新宋体"/>
          <w:kern w:val="0"/>
          <w:sz w:val="24"/>
          <w:szCs w:val="24"/>
        </w:rPr>
        <w:t>万种</w:t>
      </w:r>
      <w:r>
        <w:rPr>
          <w:rFonts w:ascii="宋体" w:cs="新宋体"/>
          <w:kern w:val="0"/>
          <w:sz w:val="24"/>
          <w:szCs w:val="24"/>
        </w:rPr>
        <w:t>,</w:t>
      </w:r>
      <w:r>
        <w:rPr>
          <w:rFonts w:hint="eastAsia" w:ascii="宋体" w:hAnsi="宋体" w:cs="新宋体"/>
          <w:kern w:val="0"/>
          <w:sz w:val="24"/>
          <w:szCs w:val="24"/>
        </w:rPr>
        <w:t>生均纸质图书</w:t>
      </w:r>
      <w:r>
        <w:rPr>
          <w:rFonts w:ascii="宋体" w:hAnsi="宋体" w:cs="新宋体"/>
          <w:kern w:val="0"/>
          <w:sz w:val="24"/>
          <w:szCs w:val="24"/>
        </w:rPr>
        <w:t>93.48</w:t>
      </w:r>
      <w:r>
        <w:rPr>
          <w:rFonts w:hint="eastAsia" w:ascii="宋体" w:hAnsi="宋体" w:cs="新宋体"/>
          <w:kern w:val="0"/>
          <w:sz w:val="24"/>
          <w:szCs w:val="24"/>
        </w:rPr>
        <w:t>册；纸质图书借阅量达</w:t>
      </w:r>
      <w:r>
        <w:rPr>
          <w:rFonts w:ascii="宋体" w:hAnsi="宋体" w:cs="新宋体"/>
          <w:kern w:val="0"/>
          <w:sz w:val="24"/>
          <w:szCs w:val="24"/>
        </w:rPr>
        <w:t>120634</w:t>
      </w:r>
      <w:r>
        <w:rPr>
          <w:rFonts w:hint="eastAsia" w:ascii="宋体" w:hAnsi="宋体" w:cs="新宋体"/>
          <w:kern w:val="0"/>
          <w:sz w:val="24"/>
          <w:szCs w:val="24"/>
        </w:rPr>
        <w:t>万册，图书馆网页访问量</w:t>
      </w:r>
      <w:r>
        <w:rPr>
          <w:rFonts w:ascii="宋体" w:hAnsi="宋体" w:cs="新宋体"/>
          <w:kern w:val="0"/>
          <w:sz w:val="24"/>
          <w:szCs w:val="24"/>
        </w:rPr>
        <w:t>19.67</w:t>
      </w:r>
      <w:r>
        <w:rPr>
          <w:rFonts w:hint="eastAsia" w:ascii="宋体" w:hAnsi="宋体" w:cs="新宋体"/>
          <w:kern w:val="0"/>
          <w:sz w:val="24"/>
          <w:szCs w:val="24"/>
        </w:rPr>
        <w:t>万人次。</w:t>
      </w:r>
      <w:r>
        <w:rPr>
          <w:rFonts w:ascii="宋体" w:hAnsi="宋体" w:cs="新宋体"/>
          <w:kern w:val="0"/>
          <w:sz w:val="24"/>
          <w:szCs w:val="24"/>
        </w:rPr>
        <w:t>2015-2016</w:t>
      </w:r>
      <w:r>
        <w:rPr>
          <w:rFonts w:hint="eastAsia" w:ascii="宋体" w:hAnsi="宋体" w:cs="新宋体"/>
          <w:kern w:val="0"/>
          <w:sz w:val="24"/>
          <w:szCs w:val="24"/>
        </w:rPr>
        <w:t>学年我校进一步提高图书资料的购置经费，采购纸质图书</w:t>
      </w:r>
      <w:r>
        <w:rPr>
          <w:rFonts w:ascii="宋体" w:hAnsi="宋体" w:cs="新宋体"/>
          <w:kern w:val="0"/>
          <w:sz w:val="24"/>
          <w:szCs w:val="24"/>
        </w:rPr>
        <w:t>12.01</w:t>
      </w:r>
      <w:r>
        <w:rPr>
          <w:rFonts w:hint="eastAsia" w:ascii="宋体" w:hAnsi="宋体" w:cs="新宋体"/>
          <w:kern w:val="0"/>
          <w:sz w:val="24"/>
          <w:szCs w:val="24"/>
        </w:rPr>
        <w:t>万册，生均年进书量</w:t>
      </w:r>
      <w:r>
        <w:rPr>
          <w:rFonts w:ascii="宋体" w:hAnsi="宋体" w:cs="新宋体"/>
          <w:kern w:val="0"/>
          <w:sz w:val="24"/>
          <w:szCs w:val="24"/>
        </w:rPr>
        <w:t>5.76</w:t>
      </w:r>
      <w:r>
        <w:rPr>
          <w:rFonts w:hint="eastAsia" w:ascii="宋体" w:hAnsi="宋体" w:cs="新宋体"/>
          <w:kern w:val="0"/>
          <w:sz w:val="24"/>
          <w:szCs w:val="24"/>
        </w:rPr>
        <w:t>册；订购中文期刊</w:t>
      </w:r>
      <w:r>
        <w:rPr>
          <w:rFonts w:ascii="宋体" w:hAnsi="宋体" w:cs="新宋体"/>
          <w:kern w:val="0"/>
          <w:sz w:val="24"/>
          <w:szCs w:val="24"/>
        </w:rPr>
        <w:t>4466</w:t>
      </w:r>
      <w:r>
        <w:rPr>
          <w:rFonts w:hint="eastAsia" w:ascii="宋体" w:hAnsi="宋体" w:cs="新宋体"/>
          <w:kern w:val="0"/>
          <w:sz w:val="24"/>
          <w:szCs w:val="24"/>
        </w:rPr>
        <w:t>种，外文原版期刊</w:t>
      </w:r>
      <w:r>
        <w:rPr>
          <w:rFonts w:ascii="宋体" w:hAnsi="宋体" w:cs="新宋体"/>
          <w:kern w:val="0"/>
          <w:sz w:val="24"/>
          <w:szCs w:val="24"/>
        </w:rPr>
        <w:t>59</w:t>
      </w:r>
      <w:r>
        <w:rPr>
          <w:rFonts w:hint="eastAsia" w:ascii="宋体" w:hAnsi="宋体" w:cs="新宋体"/>
          <w:kern w:val="0"/>
          <w:sz w:val="24"/>
          <w:szCs w:val="24"/>
        </w:rPr>
        <w:t>种，中外文数据库</w:t>
      </w:r>
      <w:r>
        <w:rPr>
          <w:rFonts w:ascii="宋体" w:hAnsi="宋体" w:cs="新宋体"/>
          <w:kern w:val="0"/>
          <w:sz w:val="24"/>
          <w:szCs w:val="24"/>
        </w:rPr>
        <w:t>16</w:t>
      </w:r>
      <w:r>
        <w:rPr>
          <w:rFonts w:hint="eastAsia" w:ascii="宋体" w:hAnsi="宋体" w:cs="新宋体"/>
          <w:kern w:val="0"/>
          <w:sz w:val="24"/>
          <w:szCs w:val="24"/>
        </w:rPr>
        <w:t>个，进一步充实了学生的学习资源，满足了学生的学习需求。</w:t>
      </w:r>
    </w:p>
    <w:p>
      <w:pPr>
        <w:pStyle w:val="4"/>
        <w:spacing w:line="240" w:lineRule="auto"/>
        <w:ind w:firstLine="472" w:firstLineChars="196"/>
        <w:rPr>
          <w:rFonts w:ascii="黑体" w:hAnsi="黑体" w:eastAsia="黑体"/>
          <w:sz w:val="24"/>
          <w:szCs w:val="24"/>
        </w:rPr>
      </w:pPr>
      <w:bookmarkStart w:id="159" w:name="_Toc4620"/>
      <w:bookmarkStart w:id="160" w:name="_Toc436330931"/>
      <w:bookmarkStart w:id="161" w:name="_Toc436213668"/>
      <w:bookmarkStart w:id="162" w:name="_Toc342554496"/>
      <w:bookmarkStart w:id="163" w:name="_Toc342034321"/>
      <w:bookmarkStart w:id="164" w:name="_Toc342285500"/>
      <w:bookmarkStart w:id="165" w:name="_Toc342405458"/>
      <w:r>
        <w:rPr>
          <w:rFonts w:ascii="黑体" w:hAnsi="黑体" w:eastAsia="黑体"/>
          <w:sz w:val="24"/>
          <w:szCs w:val="24"/>
        </w:rPr>
        <w:t>5</w:t>
      </w:r>
      <w:r>
        <w:rPr>
          <w:rFonts w:hint="eastAsia" w:ascii="黑体" w:hAnsi="黑体" w:eastAsia="黑体"/>
          <w:sz w:val="24"/>
          <w:szCs w:val="24"/>
        </w:rPr>
        <w:t>．信息资源</w:t>
      </w:r>
      <w:bookmarkEnd w:id="159"/>
      <w:bookmarkEnd w:id="160"/>
      <w:bookmarkEnd w:id="161"/>
      <w:bookmarkEnd w:id="162"/>
      <w:bookmarkEnd w:id="163"/>
      <w:bookmarkEnd w:id="164"/>
      <w:bookmarkEnd w:id="165"/>
      <w:r>
        <w:rPr>
          <w:rFonts w:ascii="黑体" w:hAnsi="黑体" w:eastAsia="黑体"/>
          <w:sz w:val="24"/>
          <w:szCs w:val="24"/>
        </w:rPr>
        <w:t xml:space="preserve"> </w:t>
      </w:r>
    </w:p>
    <w:p>
      <w:pPr>
        <w:spacing w:line="400" w:lineRule="exact"/>
        <w:ind w:firstLine="480" w:firstLineChars="200"/>
        <w:rPr>
          <w:rFonts w:ascii="宋体" w:cs="新宋体"/>
          <w:kern w:val="0"/>
          <w:sz w:val="24"/>
          <w:szCs w:val="24"/>
        </w:rPr>
      </w:pPr>
      <w:r>
        <w:rPr>
          <w:rFonts w:hint="eastAsia" w:ascii="宋体" w:hAnsi="宋体" w:cs="新宋体"/>
          <w:kern w:val="0"/>
          <w:sz w:val="24"/>
          <w:szCs w:val="24"/>
        </w:rPr>
        <w:t>学校校园网一直走在全省教育信息化的前列，是首批接入中国教育与科研计算机网（</w:t>
      </w:r>
      <w:r>
        <w:rPr>
          <w:rFonts w:ascii="宋体" w:hAnsi="宋体" w:cs="新宋体"/>
          <w:kern w:val="0"/>
          <w:sz w:val="24"/>
          <w:szCs w:val="24"/>
        </w:rPr>
        <w:t>CERNET</w:t>
      </w:r>
      <w:r>
        <w:rPr>
          <w:rFonts w:hint="eastAsia" w:ascii="宋体" w:hAnsi="宋体" w:cs="新宋体"/>
          <w:kern w:val="0"/>
          <w:sz w:val="24"/>
          <w:szCs w:val="24"/>
        </w:rPr>
        <w:t>）的</w:t>
      </w:r>
      <w:r>
        <w:rPr>
          <w:rFonts w:ascii="宋体" w:hAnsi="宋体" w:cs="新宋体"/>
          <w:kern w:val="0"/>
          <w:sz w:val="24"/>
          <w:szCs w:val="24"/>
        </w:rPr>
        <w:t>38</w:t>
      </w:r>
      <w:r>
        <w:rPr>
          <w:rFonts w:hint="eastAsia" w:ascii="宋体" w:hAnsi="宋体" w:cs="新宋体"/>
          <w:kern w:val="0"/>
          <w:sz w:val="24"/>
          <w:szCs w:val="24"/>
        </w:rPr>
        <w:t>所高校校园网之一，也是最早接入互联网的</w:t>
      </w:r>
      <w:r>
        <w:rPr>
          <w:rFonts w:ascii="宋体" w:hAnsi="宋体" w:cs="新宋体"/>
          <w:kern w:val="0"/>
          <w:sz w:val="24"/>
          <w:szCs w:val="24"/>
        </w:rPr>
        <w:t xml:space="preserve">13 </w:t>
      </w:r>
      <w:r>
        <w:rPr>
          <w:rFonts w:hint="eastAsia" w:ascii="宋体" w:hAnsi="宋体" w:cs="新宋体"/>
          <w:kern w:val="0"/>
          <w:sz w:val="24"/>
          <w:szCs w:val="24"/>
        </w:rPr>
        <w:t>个省级节点院校校园网之一，是海南省中国教育与科研计算机网（</w:t>
      </w:r>
      <w:r>
        <w:rPr>
          <w:rFonts w:ascii="宋体" w:hAnsi="宋体" w:cs="新宋体"/>
          <w:kern w:val="0"/>
          <w:sz w:val="24"/>
          <w:szCs w:val="24"/>
        </w:rPr>
        <w:t>CERNET</w:t>
      </w:r>
      <w:r>
        <w:rPr>
          <w:rFonts w:hint="eastAsia" w:ascii="宋体" w:hAnsi="宋体" w:cs="新宋体"/>
          <w:kern w:val="0"/>
          <w:sz w:val="24"/>
          <w:szCs w:val="24"/>
        </w:rPr>
        <w:t>）主节点。目前校园网络覆盖全校，已发展成为新旧两个校区高速互连，拥有多个互联网出口、光纤覆盖率高、多种接入方式，具有适度超前设计理念、良好扩展性、运行稳定、速度快捷、应用广泛、相对安全可靠的网络。校园网络光纤主干完善，传输速度快。校园网络光纤线路总长度约</w:t>
      </w:r>
      <w:r>
        <w:rPr>
          <w:rFonts w:ascii="宋体" w:hAnsi="宋体" w:cs="新宋体"/>
          <w:kern w:val="0"/>
          <w:sz w:val="24"/>
          <w:szCs w:val="24"/>
        </w:rPr>
        <w:t>70km</w:t>
      </w:r>
      <w:r>
        <w:rPr>
          <w:rFonts w:hint="eastAsia" w:ascii="宋体" w:hAnsi="宋体" w:cs="新宋体"/>
          <w:kern w:val="0"/>
          <w:sz w:val="24"/>
          <w:szCs w:val="24"/>
        </w:rPr>
        <w:t>，网络光纤覆盖率高，已形成骨干千兆、部分万兆、接入层百兆的三层新型网络拓扑结构，互联网出口带宽与中国电信</w:t>
      </w:r>
      <w:r>
        <w:rPr>
          <w:rFonts w:ascii="宋体" w:hAnsi="宋体" w:cs="新宋体"/>
          <w:kern w:val="0"/>
          <w:sz w:val="24"/>
          <w:szCs w:val="24"/>
        </w:rPr>
        <w:t>3G</w:t>
      </w:r>
      <w:r>
        <w:rPr>
          <w:rFonts w:hint="eastAsia" w:ascii="宋体" w:hAnsi="宋体" w:cs="新宋体"/>
          <w:kern w:val="0"/>
          <w:sz w:val="24"/>
          <w:szCs w:val="24"/>
        </w:rPr>
        <w:t>、与中国教育与科研计算机网（</w:t>
      </w:r>
      <w:r>
        <w:rPr>
          <w:rFonts w:ascii="宋体" w:hAnsi="宋体" w:cs="新宋体"/>
          <w:kern w:val="0"/>
          <w:sz w:val="24"/>
          <w:szCs w:val="24"/>
        </w:rPr>
        <w:t>CERNET</w:t>
      </w:r>
      <w:r>
        <w:rPr>
          <w:rFonts w:hint="eastAsia" w:ascii="宋体" w:hAnsi="宋体" w:cs="新宋体"/>
          <w:kern w:val="0"/>
          <w:sz w:val="24"/>
          <w:szCs w:val="24"/>
        </w:rPr>
        <w:t>）</w:t>
      </w:r>
      <w:r>
        <w:rPr>
          <w:rFonts w:ascii="宋体" w:hAnsi="宋体" w:cs="新宋体"/>
          <w:kern w:val="0"/>
          <w:sz w:val="24"/>
          <w:szCs w:val="24"/>
        </w:rPr>
        <w:t>500M</w:t>
      </w:r>
      <w:r>
        <w:rPr>
          <w:rFonts w:hint="eastAsia" w:ascii="宋体" w:hAnsi="宋体" w:cs="新宋体"/>
          <w:kern w:val="0"/>
          <w:sz w:val="24"/>
          <w:szCs w:val="24"/>
        </w:rPr>
        <w:t>互联。服务器承载能力较强，一个由</w:t>
      </w:r>
      <w:r>
        <w:rPr>
          <w:rFonts w:ascii="宋体" w:hAnsi="宋体" w:cs="新宋体"/>
          <w:kern w:val="0"/>
          <w:sz w:val="24"/>
          <w:szCs w:val="24"/>
        </w:rPr>
        <w:t>8</w:t>
      </w:r>
      <w:r>
        <w:rPr>
          <w:rFonts w:hint="eastAsia" w:ascii="宋体" w:hAnsi="宋体" w:cs="新宋体"/>
          <w:kern w:val="0"/>
          <w:sz w:val="24"/>
          <w:szCs w:val="24"/>
        </w:rPr>
        <w:t>台高端服务器组成的数据中心和有各类服务器</w:t>
      </w:r>
      <w:r>
        <w:rPr>
          <w:rFonts w:ascii="宋体" w:hAnsi="宋体" w:cs="新宋体"/>
          <w:kern w:val="0"/>
          <w:sz w:val="24"/>
          <w:szCs w:val="24"/>
        </w:rPr>
        <w:t>90</w:t>
      </w:r>
      <w:r>
        <w:rPr>
          <w:rFonts w:hint="eastAsia" w:ascii="宋体" w:hAnsi="宋体" w:cs="新宋体"/>
          <w:kern w:val="0"/>
          <w:sz w:val="24"/>
          <w:szCs w:val="24"/>
        </w:rPr>
        <w:t>多台。引进和开发了各种教学、科研与管理系统平台，建成了各类面向社会开放的网站</w:t>
      </w:r>
      <w:r>
        <w:rPr>
          <w:rFonts w:ascii="宋体" w:hAnsi="宋体" w:cs="新宋体"/>
          <w:kern w:val="0"/>
          <w:sz w:val="24"/>
          <w:szCs w:val="24"/>
        </w:rPr>
        <w:t>93</w:t>
      </w:r>
      <w:r>
        <w:rPr>
          <w:rFonts w:hint="eastAsia" w:ascii="宋体" w:hAnsi="宋体" w:cs="新宋体"/>
          <w:kern w:val="0"/>
          <w:sz w:val="24"/>
          <w:szCs w:val="24"/>
        </w:rPr>
        <w:t>个，加强网络课程等资源库建设，形成了多层次、高品质的网络信息服务系统，实现校内优质教学科研信息资源共享和数据统计智能化。同时配置防火墙、流控、入侵检测、</w:t>
      </w:r>
      <w:r>
        <w:rPr>
          <w:rFonts w:ascii="宋体" w:hAnsi="宋体" w:cs="新宋体"/>
          <w:kern w:val="0"/>
          <w:sz w:val="24"/>
          <w:szCs w:val="24"/>
        </w:rPr>
        <w:t>SSL VPN</w:t>
      </w:r>
      <w:r>
        <w:rPr>
          <w:rFonts w:hint="eastAsia" w:ascii="宋体" w:hAnsi="宋体" w:cs="新宋体"/>
          <w:kern w:val="0"/>
          <w:sz w:val="24"/>
          <w:szCs w:val="24"/>
        </w:rPr>
        <w:t>等全方位保障校园网络安全。</w:t>
      </w:r>
    </w:p>
    <w:p>
      <w:pPr>
        <w:pStyle w:val="2"/>
        <w:spacing w:line="240" w:lineRule="auto"/>
        <w:ind w:firstLine="301" w:firstLineChars="100"/>
        <w:rPr>
          <w:rFonts w:ascii="黑体" w:eastAsia="黑体"/>
          <w:sz w:val="30"/>
          <w:szCs w:val="30"/>
        </w:rPr>
      </w:pPr>
      <w:bookmarkStart w:id="166" w:name="_Toc436213669"/>
      <w:bookmarkStart w:id="167" w:name="_Toc13109"/>
      <w:bookmarkStart w:id="168" w:name="_Toc436330932"/>
      <w:bookmarkStart w:id="169" w:name="_Toc403487387"/>
      <w:r>
        <w:rPr>
          <w:rFonts w:hint="eastAsia" w:ascii="黑体" w:eastAsia="黑体"/>
          <w:sz w:val="30"/>
          <w:szCs w:val="30"/>
        </w:rPr>
        <w:t>三、教学建设与改革</w:t>
      </w:r>
      <w:bookmarkEnd w:id="166"/>
      <w:bookmarkEnd w:id="167"/>
      <w:bookmarkEnd w:id="168"/>
      <w:bookmarkEnd w:id="169"/>
    </w:p>
    <w:p>
      <w:pPr>
        <w:pStyle w:val="3"/>
        <w:spacing w:line="240" w:lineRule="auto"/>
        <w:ind w:firstLine="275" w:firstLineChars="98"/>
        <w:rPr>
          <w:sz w:val="28"/>
          <w:szCs w:val="28"/>
        </w:rPr>
      </w:pPr>
      <w:bookmarkStart w:id="170" w:name="_Toc436213670"/>
      <w:bookmarkStart w:id="171" w:name="_Toc436330933"/>
      <w:bookmarkStart w:id="172" w:name="_Toc10511"/>
      <w:bookmarkStart w:id="173" w:name="_Toc403487388"/>
      <w:r>
        <w:rPr>
          <w:rFonts w:hint="eastAsia"/>
          <w:sz w:val="28"/>
          <w:szCs w:val="28"/>
        </w:rPr>
        <w:t>（一）教学建设</w:t>
      </w:r>
      <w:bookmarkEnd w:id="170"/>
      <w:bookmarkEnd w:id="171"/>
      <w:bookmarkEnd w:id="172"/>
      <w:bookmarkEnd w:id="173"/>
    </w:p>
    <w:p>
      <w:pPr>
        <w:pStyle w:val="4"/>
        <w:spacing w:line="240" w:lineRule="auto"/>
        <w:ind w:firstLine="354" w:firstLineChars="147"/>
        <w:rPr>
          <w:rFonts w:ascii="黑体" w:hAnsi="黑体" w:eastAsia="黑体"/>
          <w:sz w:val="24"/>
          <w:szCs w:val="24"/>
        </w:rPr>
      </w:pPr>
      <w:bookmarkStart w:id="174" w:name="_Toc436213671"/>
      <w:bookmarkStart w:id="175" w:name="_Toc342034326"/>
      <w:bookmarkStart w:id="176" w:name="_Toc374523793"/>
      <w:bookmarkStart w:id="177" w:name="_Toc367801378"/>
      <w:bookmarkStart w:id="178" w:name="_Toc342405462"/>
      <w:bookmarkStart w:id="179" w:name="_Toc342285504"/>
      <w:bookmarkStart w:id="180" w:name="_Toc436330934"/>
      <w:bookmarkStart w:id="181" w:name="_Toc403487389"/>
      <w:bookmarkStart w:id="182" w:name="_Toc26356"/>
      <w:r>
        <w:rPr>
          <w:rFonts w:ascii="黑体" w:hAnsi="黑体" w:eastAsia="黑体"/>
          <w:sz w:val="24"/>
          <w:szCs w:val="24"/>
        </w:rPr>
        <w:t>1</w:t>
      </w:r>
      <w:r>
        <w:rPr>
          <w:rFonts w:hint="eastAsia" w:ascii="黑体" w:hAnsi="黑体" w:eastAsia="黑体"/>
          <w:sz w:val="24"/>
          <w:szCs w:val="24"/>
        </w:rPr>
        <w:t>．专业建设</w:t>
      </w:r>
      <w:bookmarkEnd w:id="174"/>
      <w:bookmarkEnd w:id="175"/>
      <w:bookmarkEnd w:id="176"/>
      <w:bookmarkEnd w:id="177"/>
      <w:bookmarkEnd w:id="178"/>
      <w:bookmarkEnd w:id="179"/>
      <w:bookmarkEnd w:id="180"/>
      <w:bookmarkEnd w:id="181"/>
      <w:bookmarkEnd w:id="182"/>
      <w:r>
        <w:rPr>
          <w:rFonts w:ascii="黑体" w:hAnsi="黑体" w:eastAsia="黑体"/>
          <w:sz w:val="24"/>
          <w:szCs w:val="24"/>
        </w:rPr>
        <w:t xml:space="preserve"> </w:t>
      </w:r>
    </w:p>
    <w:p>
      <w:pPr>
        <w:spacing w:line="400" w:lineRule="exact"/>
        <w:ind w:firstLine="480" w:firstLineChars="200"/>
        <w:rPr>
          <w:rFonts w:ascii="宋体" w:cs="新宋体"/>
          <w:kern w:val="0"/>
          <w:sz w:val="24"/>
          <w:szCs w:val="24"/>
        </w:rPr>
      </w:pPr>
      <w:r>
        <w:rPr>
          <w:rFonts w:hint="eastAsia" w:ascii="宋体" w:hAnsi="宋体" w:cs="新宋体"/>
          <w:kern w:val="0"/>
          <w:sz w:val="24"/>
          <w:szCs w:val="24"/>
        </w:rPr>
        <w:t>在做强做优教师教育专业的基础上，我校坚持以海南经济社会发展需求为导向，积极发展直接与区域经济社会发展相关的应用型专业。按照特色专业的建设标准，抓住区域性特色和自身优势，积极培育和建设省级特色专业。学校现有教育部、财政部高等学校特色专业</w:t>
      </w:r>
      <w:r>
        <w:rPr>
          <w:rFonts w:ascii="宋体" w:hAnsi="宋体" w:cs="新宋体"/>
          <w:kern w:val="0"/>
          <w:sz w:val="24"/>
          <w:szCs w:val="24"/>
        </w:rPr>
        <w:t>3</w:t>
      </w:r>
      <w:r>
        <w:rPr>
          <w:rFonts w:hint="eastAsia" w:ascii="宋体" w:hAnsi="宋体" w:cs="新宋体"/>
          <w:kern w:val="0"/>
          <w:sz w:val="24"/>
          <w:szCs w:val="24"/>
        </w:rPr>
        <w:t>个、获批教育部专业综合改革试点项目</w:t>
      </w:r>
      <w:r>
        <w:rPr>
          <w:rFonts w:ascii="宋体" w:hAnsi="宋体" w:cs="新宋体"/>
          <w:kern w:val="0"/>
          <w:sz w:val="24"/>
          <w:szCs w:val="24"/>
        </w:rPr>
        <w:t>1</w:t>
      </w:r>
      <w:r>
        <w:rPr>
          <w:rFonts w:hint="eastAsia" w:ascii="宋体" w:hAnsi="宋体" w:cs="新宋体"/>
          <w:kern w:val="0"/>
          <w:sz w:val="24"/>
          <w:szCs w:val="24"/>
        </w:rPr>
        <w:t>个、省级特色专业建设点</w:t>
      </w:r>
      <w:r>
        <w:rPr>
          <w:rFonts w:ascii="宋体" w:hAnsi="宋体" w:cs="新宋体"/>
          <w:kern w:val="0"/>
          <w:sz w:val="24"/>
          <w:szCs w:val="24"/>
        </w:rPr>
        <w:t>14</w:t>
      </w:r>
      <w:r>
        <w:rPr>
          <w:rFonts w:hint="eastAsia" w:ascii="宋体" w:hAnsi="宋体" w:cs="新宋体"/>
          <w:kern w:val="0"/>
          <w:sz w:val="24"/>
          <w:szCs w:val="24"/>
        </w:rPr>
        <w:t>个。此外，我校进一步加强新增专业工作，一方面是增加符合现实需求和学校资源水平的新专业，</w:t>
      </w:r>
      <w:r>
        <w:rPr>
          <w:rFonts w:ascii="宋体" w:hAnsi="宋体" w:cs="新宋体"/>
          <w:kern w:val="0"/>
          <w:sz w:val="24"/>
          <w:szCs w:val="24"/>
        </w:rPr>
        <w:t>2015-2016</w:t>
      </w:r>
      <w:r>
        <w:rPr>
          <w:rFonts w:hint="eastAsia" w:ascii="宋体" w:hAnsi="宋体" w:cs="新宋体"/>
          <w:kern w:val="0"/>
          <w:sz w:val="24"/>
          <w:szCs w:val="24"/>
        </w:rPr>
        <w:t>学年特殊教育、广播电视编导、地理信息系统、翻译等</w:t>
      </w:r>
      <w:r>
        <w:rPr>
          <w:rFonts w:ascii="宋体" w:hAnsi="宋体" w:cs="新宋体"/>
          <w:kern w:val="0"/>
          <w:sz w:val="24"/>
          <w:szCs w:val="24"/>
        </w:rPr>
        <w:t>4</w:t>
      </w:r>
      <w:r>
        <w:rPr>
          <w:rFonts w:hint="eastAsia" w:ascii="宋体" w:hAnsi="宋体" w:cs="新宋体"/>
          <w:kern w:val="0"/>
          <w:sz w:val="24"/>
          <w:szCs w:val="24"/>
        </w:rPr>
        <w:t>个专业获得教育部批准为学校新增专业；另一方面是扎实做好新增专业的后期建设和评估工作，</w:t>
      </w:r>
      <w:r>
        <w:rPr>
          <w:rFonts w:ascii="宋体" w:hAnsi="宋体" w:cs="新宋体"/>
          <w:kern w:val="0"/>
          <w:sz w:val="24"/>
          <w:szCs w:val="24"/>
        </w:rPr>
        <w:t>2015-2016</w:t>
      </w:r>
      <w:r>
        <w:rPr>
          <w:rFonts w:hint="eastAsia" w:ascii="宋体" w:hAnsi="宋体" w:cs="新宋体"/>
          <w:kern w:val="0"/>
          <w:sz w:val="24"/>
          <w:szCs w:val="24"/>
        </w:rPr>
        <w:t>学年，广播电视学、国际经济贸易专业顺利通过评估并获得了学士学位授予权。</w:t>
      </w:r>
    </w:p>
    <w:p>
      <w:pPr>
        <w:pStyle w:val="4"/>
        <w:spacing w:line="240" w:lineRule="auto"/>
        <w:ind w:firstLine="354" w:firstLineChars="147"/>
        <w:rPr>
          <w:rFonts w:ascii="黑体" w:hAnsi="黑体" w:eastAsia="黑体"/>
          <w:sz w:val="24"/>
          <w:szCs w:val="24"/>
        </w:rPr>
      </w:pPr>
      <w:bookmarkStart w:id="183" w:name="_Toc374523794"/>
      <w:bookmarkStart w:id="184" w:name="_Toc436213672"/>
      <w:bookmarkStart w:id="185" w:name="_Toc403487390"/>
      <w:bookmarkStart w:id="186" w:name="_Toc436330935"/>
      <w:bookmarkStart w:id="187" w:name="_Toc3225"/>
      <w:r>
        <w:rPr>
          <w:rFonts w:ascii="黑体" w:hAnsi="黑体" w:eastAsia="黑体"/>
          <w:sz w:val="24"/>
          <w:szCs w:val="24"/>
        </w:rPr>
        <w:t>2</w:t>
      </w:r>
      <w:r>
        <w:rPr>
          <w:rFonts w:hint="eastAsia" w:ascii="黑体" w:hAnsi="黑体" w:eastAsia="黑体"/>
          <w:sz w:val="24"/>
          <w:szCs w:val="24"/>
        </w:rPr>
        <w:t>．课程建设</w:t>
      </w:r>
      <w:bookmarkEnd w:id="183"/>
      <w:bookmarkEnd w:id="184"/>
      <w:bookmarkEnd w:id="185"/>
      <w:bookmarkEnd w:id="186"/>
      <w:bookmarkEnd w:id="187"/>
      <w:r>
        <w:rPr>
          <w:rFonts w:ascii="黑体" w:hAnsi="黑体" w:eastAsia="黑体"/>
          <w:sz w:val="24"/>
          <w:szCs w:val="24"/>
        </w:rPr>
        <w:t xml:space="preserve"> </w:t>
      </w:r>
    </w:p>
    <w:p>
      <w:pPr>
        <w:spacing w:line="400" w:lineRule="exact"/>
        <w:ind w:firstLine="482" w:firstLineChars="200"/>
        <w:rPr>
          <w:rFonts w:ascii="宋体" w:cs="新宋体"/>
          <w:kern w:val="0"/>
          <w:sz w:val="24"/>
          <w:szCs w:val="24"/>
        </w:rPr>
      </w:pPr>
      <w:r>
        <w:rPr>
          <w:rFonts w:hint="eastAsia" w:ascii="宋体" w:hAnsi="宋体" w:cs="新宋体"/>
          <w:b/>
          <w:kern w:val="0"/>
          <w:sz w:val="24"/>
          <w:szCs w:val="24"/>
        </w:rPr>
        <w:t>（</w:t>
      </w:r>
      <w:r>
        <w:rPr>
          <w:rFonts w:ascii="宋体" w:hAnsi="宋体" w:cs="新宋体"/>
          <w:b/>
          <w:kern w:val="0"/>
          <w:sz w:val="24"/>
          <w:szCs w:val="24"/>
        </w:rPr>
        <w:t>1</w:t>
      </w:r>
      <w:r>
        <w:rPr>
          <w:rFonts w:hint="eastAsia" w:ascii="宋体" w:hAnsi="宋体" w:cs="新宋体"/>
          <w:b/>
          <w:kern w:val="0"/>
          <w:sz w:val="24"/>
          <w:szCs w:val="24"/>
        </w:rPr>
        <w:t>）重点建设专业课程。</w:t>
      </w:r>
      <w:r>
        <w:rPr>
          <w:rFonts w:hint="eastAsia" w:ascii="宋体" w:hAnsi="宋体" w:cs="新宋体"/>
          <w:kern w:val="0"/>
          <w:sz w:val="24"/>
          <w:szCs w:val="24"/>
        </w:rPr>
        <w:t>学校相继制定一系列课程建设文件，设立课程建设专项经费，以资助方式对学科专业基础课、专业核心课、专业方向课进行建设。在教育部普及“三通两平台”建设与应用，推进信息技术与学科深度融合的大背景下，着力建设我校网络教学平台，并以此为契机，进一步推进信息化教学手段与传统教学方式的高效融合，提升专业课程的质量。</w:t>
      </w:r>
      <w:r>
        <w:rPr>
          <w:rFonts w:ascii="宋体" w:hAnsi="宋体" w:cs="新宋体"/>
          <w:kern w:val="0"/>
          <w:sz w:val="24"/>
          <w:szCs w:val="24"/>
        </w:rPr>
        <w:t xml:space="preserve"> </w:t>
      </w:r>
    </w:p>
    <w:p>
      <w:pPr>
        <w:spacing w:line="400" w:lineRule="exact"/>
        <w:ind w:firstLine="482" w:firstLineChars="200"/>
        <w:rPr>
          <w:rFonts w:ascii="宋体" w:cs="新宋体"/>
          <w:kern w:val="0"/>
          <w:sz w:val="24"/>
          <w:szCs w:val="24"/>
        </w:rPr>
      </w:pPr>
      <w:r>
        <w:rPr>
          <w:rFonts w:hint="eastAsia" w:ascii="宋体" w:hAnsi="宋体" w:cs="新宋体"/>
          <w:b/>
          <w:kern w:val="0"/>
          <w:sz w:val="24"/>
          <w:szCs w:val="24"/>
        </w:rPr>
        <w:t>（</w:t>
      </w:r>
      <w:r>
        <w:rPr>
          <w:rFonts w:ascii="宋体" w:hAnsi="宋体" w:cs="新宋体"/>
          <w:b/>
          <w:kern w:val="0"/>
          <w:sz w:val="24"/>
          <w:szCs w:val="24"/>
        </w:rPr>
        <w:t>2</w:t>
      </w:r>
      <w:r>
        <w:rPr>
          <w:rFonts w:hint="eastAsia" w:ascii="宋体" w:hAnsi="宋体" w:cs="新宋体"/>
          <w:b/>
          <w:kern w:val="0"/>
          <w:sz w:val="24"/>
          <w:szCs w:val="24"/>
        </w:rPr>
        <w:t>）开展通识教育课程改革。</w:t>
      </w:r>
      <w:r>
        <w:rPr>
          <w:rFonts w:hint="eastAsia" w:ascii="宋体" w:hAnsi="宋体" w:cs="新宋体"/>
          <w:kern w:val="0"/>
          <w:sz w:val="24"/>
          <w:szCs w:val="24"/>
        </w:rPr>
        <w:t>学校专门设立《大学生心理健康教育》等</w:t>
      </w:r>
      <w:r>
        <w:rPr>
          <w:rFonts w:ascii="宋体" w:hAnsi="宋体" w:cs="新宋体"/>
          <w:kern w:val="0"/>
          <w:sz w:val="24"/>
          <w:szCs w:val="24"/>
        </w:rPr>
        <w:t>17</w:t>
      </w:r>
      <w:r>
        <w:rPr>
          <w:rFonts w:hint="eastAsia" w:ascii="宋体" w:hAnsi="宋体" w:cs="新宋体"/>
          <w:kern w:val="0"/>
          <w:sz w:val="24"/>
          <w:szCs w:val="24"/>
        </w:rPr>
        <w:t>门课程为学校首批立项建设的通识教育限选课程，并以分年度划拨的方式给予每门课程</w:t>
      </w:r>
      <w:r>
        <w:rPr>
          <w:rFonts w:ascii="宋体" w:hAnsi="宋体" w:cs="新宋体"/>
          <w:kern w:val="0"/>
          <w:sz w:val="24"/>
          <w:szCs w:val="24"/>
        </w:rPr>
        <w:t>2</w:t>
      </w:r>
      <w:r>
        <w:rPr>
          <w:rFonts w:hint="eastAsia" w:ascii="宋体" w:hAnsi="宋体" w:cs="新宋体"/>
          <w:kern w:val="0"/>
          <w:sz w:val="24"/>
          <w:szCs w:val="24"/>
        </w:rPr>
        <w:t>万元的建设经费，定期组织专家组对立项课程进行听课考评，并于课程建设期满，组织专家对课程教学计划、大纲、教案、试卷档案等相关教学材料进行结项验收。</w:t>
      </w:r>
    </w:p>
    <w:p>
      <w:pPr>
        <w:spacing w:line="400" w:lineRule="exact"/>
        <w:ind w:firstLine="482" w:firstLineChars="200"/>
        <w:rPr>
          <w:rFonts w:ascii="宋体" w:cs="新宋体"/>
          <w:kern w:val="0"/>
          <w:sz w:val="24"/>
          <w:szCs w:val="24"/>
        </w:rPr>
      </w:pPr>
      <w:r>
        <w:rPr>
          <w:rFonts w:hint="eastAsia" w:ascii="宋体" w:hAnsi="宋体" w:cs="新宋体"/>
          <w:b/>
          <w:kern w:val="0"/>
          <w:sz w:val="24"/>
          <w:szCs w:val="24"/>
        </w:rPr>
        <w:t>（</w:t>
      </w:r>
      <w:r>
        <w:rPr>
          <w:rFonts w:ascii="宋体" w:hAnsi="宋体" w:cs="新宋体"/>
          <w:b/>
          <w:kern w:val="0"/>
          <w:sz w:val="24"/>
          <w:szCs w:val="24"/>
        </w:rPr>
        <w:t>3</w:t>
      </w:r>
      <w:r>
        <w:rPr>
          <w:rFonts w:hint="eastAsia" w:ascii="宋体" w:hAnsi="宋体" w:cs="新宋体"/>
          <w:b/>
          <w:kern w:val="0"/>
          <w:sz w:val="24"/>
          <w:szCs w:val="24"/>
        </w:rPr>
        <w:t>）引进优质网络课程资源。</w:t>
      </w:r>
      <w:r>
        <w:rPr>
          <w:rFonts w:hint="eastAsia" w:ascii="宋体" w:hAnsi="宋体" w:cs="新宋体"/>
          <w:kern w:val="0"/>
          <w:sz w:val="24"/>
          <w:szCs w:val="24"/>
        </w:rPr>
        <w:t>学校在课程建设中一直坚持</w:t>
      </w:r>
      <w:r>
        <w:rPr>
          <w:rFonts w:ascii="宋体" w:hAnsi="宋体" w:cs="新宋体"/>
          <w:kern w:val="0"/>
          <w:sz w:val="24"/>
          <w:szCs w:val="24"/>
        </w:rPr>
        <w:t xml:space="preserve"> </w:t>
      </w:r>
      <w:r>
        <w:rPr>
          <w:rFonts w:hint="eastAsia" w:ascii="宋体" w:hAnsi="宋体" w:cs="新宋体"/>
          <w:kern w:val="0"/>
          <w:sz w:val="24"/>
          <w:szCs w:val="24"/>
        </w:rPr>
        <w:t>“以学生为本”，不断整合优化各种资源，丰富选修课程资源。</w:t>
      </w:r>
      <w:r>
        <w:rPr>
          <w:rFonts w:ascii="宋体" w:hAnsi="宋体" w:cs="新宋体"/>
          <w:kern w:val="0"/>
          <w:sz w:val="24"/>
          <w:szCs w:val="24"/>
        </w:rPr>
        <w:t>2015-2016</w:t>
      </w:r>
      <w:r>
        <w:rPr>
          <w:rFonts w:hint="eastAsia" w:ascii="宋体" w:hAnsi="宋体" w:cs="新宋体"/>
          <w:kern w:val="0"/>
          <w:sz w:val="24"/>
          <w:szCs w:val="24"/>
        </w:rPr>
        <w:t>学年我校引入视频课程</w:t>
      </w:r>
      <w:r>
        <w:rPr>
          <w:rFonts w:ascii="宋体" w:hAnsi="宋体" w:cs="新宋体"/>
          <w:kern w:val="0"/>
          <w:sz w:val="24"/>
          <w:szCs w:val="24"/>
        </w:rPr>
        <w:t>44</w:t>
      </w:r>
      <w:r>
        <w:rPr>
          <w:rFonts w:hint="eastAsia" w:ascii="宋体" w:hAnsi="宋体" w:cs="新宋体"/>
          <w:kern w:val="0"/>
          <w:sz w:val="24"/>
          <w:szCs w:val="24"/>
        </w:rPr>
        <w:t>门次，选修学生近万人次，深受学生欢迎。我校以此为依托积极探索学生网络自主学习为主的混合式教学模式，丰富了修读形式，让科学合理的课程设计与自主学习意愿有机结合。</w:t>
      </w:r>
    </w:p>
    <w:p>
      <w:pPr>
        <w:spacing w:line="400" w:lineRule="exact"/>
        <w:ind w:firstLine="482" w:firstLineChars="200"/>
        <w:rPr>
          <w:rFonts w:ascii="宋体" w:cs="新宋体"/>
          <w:b/>
          <w:kern w:val="0"/>
          <w:sz w:val="24"/>
          <w:szCs w:val="24"/>
        </w:rPr>
      </w:pPr>
      <w:r>
        <w:rPr>
          <w:rFonts w:hint="eastAsia" w:ascii="宋体" w:hAnsi="宋体" w:cs="新宋体"/>
          <w:b/>
          <w:kern w:val="0"/>
          <w:sz w:val="24"/>
          <w:szCs w:val="24"/>
        </w:rPr>
        <w:t>（</w:t>
      </w:r>
      <w:r>
        <w:rPr>
          <w:rFonts w:ascii="宋体" w:hAnsi="宋体" w:cs="新宋体"/>
          <w:b/>
          <w:kern w:val="0"/>
          <w:sz w:val="24"/>
          <w:szCs w:val="24"/>
        </w:rPr>
        <w:t>4</w:t>
      </w:r>
      <w:r>
        <w:rPr>
          <w:rFonts w:hint="eastAsia" w:ascii="宋体" w:hAnsi="宋体" w:cs="新宋体"/>
          <w:b/>
          <w:kern w:val="0"/>
          <w:sz w:val="24"/>
          <w:szCs w:val="24"/>
        </w:rPr>
        <w:t>）强化实践课程。</w:t>
      </w:r>
      <w:r>
        <w:rPr>
          <w:rFonts w:hint="eastAsia" w:ascii="宋体" w:hAnsi="宋体" w:cs="新宋体"/>
          <w:kern w:val="0"/>
          <w:sz w:val="24"/>
          <w:szCs w:val="24"/>
        </w:rPr>
        <w:t>学校以专业实验为基础，以专业实践为核心，以综合实践为重点，以创新实践为拓展，形成了基础课实验、专业课实验、综合性设计性实验、专业见习、毕业实习、毕业论文（设计）、社会实践组成的实践课程体系。该体系以学生自主训练为主，与理论教学紧密联系又相对独立，贯通第一课堂和第二课堂，校内实习实训与校外实践相结合，将实践教学活动的各环节贯穿于人才培养的全过程。</w:t>
      </w:r>
    </w:p>
    <w:p>
      <w:pPr>
        <w:pStyle w:val="4"/>
        <w:spacing w:line="240" w:lineRule="auto"/>
        <w:ind w:firstLine="593" w:firstLineChars="246"/>
        <w:rPr>
          <w:rFonts w:ascii="黑体" w:hAnsi="黑体" w:eastAsia="黑体"/>
          <w:sz w:val="24"/>
          <w:szCs w:val="24"/>
        </w:rPr>
      </w:pPr>
      <w:bookmarkStart w:id="188" w:name="_Toc436213673"/>
      <w:bookmarkStart w:id="189" w:name="_Toc403487391"/>
      <w:bookmarkStart w:id="190" w:name="_Toc436330936"/>
      <w:bookmarkStart w:id="191" w:name="_Toc374523795"/>
      <w:bookmarkStart w:id="192" w:name="_Toc1180"/>
      <w:r>
        <w:rPr>
          <w:rFonts w:ascii="黑体" w:hAnsi="黑体" w:eastAsia="黑体"/>
          <w:sz w:val="24"/>
          <w:szCs w:val="24"/>
        </w:rPr>
        <w:t>3</w:t>
      </w:r>
      <w:r>
        <w:rPr>
          <w:rFonts w:hint="eastAsia" w:ascii="黑体" w:hAnsi="黑体" w:eastAsia="黑体"/>
          <w:sz w:val="24"/>
          <w:szCs w:val="24"/>
        </w:rPr>
        <w:t>．团队建设</w:t>
      </w:r>
      <w:bookmarkEnd w:id="188"/>
      <w:bookmarkEnd w:id="189"/>
      <w:bookmarkEnd w:id="190"/>
      <w:bookmarkEnd w:id="191"/>
      <w:bookmarkEnd w:id="192"/>
    </w:p>
    <w:p>
      <w:pPr>
        <w:spacing w:line="400" w:lineRule="exact"/>
        <w:ind w:firstLine="482" w:firstLineChars="200"/>
        <w:rPr>
          <w:rFonts w:ascii="宋体"/>
          <w:b/>
          <w:sz w:val="24"/>
          <w:szCs w:val="24"/>
        </w:rPr>
      </w:pPr>
      <w:r>
        <w:rPr>
          <w:rFonts w:hint="eastAsia" w:ascii="宋体" w:hAnsi="宋体"/>
          <w:b/>
          <w:sz w:val="24"/>
          <w:szCs w:val="24"/>
        </w:rPr>
        <w:t>（</w:t>
      </w:r>
      <w:r>
        <w:rPr>
          <w:rFonts w:ascii="宋体" w:hAnsi="宋体"/>
          <w:b/>
          <w:sz w:val="24"/>
          <w:szCs w:val="24"/>
        </w:rPr>
        <w:t>1</w:t>
      </w:r>
      <w:r>
        <w:rPr>
          <w:rFonts w:hint="eastAsia" w:ascii="宋体" w:hAnsi="宋体"/>
          <w:b/>
          <w:sz w:val="24"/>
          <w:szCs w:val="24"/>
        </w:rPr>
        <w:t>）重点培育优秀教学团队，助推青年教师提升教学能力。</w:t>
      </w:r>
      <w:r>
        <w:rPr>
          <w:rFonts w:hint="eastAsia" w:ascii="宋体" w:hAnsi="宋体"/>
          <w:sz w:val="24"/>
          <w:szCs w:val="24"/>
        </w:rPr>
        <w:t>根据学科专业发展特点，学校有重点地开展教学团队的培育工作。学校现有</w:t>
      </w:r>
      <w:r>
        <w:rPr>
          <w:rFonts w:ascii="宋体" w:hAnsi="宋体"/>
          <w:sz w:val="24"/>
          <w:szCs w:val="24"/>
        </w:rPr>
        <w:t>1</w:t>
      </w:r>
      <w:r>
        <w:rPr>
          <w:rFonts w:hint="eastAsia" w:ascii="宋体" w:hAnsi="宋体"/>
          <w:sz w:val="24"/>
          <w:szCs w:val="24"/>
        </w:rPr>
        <w:t>个教育部创新团队发展计划培育团队，</w:t>
      </w:r>
      <w:r>
        <w:rPr>
          <w:rFonts w:ascii="宋体" w:hAnsi="宋体"/>
          <w:sz w:val="24"/>
          <w:szCs w:val="24"/>
        </w:rPr>
        <w:t>10</w:t>
      </w:r>
      <w:r>
        <w:rPr>
          <w:rFonts w:hint="eastAsia" w:ascii="宋体" w:hAnsi="宋体"/>
          <w:sz w:val="24"/>
          <w:szCs w:val="24"/>
        </w:rPr>
        <w:t>个省级教学团队。我校以团队为平台加强青年教师“传帮带”工作，青年教师通过与其他优秀教师讨论、研究从其他教师那里汲取宝贵的经验，丰富自身的教学手段和技能，从而促进自己教学能力的不断提高。</w:t>
      </w:r>
    </w:p>
    <w:p>
      <w:pPr>
        <w:spacing w:line="400" w:lineRule="exact"/>
        <w:ind w:firstLine="482" w:firstLineChars="200"/>
        <w:rPr>
          <w:rFonts w:ascii="宋体"/>
          <w:b/>
          <w:bCs/>
          <w:sz w:val="24"/>
          <w:szCs w:val="24"/>
        </w:rPr>
      </w:pPr>
      <w:r>
        <w:rPr>
          <w:rFonts w:hint="eastAsia" w:ascii="宋体" w:hAnsi="宋体"/>
          <w:b/>
          <w:bCs/>
          <w:sz w:val="24"/>
          <w:szCs w:val="24"/>
        </w:rPr>
        <w:t>（</w:t>
      </w:r>
      <w:r>
        <w:rPr>
          <w:rFonts w:ascii="宋体" w:hAnsi="宋体"/>
          <w:b/>
          <w:bCs/>
          <w:sz w:val="24"/>
          <w:szCs w:val="24"/>
        </w:rPr>
        <w:t>2</w:t>
      </w:r>
      <w:r>
        <w:rPr>
          <w:rFonts w:hint="eastAsia" w:ascii="宋体" w:hAnsi="宋体"/>
          <w:b/>
          <w:bCs/>
          <w:sz w:val="24"/>
          <w:szCs w:val="24"/>
        </w:rPr>
        <w:t>）</w:t>
      </w:r>
      <w:r>
        <w:rPr>
          <w:rFonts w:hint="eastAsia" w:ascii="宋体" w:hAnsi="宋体"/>
          <w:b/>
          <w:sz w:val="24"/>
          <w:szCs w:val="24"/>
        </w:rPr>
        <w:t>加大教师在职培训力度</w:t>
      </w:r>
      <w:r>
        <w:rPr>
          <w:rFonts w:hint="eastAsia" w:ascii="宋体" w:hAnsi="宋体"/>
          <w:b/>
          <w:bCs/>
          <w:sz w:val="24"/>
          <w:szCs w:val="24"/>
        </w:rPr>
        <w:t>，助推青年骨干教师成长。</w:t>
      </w:r>
      <w:r>
        <w:rPr>
          <w:rFonts w:hint="eastAsia" w:ascii="宋体" w:hAnsi="宋体"/>
          <w:sz w:val="24"/>
          <w:szCs w:val="24"/>
        </w:rPr>
        <w:t>学校把开展教学比赛作为提高青年教师教学能力的重要途径和举措，将其列入教师培养培训计划，以赛促教，强化青年教师教学基本功训练，提高教学水平。思想政治课公开赛、青年教师教学大赛、全国大学英语教学大赛等各级各类教学比赛已成为广大青年教师展示教学能力的大舞台。</w:t>
      </w:r>
      <w:r>
        <w:rPr>
          <w:rFonts w:ascii="宋体" w:hAnsi="宋体"/>
          <w:sz w:val="24"/>
          <w:szCs w:val="24"/>
        </w:rPr>
        <w:t>2015</w:t>
      </w:r>
      <w:r>
        <w:rPr>
          <w:rFonts w:hint="eastAsia" w:ascii="宋体" w:hAnsi="宋体"/>
          <w:sz w:val="24"/>
          <w:szCs w:val="24"/>
        </w:rPr>
        <w:t>年，我校马克思主义学院刘湘平老师获得粤桂琼赣滇五省（区）高校思想政治理论课青年教师教学基本功比赛一等奖、海南省高校思想政治理论课青年教师教学基本功比赛三等奖；谢丹老师获得海南省高校（本科组）教师思想政治理论课青年基本功比赛二等奖。同时，学校</w:t>
      </w:r>
      <w:r>
        <w:rPr>
          <w:rFonts w:hint="eastAsia" w:ascii="宋体" w:hAnsi="宋体" w:cs="宋体"/>
          <w:spacing w:val="-2"/>
          <w:sz w:val="24"/>
          <w:szCs w:val="24"/>
        </w:rPr>
        <w:t>成立了</w:t>
      </w:r>
      <w:r>
        <w:rPr>
          <w:rFonts w:hint="eastAsia" w:ascii="宋体" w:hAnsi="宋体"/>
          <w:sz w:val="24"/>
          <w:szCs w:val="24"/>
        </w:rPr>
        <w:t>教师教学发展中心，</w:t>
      </w:r>
      <w:r>
        <w:rPr>
          <w:rFonts w:hint="eastAsia" w:ascii="宋体" w:hAnsi="宋体" w:cs="宋体"/>
          <w:spacing w:val="-2"/>
          <w:sz w:val="24"/>
          <w:szCs w:val="24"/>
        </w:rPr>
        <w:t>为教师特别是青年教师创设多</w:t>
      </w:r>
      <w:r>
        <w:rPr>
          <w:rFonts w:hint="eastAsia" w:ascii="宋体" w:hAnsi="宋体" w:cs="宋体"/>
          <w:sz w:val="24"/>
          <w:szCs w:val="24"/>
        </w:rPr>
        <w:t>样化教学培训与交流的平台</w:t>
      </w:r>
      <w:r>
        <w:rPr>
          <w:rFonts w:hint="eastAsia" w:ascii="宋体" w:hAnsi="宋体" w:cs="宋体"/>
          <w:color w:val="000000"/>
          <w:sz w:val="24"/>
          <w:szCs w:val="24"/>
        </w:rPr>
        <w:t>。此外，</w:t>
      </w:r>
      <w:r>
        <w:rPr>
          <w:rFonts w:hint="eastAsia" w:ascii="宋体" w:hAnsi="宋体"/>
          <w:sz w:val="24"/>
          <w:szCs w:val="24"/>
        </w:rPr>
        <w:t>根据专业教学需要，学校选派多名骨干教师到境内外高校进行课程进修和研修交流，开拓教师眼界，提高其教育教学水平。</w:t>
      </w:r>
    </w:p>
    <w:p>
      <w:pPr>
        <w:pStyle w:val="4"/>
        <w:spacing w:line="240" w:lineRule="auto"/>
        <w:ind w:firstLine="472" w:firstLineChars="196"/>
        <w:rPr>
          <w:rFonts w:ascii="黑体" w:hAnsi="黑体" w:eastAsia="黑体"/>
          <w:sz w:val="24"/>
          <w:szCs w:val="24"/>
        </w:rPr>
      </w:pPr>
      <w:bookmarkStart w:id="193" w:name="_Toc436330937"/>
      <w:bookmarkStart w:id="194" w:name="_Toc403487392"/>
      <w:bookmarkStart w:id="195" w:name="_Toc436213674"/>
      <w:bookmarkStart w:id="196" w:name="_Toc367801381"/>
      <w:bookmarkStart w:id="197" w:name="_Toc342285507"/>
      <w:bookmarkStart w:id="198" w:name="_Toc342034328"/>
      <w:bookmarkStart w:id="199" w:name="_Toc342405465"/>
      <w:bookmarkStart w:id="200" w:name="_Toc3311"/>
      <w:bookmarkStart w:id="201" w:name="_Toc374523796"/>
      <w:r>
        <w:rPr>
          <w:rFonts w:ascii="黑体" w:hAnsi="黑体" w:eastAsia="黑体"/>
          <w:sz w:val="24"/>
          <w:szCs w:val="24"/>
        </w:rPr>
        <w:t>4</w:t>
      </w:r>
      <w:r>
        <w:rPr>
          <w:rFonts w:hint="eastAsia" w:ascii="黑体" w:hAnsi="黑体" w:eastAsia="黑体"/>
          <w:sz w:val="24"/>
          <w:szCs w:val="24"/>
        </w:rPr>
        <w:t>．教材建设</w:t>
      </w:r>
      <w:bookmarkEnd w:id="193"/>
      <w:bookmarkEnd w:id="194"/>
      <w:bookmarkEnd w:id="195"/>
      <w:bookmarkEnd w:id="196"/>
      <w:bookmarkEnd w:id="197"/>
      <w:bookmarkEnd w:id="198"/>
      <w:bookmarkEnd w:id="199"/>
      <w:bookmarkEnd w:id="200"/>
      <w:bookmarkEnd w:id="201"/>
      <w:r>
        <w:rPr>
          <w:rFonts w:ascii="黑体" w:hAnsi="黑体" w:eastAsia="黑体"/>
          <w:sz w:val="24"/>
          <w:szCs w:val="24"/>
        </w:rPr>
        <w:t xml:space="preserve"> </w:t>
      </w:r>
    </w:p>
    <w:p>
      <w:pPr>
        <w:spacing w:line="400" w:lineRule="exact"/>
        <w:ind w:firstLine="480" w:firstLineChars="200"/>
        <w:rPr>
          <w:rFonts w:ascii="宋体" w:cs="新宋体"/>
          <w:kern w:val="0"/>
          <w:sz w:val="24"/>
          <w:szCs w:val="24"/>
        </w:rPr>
      </w:pPr>
      <w:r>
        <w:rPr>
          <w:rFonts w:hint="eastAsia" w:ascii="宋体" w:hAnsi="宋体" w:cs="新宋体"/>
          <w:kern w:val="0"/>
          <w:sz w:val="24"/>
          <w:szCs w:val="24"/>
        </w:rPr>
        <w:t>我校历来重视教材建设工作，并建立了较为完善的教材建设和选用制度，形成了从教材建设立项、评审到选用等一整套的规范体系，以保障坚持选用优质教材。全年共预定学生教材</w:t>
      </w:r>
      <w:r>
        <w:rPr>
          <w:rFonts w:ascii="宋体" w:hAnsi="宋体" w:cs="新宋体"/>
          <w:kern w:val="0"/>
          <w:sz w:val="24"/>
          <w:szCs w:val="24"/>
        </w:rPr>
        <w:t>1614</w:t>
      </w:r>
      <w:r>
        <w:rPr>
          <w:rFonts w:hint="eastAsia" w:ascii="宋体" w:hAnsi="宋体" w:cs="新宋体"/>
          <w:kern w:val="0"/>
          <w:sz w:val="24"/>
          <w:szCs w:val="24"/>
        </w:rPr>
        <w:t>种</w:t>
      </w:r>
      <w:r>
        <w:rPr>
          <w:rFonts w:ascii="宋体" w:hAnsi="宋体" w:cs="新宋体"/>
          <w:kern w:val="0"/>
          <w:sz w:val="24"/>
          <w:szCs w:val="24"/>
        </w:rPr>
        <w:t>179337</w:t>
      </w:r>
      <w:r>
        <w:rPr>
          <w:rFonts w:hint="eastAsia" w:ascii="宋体" w:hAnsi="宋体" w:cs="新宋体"/>
          <w:kern w:val="0"/>
          <w:sz w:val="24"/>
          <w:szCs w:val="24"/>
        </w:rPr>
        <w:t>册，教师用书</w:t>
      </w:r>
      <w:r>
        <w:rPr>
          <w:rFonts w:ascii="宋体" w:hAnsi="宋体" w:cs="新宋体"/>
          <w:kern w:val="0"/>
          <w:sz w:val="24"/>
          <w:szCs w:val="24"/>
        </w:rPr>
        <w:t>2522</w:t>
      </w:r>
      <w:r>
        <w:rPr>
          <w:rFonts w:hint="eastAsia" w:ascii="宋体" w:hAnsi="宋体" w:cs="新宋体"/>
          <w:kern w:val="0"/>
          <w:sz w:val="24"/>
          <w:szCs w:val="24"/>
        </w:rPr>
        <w:t>册。</w:t>
      </w:r>
    </w:p>
    <w:p>
      <w:pPr>
        <w:pStyle w:val="4"/>
        <w:spacing w:line="240" w:lineRule="auto"/>
        <w:ind w:firstLine="472" w:firstLineChars="196"/>
        <w:rPr>
          <w:rFonts w:ascii="黑体" w:hAnsi="黑体" w:eastAsia="黑体"/>
          <w:sz w:val="24"/>
          <w:szCs w:val="24"/>
        </w:rPr>
      </w:pPr>
      <w:bookmarkStart w:id="202" w:name="_Toc436213675"/>
      <w:bookmarkStart w:id="203" w:name="_Toc436330938"/>
      <w:bookmarkStart w:id="204" w:name="_Toc24912"/>
      <w:bookmarkStart w:id="205" w:name="_Toc342285508"/>
      <w:bookmarkStart w:id="206" w:name="_Toc342405466"/>
      <w:bookmarkStart w:id="207" w:name="_Toc342034329"/>
      <w:bookmarkStart w:id="208" w:name="_Toc367801382"/>
      <w:bookmarkStart w:id="209" w:name="_Toc374523797"/>
      <w:bookmarkStart w:id="210" w:name="_Toc403487393"/>
      <w:r>
        <w:rPr>
          <w:rFonts w:ascii="黑体" w:hAnsi="黑体" w:eastAsia="黑体"/>
          <w:sz w:val="24"/>
          <w:szCs w:val="24"/>
        </w:rPr>
        <w:t>5</w:t>
      </w:r>
      <w:r>
        <w:rPr>
          <w:rFonts w:hint="eastAsia" w:ascii="黑体" w:hAnsi="黑体" w:eastAsia="黑体"/>
          <w:sz w:val="24"/>
          <w:szCs w:val="24"/>
        </w:rPr>
        <w:t>．实践教育基地建设</w:t>
      </w:r>
      <w:bookmarkEnd w:id="202"/>
      <w:bookmarkEnd w:id="203"/>
      <w:bookmarkEnd w:id="204"/>
      <w:bookmarkEnd w:id="205"/>
      <w:bookmarkEnd w:id="206"/>
      <w:bookmarkEnd w:id="207"/>
      <w:bookmarkEnd w:id="208"/>
      <w:bookmarkEnd w:id="209"/>
      <w:bookmarkEnd w:id="210"/>
    </w:p>
    <w:p>
      <w:pPr>
        <w:spacing w:line="400" w:lineRule="exact"/>
        <w:ind w:firstLine="480" w:firstLineChars="200"/>
        <w:rPr>
          <w:rFonts w:ascii="宋体" w:cs="新宋体"/>
          <w:kern w:val="0"/>
          <w:sz w:val="24"/>
          <w:szCs w:val="24"/>
        </w:rPr>
      </w:pPr>
      <w:r>
        <w:rPr>
          <w:rFonts w:hint="eastAsia" w:ascii="宋体" w:hAnsi="宋体" w:cs="新宋体"/>
          <w:kern w:val="0"/>
          <w:sz w:val="24"/>
          <w:szCs w:val="24"/>
        </w:rPr>
        <w:t>学校现有教育部重点实验室</w:t>
      </w:r>
      <w:r>
        <w:rPr>
          <w:rFonts w:ascii="宋体" w:hAnsi="宋体" w:cs="新宋体"/>
          <w:kern w:val="0"/>
          <w:sz w:val="24"/>
          <w:szCs w:val="24"/>
        </w:rPr>
        <w:t>1</w:t>
      </w:r>
      <w:r>
        <w:rPr>
          <w:rFonts w:hint="eastAsia" w:ascii="宋体" w:hAnsi="宋体" w:cs="新宋体"/>
          <w:kern w:val="0"/>
          <w:sz w:val="24"/>
          <w:szCs w:val="24"/>
        </w:rPr>
        <w:t>个，省部共建重点实验室</w:t>
      </w:r>
      <w:r>
        <w:rPr>
          <w:rFonts w:ascii="宋体" w:hAnsi="宋体" w:cs="新宋体"/>
          <w:kern w:val="0"/>
          <w:sz w:val="24"/>
          <w:szCs w:val="24"/>
        </w:rPr>
        <w:t>1</w:t>
      </w:r>
      <w:r>
        <w:rPr>
          <w:rFonts w:hint="eastAsia" w:ascii="宋体" w:hAnsi="宋体" w:cs="新宋体"/>
          <w:kern w:val="0"/>
          <w:sz w:val="24"/>
          <w:szCs w:val="24"/>
        </w:rPr>
        <w:t>个，省级重点实验室</w:t>
      </w:r>
      <w:r>
        <w:rPr>
          <w:rFonts w:ascii="宋体" w:hAnsi="宋体" w:cs="新宋体"/>
          <w:kern w:val="0"/>
          <w:sz w:val="24"/>
          <w:szCs w:val="24"/>
        </w:rPr>
        <w:t>3</w:t>
      </w:r>
      <w:r>
        <w:rPr>
          <w:rFonts w:hint="eastAsia" w:ascii="宋体" w:hAnsi="宋体" w:cs="新宋体"/>
          <w:kern w:val="0"/>
          <w:sz w:val="24"/>
          <w:szCs w:val="24"/>
        </w:rPr>
        <w:t>个，国家级实验教学示范中心</w:t>
      </w:r>
      <w:r>
        <w:rPr>
          <w:rFonts w:ascii="宋体" w:hAnsi="宋体" w:cs="新宋体"/>
          <w:kern w:val="0"/>
          <w:sz w:val="24"/>
          <w:szCs w:val="24"/>
        </w:rPr>
        <w:t>1</w:t>
      </w:r>
      <w:r>
        <w:rPr>
          <w:rFonts w:hint="eastAsia" w:ascii="宋体" w:hAnsi="宋体" w:cs="新宋体"/>
          <w:kern w:val="0"/>
          <w:sz w:val="24"/>
          <w:szCs w:val="24"/>
        </w:rPr>
        <w:t>个，省级实验教学示范中心</w:t>
      </w:r>
      <w:r>
        <w:rPr>
          <w:rFonts w:ascii="宋体" w:hAnsi="宋体" w:cs="新宋体"/>
          <w:kern w:val="0"/>
          <w:sz w:val="24"/>
          <w:szCs w:val="24"/>
        </w:rPr>
        <w:t>5</w:t>
      </w:r>
      <w:r>
        <w:rPr>
          <w:rFonts w:hint="eastAsia" w:ascii="宋体" w:hAnsi="宋体" w:cs="新宋体"/>
          <w:kern w:val="0"/>
          <w:sz w:val="24"/>
          <w:szCs w:val="24"/>
        </w:rPr>
        <w:t>个，专业教学实验室</w:t>
      </w:r>
      <w:r>
        <w:rPr>
          <w:rFonts w:ascii="宋体" w:hAnsi="宋体" w:cs="新宋体"/>
          <w:kern w:val="0"/>
          <w:sz w:val="24"/>
          <w:szCs w:val="24"/>
        </w:rPr>
        <w:t>88</w:t>
      </w:r>
      <w:r>
        <w:rPr>
          <w:rFonts w:hint="eastAsia" w:ascii="宋体" w:hAnsi="宋体" w:cs="新宋体"/>
          <w:kern w:val="0"/>
          <w:sz w:val="24"/>
          <w:szCs w:val="24"/>
        </w:rPr>
        <w:t>个，实验室使用面积约</w:t>
      </w:r>
      <w:r>
        <w:rPr>
          <w:rFonts w:ascii="宋体" w:hAnsi="宋体" w:cs="新宋体"/>
          <w:kern w:val="0"/>
          <w:sz w:val="24"/>
          <w:szCs w:val="24"/>
        </w:rPr>
        <w:t>22738</w:t>
      </w:r>
      <w:r>
        <w:rPr>
          <w:rFonts w:hint="eastAsia" w:ascii="宋体" w:hAnsi="宋体" w:cs="新宋体"/>
          <w:kern w:val="0"/>
          <w:sz w:val="24"/>
          <w:szCs w:val="24"/>
        </w:rPr>
        <w:t>平方米，国家大学生校外实践教育基地</w:t>
      </w:r>
      <w:r>
        <w:rPr>
          <w:rFonts w:ascii="宋体" w:hAnsi="宋体" w:cs="新宋体"/>
          <w:kern w:val="0"/>
          <w:sz w:val="24"/>
          <w:szCs w:val="24"/>
        </w:rPr>
        <w:t>1</w:t>
      </w:r>
      <w:r>
        <w:rPr>
          <w:rFonts w:hint="eastAsia" w:ascii="宋体" w:hAnsi="宋体" w:cs="新宋体"/>
          <w:kern w:val="0"/>
          <w:sz w:val="24"/>
          <w:szCs w:val="24"/>
        </w:rPr>
        <w:t>个，国家级人才培养模式创新实验区</w:t>
      </w:r>
      <w:r>
        <w:rPr>
          <w:rFonts w:ascii="宋体" w:hAnsi="宋体" w:cs="新宋体"/>
          <w:kern w:val="0"/>
          <w:sz w:val="24"/>
          <w:szCs w:val="24"/>
        </w:rPr>
        <w:t>1</w:t>
      </w:r>
      <w:r>
        <w:rPr>
          <w:rFonts w:hint="eastAsia" w:ascii="宋体" w:hAnsi="宋体" w:cs="新宋体"/>
          <w:kern w:val="0"/>
          <w:sz w:val="24"/>
          <w:szCs w:val="24"/>
        </w:rPr>
        <w:t>个，省级大学生校外实践教育基地</w:t>
      </w:r>
      <w:r>
        <w:rPr>
          <w:rFonts w:ascii="宋体" w:hAnsi="宋体" w:cs="新宋体"/>
          <w:kern w:val="0"/>
          <w:sz w:val="24"/>
          <w:szCs w:val="24"/>
        </w:rPr>
        <w:t>1</w:t>
      </w:r>
      <w:r>
        <w:rPr>
          <w:rFonts w:hint="eastAsia" w:ascii="宋体" w:hAnsi="宋体" w:cs="新宋体"/>
          <w:kern w:val="0"/>
          <w:sz w:val="24"/>
          <w:szCs w:val="24"/>
        </w:rPr>
        <w:t>个，建成省内外教师教育实习基地</w:t>
      </w:r>
      <w:r>
        <w:rPr>
          <w:rFonts w:ascii="宋体" w:hAnsi="宋体" w:cs="新宋体"/>
          <w:kern w:val="0"/>
          <w:sz w:val="24"/>
          <w:szCs w:val="24"/>
        </w:rPr>
        <w:t>117</w:t>
      </w:r>
      <w:r>
        <w:rPr>
          <w:rFonts w:hint="eastAsia" w:ascii="宋体" w:hAnsi="宋体" w:cs="新宋体"/>
          <w:kern w:val="0"/>
          <w:sz w:val="24"/>
          <w:szCs w:val="24"/>
        </w:rPr>
        <w:t>个，非师范专业校外教学实习基地</w:t>
      </w:r>
      <w:r>
        <w:rPr>
          <w:rFonts w:ascii="宋体" w:hAnsi="宋体" w:cs="新宋体"/>
          <w:kern w:val="0"/>
          <w:sz w:val="24"/>
          <w:szCs w:val="24"/>
        </w:rPr>
        <w:t>108</w:t>
      </w:r>
      <w:r>
        <w:rPr>
          <w:rFonts w:hint="eastAsia" w:ascii="宋体" w:hAnsi="宋体" w:cs="新宋体"/>
          <w:kern w:val="0"/>
          <w:sz w:val="24"/>
          <w:szCs w:val="24"/>
        </w:rPr>
        <w:t>个，为我校学生专业实践能力的提升提供了良好平台。</w:t>
      </w:r>
    </w:p>
    <w:p>
      <w:pPr>
        <w:pStyle w:val="4"/>
        <w:spacing w:line="240" w:lineRule="auto"/>
        <w:ind w:firstLine="472" w:firstLineChars="196"/>
        <w:rPr>
          <w:rFonts w:ascii="黑体" w:hAnsi="黑体" w:eastAsia="黑体"/>
          <w:sz w:val="24"/>
          <w:szCs w:val="24"/>
        </w:rPr>
      </w:pPr>
      <w:bookmarkStart w:id="211" w:name="_Toc342285510"/>
      <w:bookmarkStart w:id="212" w:name="_Toc342405468"/>
      <w:bookmarkStart w:id="213" w:name="_Toc8401"/>
      <w:bookmarkStart w:id="214" w:name="_Toc403487394"/>
      <w:bookmarkStart w:id="215" w:name="_Toc436213676"/>
      <w:bookmarkStart w:id="216" w:name="_Toc436330939"/>
      <w:bookmarkStart w:id="217" w:name="_Toc367801384"/>
      <w:bookmarkStart w:id="218" w:name="_Toc374523798"/>
      <w:r>
        <w:rPr>
          <w:rFonts w:ascii="黑体" w:hAnsi="黑体" w:eastAsia="黑体"/>
          <w:sz w:val="24"/>
          <w:szCs w:val="24"/>
        </w:rPr>
        <w:t>6</w:t>
      </w:r>
      <w:r>
        <w:rPr>
          <w:rFonts w:hint="eastAsia" w:ascii="黑体" w:hAnsi="黑体" w:eastAsia="黑体"/>
          <w:sz w:val="24"/>
          <w:szCs w:val="24"/>
        </w:rPr>
        <w:t>．</w:t>
      </w:r>
      <w:bookmarkEnd w:id="211"/>
      <w:bookmarkEnd w:id="212"/>
      <w:r>
        <w:rPr>
          <w:rFonts w:hint="eastAsia" w:ascii="黑体" w:hAnsi="黑体" w:eastAsia="黑体"/>
          <w:sz w:val="24"/>
          <w:szCs w:val="24"/>
        </w:rPr>
        <w:t>对外合作与交流</w:t>
      </w:r>
      <w:bookmarkEnd w:id="213"/>
      <w:bookmarkEnd w:id="214"/>
      <w:bookmarkEnd w:id="215"/>
      <w:bookmarkEnd w:id="216"/>
      <w:bookmarkEnd w:id="217"/>
      <w:bookmarkEnd w:id="218"/>
    </w:p>
    <w:p>
      <w:pPr>
        <w:spacing w:line="400" w:lineRule="exact"/>
        <w:ind w:firstLine="480" w:firstLineChars="200"/>
        <w:rPr>
          <w:rFonts w:ascii="宋体" w:cs="新宋体"/>
          <w:kern w:val="0"/>
          <w:sz w:val="24"/>
          <w:szCs w:val="24"/>
        </w:rPr>
      </w:pPr>
      <w:r>
        <w:rPr>
          <w:rFonts w:hint="eastAsia" w:ascii="宋体" w:hAnsi="宋体" w:cs="新宋体"/>
          <w:kern w:val="0"/>
          <w:sz w:val="24"/>
          <w:szCs w:val="24"/>
        </w:rPr>
        <w:t>我校积极推动国际合作与交流，依托交换生交流合作项目，加强我校与国内外大学的短期交流；围绕境外实践教育项目，提升学生的实践能力和综合素养。</w:t>
      </w:r>
    </w:p>
    <w:p>
      <w:pPr>
        <w:spacing w:line="360" w:lineRule="auto"/>
        <w:ind w:firstLine="361" w:firstLineChars="150"/>
        <w:rPr>
          <w:rFonts w:ascii="宋体"/>
          <w:b/>
          <w:sz w:val="24"/>
          <w:szCs w:val="24"/>
        </w:rPr>
      </w:pPr>
      <w:r>
        <w:rPr>
          <w:rFonts w:hint="eastAsia" w:ascii="宋体" w:hAnsi="宋体"/>
          <w:b/>
          <w:sz w:val="24"/>
          <w:szCs w:val="24"/>
        </w:rPr>
        <w:t>（</w:t>
      </w:r>
      <w:r>
        <w:rPr>
          <w:rFonts w:ascii="宋体" w:hAnsi="宋体"/>
          <w:b/>
          <w:sz w:val="24"/>
          <w:szCs w:val="24"/>
        </w:rPr>
        <w:t>1</w:t>
      </w:r>
      <w:r>
        <w:rPr>
          <w:rFonts w:hint="eastAsia" w:ascii="宋体" w:hAnsi="宋体"/>
          <w:b/>
          <w:sz w:val="24"/>
          <w:szCs w:val="24"/>
        </w:rPr>
        <w:t>）交换生交流合作项目</w:t>
      </w:r>
      <w:r>
        <w:rPr>
          <w:rFonts w:ascii="宋体" w:hAnsi="宋体"/>
          <w:b/>
          <w:sz w:val="24"/>
          <w:szCs w:val="24"/>
        </w:rPr>
        <w:t xml:space="preserve"> </w:t>
      </w:r>
    </w:p>
    <w:p>
      <w:pPr>
        <w:spacing w:line="400" w:lineRule="exact"/>
        <w:ind w:firstLine="480" w:firstLineChars="200"/>
        <w:rPr>
          <w:rFonts w:ascii="宋体" w:cs="新宋体"/>
          <w:kern w:val="0"/>
          <w:sz w:val="24"/>
          <w:szCs w:val="24"/>
        </w:rPr>
      </w:pPr>
      <w:r>
        <w:rPr>
          <w:rFonts w:ascii="宋体" w:hAnsi="宋体" w:cs="新宋体"/>
          <w:kern w:val="0"/>
          <w:sz w:val="24"/>
          <w:szCs w:val="24"/>
        </w:rPr>
        <w:t>2015-2016</w:t>
      </w:r>
      <w:r>
        <w:rPr>
          <w:rFonts w:hint="eastAsia" w:ascii="宋体" w:hAnsi="宋体" w:cs="新宋体"/>
          <w:kern w:val="0"/>
          <w:sz w:val="24"/>
          <w:szCs w:val="24"/>
        </w:rPr>
        <w:t>学年度，我校继续积极支持与国（境）外各高校间的学生互换、学分互认项目。在与日本兵库大学、台湾屏东大学、台湾彰化师范大学、韩国极东大学继续合作的基础上，</w:t>
      </w:r>
      <w:r>
        <w:rPr>
          <w:rFonts w:ascii="宋体" w:hAnsi="宋体" w:cs="新宋体"/>
          <w:kern w:val="0"/>
          <w:sz w:val="24"/>
          <w:szCs w:val="24"/>
        </w:rPr>
        <w:t>2015</w:t>
      </w:r>
      <w:r>
        <w:rPr>
          <w:rFonts w:hint="eastAsia" w:ascii="宋体" w:hAnsi="宋体" w:cs="新宋体"/>
          <w:kern w:val="0"/>
          <w:sz w:val="24"/>
          <w:szCs w:val="24"/>
        </w:rPr>
        <w:t>年</w:t>
      </w:r>
      <w:r>
        <w:rPr>
          <w:rFonts w:ascii="宋体" w:hAnsi="宋体" w:cs="新宋体"/>
          <w:kern w:val="0"/>
          <w:sz w:val="24"/>
          <w:szCs w:val="24"/>
        </w:rPr>
        <w:t>10</w:t>
      </w:r>
      <w:r>
        <w:rPr>
          <w:rFonts w:hint="eastAsia" w:ascii="宋体" w:hAnsi="宋体" w:cs="新宋体"/>
          <w:kern w:val="0"/>
          <w:sz w:val="24"/>
          <w:szCs w:val="24"/>
        </w:rPr>
        <w:t>月初，我校与韩国新罗大学和美国新墨西哥大学签署了《海南师范大学与新罗大学建立校级关系交流合作协议书》，该项目从</w:t>
      </w:r>
      <w:r>
        <w:rPr>
          <w:rFonts w:ascii="宋体" w:hAnsi="宋体" w:cs="新宋体"/>
          <w:kern w:val="0"/>
          <w:sz w:val="24"/>
          <w:szCs w:val="24"/>
        </w:rPr>
        <w:t>2016</w:t>
      </w:r>
      <w:r>
        <w:rPr>
          <w:rFonts w:hint="eastAsia" w:ascii="宋体" w:hAnsi="宋体" w:cs="新宋体"/>
          <w:kern w:val="0"/>
          <w:sz w:val="24"/>
          <w:szCs w:val="24"/>
        </w:rPr>
        <w:t>年</w:t>
      </w:r>
      <w:r>
        <w:rPr>
          <w:rFonts w:ascii="宋体" w:hAnsi="宋体" w:cs="新宋体"/>
          <w:kern w:val="0"/>
          <w:sz w:val="24"/>
          <w:szCs w:val="24"/>
        </w:rPr>
        <w:t>2</w:t>
      </w:r>
      <w:r>
        <w:rPr>
          <w:rFonts w:hint="eastAsia" w:ascii="宋体" w:hAnsi="宋体" w:cs="新宋体"/>
          <w:kern w:val="0"/>
          <w:sz w:val="24"/>
          <w:szCs w:val="24"/>
        </w:rPr>
        <w:t>月起正式实施；</w:t>
      </w:r>
      <w:r>
        <w:rPr>
          <w:rFonts w:ascii="宋体" w:hAnsi="宋体" w:cs="新宋体"/>
          <w:kern w:val="0"/>
          <w:sz w:val="24"/>
          <w:szCs w:val="24"/>
        </w:rPr>
        <w:t>2015</w:t>
      </w:r>
      <w:r>
        <w:rPr>
          <w:rFonts w:hint="eastAsia" w:ascii="宋体" w:hAnsi="宋体" w:cs="新宋体"/>
          <w:kern w:val="0"/>
          <w:sz w:val="24"/>
          <w:szCs w:val="24"/>
        </w:rPr>
        <w:t>年</w:t>
      </w:r>
      <w:r>
        <w:rPr>
          <w:rFonts w:ascii="宋体" w:hAnsi="宋体" w:cs="新宋体"/>
          <w:kern w:val="0"/>
          <w:sz w:val="24"/>
          <w:szCs w:val="24"/>
        </w:rPr>
        <w:t>5</w:t>
      </w:r>
      <w:r>
        <w:rPr>
          <w:rFonts w:hint="eastAsia" w:ascii="宋体" w:hAnsi="宋体" w:cs="新宋体"/>
          <w:kern w:val="0"/>
          <w:sz w:val="24"/>
          <w:szCs w:val="24"/>
        </w:rPr>
        <w:t>月和</w:t>
      </w:r>
      <w:r>
        <w:rPr>
          <w:rFonts w:ascii="宋体" w:hAnsi="宋体" w:cs="新宋体"/>
          <w:kern w:val="0"/>
          <w:sz w:val="24"/>
          <w:szCs w:val="24"/>
        </w:rPr>
        <w:t>2015</w:t>
      </w:r>
      <w:r>
        <w:rPr>
          <w:rFonts w:hint="eastAsia" w:ascii="宋体" w:hAnsi="宋体" w:cs="新宋体"/>
          <w:kern w:val="0"/>
          <w:sz w:val="24"/>
          <w:szCs w:val="24"/>
        </w:rPr>
        <w:t>年</w:t>
      </w:r>
      <w:r>
        <w:rPr>
          <w:rFonts w:ascii="宋体" w:hAnsi="宋体" w:cs="新宋体"/>
          <w:kern w:val="0"/>
          <w:sz w:val="24"/>
          <w:szCs w:val="24"/>
        </w:rPr>
        <w:t>11</w:t>
      </w:r>
      <w:r>
        <w:rPr>
          <w:rFonts w:hint="eastAsia" w:ascii="宋体" w:hAnsi="宋体" w:cs="新宋体"/>
          <w:kern w:val="0"/>
          <w:sz w:val="24"/>
          <w:szCs w:val="24"/>
        </w:rPr>
        <w:t>月，我校与美国新墨西哥大学分别签署了《框架性协议》和《海南师范大学与美国新墨西哥大学建立校级关系交流合作协议书》，该项目从</w:t>
      </w:r>
      <w:r>
        <w:rPr>
          <w:rFonts w:ascii="宋体" w:hAnsi="宋体" w:cs="新宋体"/>
          <w:kern w:val="0"/>
          <w:sz w:val="24"/>
          <w:szCs w:val="24"/>
        </w:rPr>
        <w:t>2015</w:t>
      </w:r>
      <w:r>
        <w:rPr>
          <w:rFonts w:hint="eastAsia" w:ascii="宋体" w:hAnsi="宋体" w:cs="新宋体"/>
          <w:kern w:val="0"/>
          <w:sz w:val="24"/>
          <w:szCs w:val="24"/>
        </w:rPr>
        <w:t>年</w:t>
      </w:r>
      <w:r>
        <w:rPr>
          <w:rFonts w:ascii="宋体" w:hAnsi="宋体" w:cs="新宋体"/>
          <w:kern w:val="0"/>
          <w:sz w:val="24"/>
          <w:szCs w:val="24"/>
        </w:rPr>
        <w:t>9</w:t>
      </w:r>
      <w:r>
        <w:rPr>
          <w:rFonts w:hint="eastAsia" w:ascii="宋体" w:hAnsi="宋体" w:cs="新宋体"/>
          <w:kern w:val="0"/>
          <w:sz w:val="24"/>
          <w:szCs w:val="24"/>
        </w:rPr>
        <w:t>月起正式实施，开展国际交换生项目；同时，</w:t>
      </w:r>
      <w:r>
        <w:rPr>
          <w:rFonts w:ascii="宋体" w:hAnsi="宋体" w:cs="新宋体"/>
          <w:kern w:val="0"/>
          <w:sz w:val="24"/>
          <w:szCs w:val="24"/>
        </w:rPr>
        <w:t>2015</w:t>
      </w:r>
      <w:r>
        <w:rPr>
          <w:rFonts w:hint="eastAsia" w:ascii="宋体" w:hAnsi="宋体" w:cs="新宋体"/>
          <w:kern w:val="0"/>
          <w:sz w:val="24"/>
          <w:szCs w:val="24"/>
        </w:rPr>
        <w:t>年秋季，我校选派优秀学生赴台湾师范大学开展校际交换项目。</w:t>
      </w:r>
    </w:p>
    <w:p>
      <w:pPr>
        <w:spacing w:line="400" w:lineRule="exact"/>
        <w:ind w:firstLine="480" w:firstLineChars="200"/>
        <w:rPr>
          <w:rFonts w:ascii="宋体" w:cs="新宋体"/>
          <w:kern w:val="0"/>
          <w:sz w:val="24"/>
          <w:szCs w:val="24"/>
        </w:rPr>
      </w:pPr>
      <w:r>
        <w:rPr>
          <w:rFonts w:ascii="宋体" w:hAnsi="宋体" w:cs="新宋体"/>
          <w:kern w:val="0"/>
          <w:sz w:val="24"/>
          <w:szCs w:val="24"/>
        </w:rPr>
        <w:t>2015-2016</w:t>
      </w:r>
      <w:r>
        <w:rPr>
          <w:rFonts w:hint="eastAsia" w:ascii="宋体" w:hAnsi="宋体" w:cs="新宋体"/>
          <w:kern w:val="0"/>
          <w:sz w:val="24"/>
          <w:szCs w:val="24"/>
        </w:rPr>
        <w:t>学年度，我校共选派出</w:t>
      </w:r>
      <w:r>
        <w:rPr>
          <w:rFonts w:ascii="宋体" w:hAnsi="宋体" w:cs="新宋体"/>
          <w:kern w:val="0"/>
          <w:sz w:val="24"/>
          <w:szCs w:val="24"/>
        </w:rPr>
        <w:t>93</w:t>
      </w:r>
      <w:r>
        <w:rPr>
          <w:rFonts w:hint="eastAsia" w:ascii="宋体" w:hAnsi="宋体" w:cs="新宋体"/>
          <w:kern w:val="0"/>
          <w:sz w:val="24"/>
          <w:szCs w:val="24"/>
        </w:rPr>
        <w:t>名优秀学生进行校际交流，具体情况如下表：</w:t>
      </w:r>
    </w:p>
    <w:p>
      <w:pPr>
        <w:spacing w:line="400" w:lineRule="exact"/>
        <w:ind w:firstLine="480" w:firstLineChars="200"/>
        <w:rPr>
          <w:rFonts w:ascii="宋体" w:cs="新宋体"/>
          <w:kern w:val="0"/>
          <w:sz w:val="24"/>
          <w:szCs w:val="24"/>
        </w:rPr>
      </w:pPr>
    </w:p>
    <w:p>
      <w:pPr>
        <w:ind w:firstLine="422" w:firstLineChars="200"/>
        <w:jc w:val="center"/>
        <w:rPr>
          <w:rFonts w:ascii="宋体"/>
          <w:b/>
          <w:szCs w:val="21"/>
        </w:rPr>
      </w:pPr>
      <w:r>
        <w:rPr>
          <w:rFonts w:hint="eastAsia" w:ascii="宋体" w:hAnsi="宋体"/>
          <w:b/>
          <w:szCs w:val="21"/>
        </w:rPr>
        <w:t>表</w:t>
      </w:r>
      <w:r>
        <w:rPr>
          <w:rFonts w:ascii="宋体" w:hAnsi="宋体"/>
          <w:b/>
          <w:szCs w:val="21"/>
        </w:rPr>
        <w:t>3-1 2015-2016</w:t>
      </w:r>
      <w:r>
        <w:rPr>
          <w:rFonts w:hint="eastAsia" w:ascii="宋体" w:hAnsi="宋体"/>
          <w:b/>
          <w:szCs w:val="21"/>
        </w:rPr>
        <w:t>学年度派遣交换生统计表</w:t>
      </w:r>
    </w:p>
    <w:tbl>
      <w:tblPr>
        <w:tblStyle w:val="1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1020"/>
        <w:gridCol w:w="975"/>
        <w:gridCol w:w="1224"/>
        <w:gridCol w:w="972"/>
        <w:gridCol w:w="977"/>
        <w:gridCol w:w="970"/>
        <w:gridCol w:w="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9" w:type="dxa"/>
            <w:tcBorders>
              <w:tl2br w:val="single" w:color="auto" w:sz="4" w:space="0"/>
            </w:tcBorders>
            <w:vAlign w:val="center"/>
          </w:tcPr>
          <w:p>
            <w:pPr>
              <w:jc w:val="center"/>
              <w:rPr>
                <w:rFonts w:ascii="宋体"/>
                <w:szCs w:val="21"/>
              </w:rPr>
            </w:pPr>
            <w:r>
              <w:rPr>
                <w:rFonts w:ascii="宋体" w:hAnsi="宋体"/>
                <w:szCs w:val="21"/>
              </w:rPr>
              <w:t xml:space="preserve">     </w:t>
            </w:r>
            <w:r>
              <w:rPr>
                <w:rFonts w:hint="eastAsia" w:ascii="宋体" w:hAnsi="宋体"/>
                <w:szCs w:val="21"/>
              </w:rPr>
              <w:t>交流学校</w:t>
            </w:r>
          </w:p>
          <w:p>
            <w:pPr>
              <w:rPr>
                <w:rFonts w:ascii="宋体"/>
                <w:szCs w:val="21"/>
              </w:rPr>
            </w:pPr>
            <w:r>
              <w:rPr>
                <w:rFonts w:hint="eastAsia" w:ascii="宋体" w:hAnsi="宋体"/>
                <w:szCs w:val="21"/>
              </w:rPr>
              <w:t>交流开</w:t>
            </w:r>
          </w:p>
          <w:p>
            <w:pPr>
              <w:rPr>
                <w:rFonts w:ascii="宋体"/>
                <w:szCs w:val="21"/>
              </w:rPr>
            </w:pPr>
            <w:r>
              <w:rPr>
                <w:rFonts w:hint="eastAsia" w:ascii="宋体" w:hAnsi="宋体"/>
                <w:szCs w:val="21"/>
              </w:rPr>
              <w:t>始时间</w:t>
            </w:r>
          </w:p>
        </w:tc>
        <w:tc>
          <w:tcPr>
            <w:tcW w:w="1020" w:type="dxa"/>
            <w:vAlign w:val="center"/>
          </w:tcPr>
          <w:p>
            <w:pPr>
              <w:jc w:val="center"/>
              <w:rPr>
                <w:rFonts w:ascii="宋体"/>
                <w:szCs w:val="21"/>
              </w:rPr>
            </w:pPr>
            <w:r>
              <w:rPr>
                <w:rFonts w:hint="eastAsia" w:ascii="宋体" w:hAnsi="宋体"/>
                <w:szCs w:val="21"/>
              </w:rPr>
              <w:t>日本兵库</w:t>
            </w:r>
          </w:p>
          <w:p>
            <w:pPr>
              <w:jc w:val="center"/>
              <w:rPr>
                <w:rFonts w:ascii="宋体"/>
                <w:szCs w:val="21"/>
              </w:rPr>
            </w:pPr>
            <w:r>
              <w:rPr>
                <w:rFonts w:hint="eastAsia" w:ascii="宋体" w:hAnsi="宋体"/>
                <w:szCs w:val="21"/>
              </w:rPr>
              <w:t>教育大学</w:t>
            </w:r>
          </w:p>
        </w:tc>
        <w:tc>
          <w:tcPr>
            <w:tcW w:w="975" w:type="dxa"/>
            <w:vAlign w:val="center"/>
          </w:tcPr>
          <w:p>
            <w:pPr>
              <w:jc w:val="center"/>
              <w:rPr>
                <w:rFonts w:ascii="宋体"/>
                <w:szCs w:val="21"/>
              </w:rPr>
            </w:pPr>
            <w:r>
              <w:rPr>
                <w:rFonts w:hint="eastAsia" w:ascii="宋体" w:hAnsi="宋体"/>
                <w:szCs w:val="21"/>
              </w:rPr>
              <w:t>台湾屏东</w:t>
            </w:r>
          </w:p>
          <w:p>
            <w:pPr>
              <w:jc w:val="center"/>
              <w:rPr>
                <w:rFonts w:ascii="宋体"/>
                <w:szCs w:val="21"/>
              </w:rPr>
            </w:pPr>
            <w:r>
              <w:rPr>
                <w:rFonts w:hint="eastAsia" w:ascii="宋体" w:hAnsi="宋体"/>
                <w:szCs w:val="21"/>
              </w:rPr>
              <w:t>教育大学</w:t>
            </w:r>
          </w:p>
        </w:tc>
        <w:tc>
          <w:tcPr>
            <w:tcW w:w="1224" w:type="dxa"/>
            <w:vAlign w:val="center"/>
          </w:tcPr>
          <w:p>
            <w:pPr>
              <w:jc w:val="center"/>
              <w:rPr>
                <w:rFonts w:ascii="宋体"/>
                <w:szCs w:val="21"/>
              </w:rPr>
            </w:pPr>
            <w:r>
              <w:rPr>
                <w:rFonts w:hint="eastAsia" w:ascii="宋体" w:hAnsi="宋体"/>
                <w:szCs w:val="21"/>
              </w:rPr>
              <w:t>台湾彰化</w:t>
            </w:r>
          </w:p>
          <w:p>
            <w:pPr>
              <w:jc w:val="center"/>
              <w:rPr>
                <w:rFonts w:ascii="宋体"/>
                <w:szCs w:val="21"/>
              </w:rPr>
            </w:pPr>
            <w:r>
              <w:rPr>
                <w:rFonts w:hint="eastAsia" w:ascii="宋体" w:hAnsi="宋体"/>
                <w:szCs w:val="21"/>
              </w:rPr>
              <w:t>师范大学</w:t>
            </w:r>
          </w:p>
        </w:tc>
        <w:tc>
          <w:tcPr>
            <w:tcW w:w="972" w:type="dxa"/>
            <w:vAlign w:val="center"/>
          </w:tcPr>
          <w:p>
            <w:pPr>
              <w:jc w:val="center"/>
              <w:rPr>
                <w:rFonts w:ascii="宋体"/>
                <w:szCs w:val="21"/>
              </w:rPr>
            </w:pPr>
            <w:r>
              <w:rPr>
                <w:rFonts w:hint="eastAsia" w:ascii="宋体"/>
                <w:szCs w:val="21"/>
              </w:rPr>
              <w:t>台湾</w:t>
            </w:r>
          </w:p>
          <w:p>
            <w:pPr>
              <w:jc w:val="center"/>
              <w:rPr>
                <w:rFonts w:ascii="宋体"/>
                <w:szCs w:val="21"/>
              </w:rPr>
            </w:pPr>
            <w:r>
              <w:rPr>
                <w:rFonts w:hint="eastAsia" w:ascii="宋体"/>
                <w:szCs w:val="21"/>
              </w:rPr>
              <w:t>师范大学</w:t>
            </w:r>
          </w:p>
        </w:tc>
        <w:tc>
          <w:tcPr>
            <w:tcW w:w="977" w:type="dxa"/>
            <w:vAlign w:val="center"/>
          </w:tcPr>
          <w:p>
            <w:pPr>
              <w:jc w:val="center"/>
              <w:rPr>
                <w:rFonts w:ascii="宋体"/>
                <w:szCs w:val="21"/>
              </w:rPr>
            </w:pPr>
            <w:r>
              <w:rPr>
                <w:rFonts w:hint="eastAsia" w:ascii="宋体" w:hAnsi="宋体"/>
                <w:szCs w:val="21"/>
              </w:rPr>
              <w:t>韩国</w:t>
            </w:r>
          </w:p>
          <w:p>
            <w:pPr>
              <w:jc w:val="center"/>
              <w:rPr>
                <w:rFonts w:ascii="宋体"/>
                <w:szCs w:val="21"/>
              </w:rPr>
            </w:pPr>
            <w:r>
              <w:rPr>
                <w:rFonts w:hint="eastAsia" w:ascii="宋体" w:hAnsi="宋体"/>
                <w:szCs w:val="21"/>
              </w:rPr>
              <w:t>极东大学</w:t>
            </w:r>
          </w:p>
        </w:tc>
        <w:tc>
          <w:tcPr>
            <w:tcW w:w="970" w:type="dxa"/>
            <w:vAlign w:val="center"/>
          </w:tcPr>
          <w:p>
            <w:pPr>
              <w:jc w:val="center"/>
              <w:rPr>
                <w:rFonts w:ascii="宋体"/>
                <w:szCs w:val="21"/>
              </w:rPr>
            </w:pPr>
            <w:r>
              <w:rPr>
                <w:rFonts w:hint="eastAsia" w:ascii="宋体" w:hAnsi="宋体"/>
                <w:szCs w:val="21"/>
              </w:rPr>
              <w:t>韩国</w:t>
            </w:r>
          </w:p>
          <w:p>
            <w:pPr>
              <w:jc w:val="center"/>
              <w:rPr>
                <w:rFonts w:ascii="宋体"/>
                <w:szCs w:val="21"/>
              </w:rPr>
            </w:pPr>
            <w:r>
              <w:rPr>
                <w:rFonts w:hint="eastAsia" w:ascii="宋体" w:hAnsi="宋体"/>
                <w:szCs w:val="21"/>
              </w:rPr>
              <w:t>新罗大学</w:t>
            </w:r>
          </w:p>
        </w:tc>
        <w:tc>
          <w:tcPr>
            <w:tcW w:w="965" w:type="dxa"/>
            <w:vAlign w:val="center"/>
          </w:tcPr>
          <w:p>
            <w:pPr>
              <w:jc w:val="center"/>
              <w:rPr>
                <w:rFonts w:ascii="宋体"/>
                <w:szCs w:val="21"/>
              </w:rPr>
            </w:pPr>
            <w:r>
              <w:rPr>
                <w:rFonts w:hint="eastAsia" w:ascii="宋体" w:hAnsi="宋体"/>
                <w:szCs w:val="21"/>
              </w:rPr>
              <w:t>美国新墨西哥大学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9" w:type="dxa"/>
            <w:vAlign w:val="center"/>
          </w:tcPr>
          <w:p>
            <w:pPr>
              <w:jc w:val="center"/>
              <w:rPr>
                <w:rFonts w:ascii="宋体"/>
                <w:szCs w:val="21"/>
              </w:rPr>
            </w:pPr>
            <w:r>
              <w:rPr>
                <w:rFonts w:ascii="宋体" w:hAnsi="宋体"/>
                <w:szCs w:val="21"/>
              </w:rPr>
              <w:t>2015</w:t>
            </w:r>
            <w:r>
              <w:rPr>
                <w:rFonts w:hint="eastAsia" w:ascii="宋体" w:hAnsi="宋体"/>
                <w:szCs w:val="21"/>
              </w:rPr>
              <w:t>年秋季</w:t>
            </w:r>
          </w:p>
        </w:tc>
        <w:tc>
          <w:tcPr>
            <w:tcW w:w="1020" w:type="dxa"/>
            <w:vAlign w:val="center"/>
          </w:tcPr>
          <w:p>
            <w:pPr>
              <w:jc w:val="center"/>
              <w:rPr>
                <w:rFonts w:ascii="宋体"/>
                <w:szCs w:val="21"/>
              </w:rPr>
            </w:pPr>
          </w:p>
        </w:tc>
        <w:tc>
          <w:tcPr>
            <w:tcW w:w="975" w:type="dxa"/>
            <w:vAlign w:val="center"/>
          </w:tcPr>
          <w:p>
            <w:pPr>
              <w:jc w:val="center"/>
              <w:rPr>
                <w:rFonts w:ascii="宋体"/>
                <w:szCs w:val="21"/>
              </w:rPr>
            </w:pPr>
            <w:r>
              <w:rPr>
                <w:rFonts w:ascii="宋体" w:hAnsi="宋体"/>
                <w:szCs w:val="21"/>
              </w:rPr>
              <w:t>8</w:t>
            </w:r>
            <w:r>
              <w:rPr>
                <w:rFonts w:hint="eastAsia" w:ascii="宋体" w:hAnsi="宋体"/>
                <w:szCs w:val="21"/>
              </w:rPr>
              <w:t>人</w:t>
            </w:r>
          </w:p>
        </w:tc>
        <w:tc>
          <w:tcPr>
            <w:tcW w:w="1224" w:type="dxa"/>
            <w:vAlign w:val="center"/>
          </w:tcPr>
          <w:p>
            <w:pPr>
              <w:jc w:val="center"/>
              <w:rPr>
                <w:rFonts w:ascii="宋体"/>
                <w:szCs w:val="21"/>
              </w:rPr>
            </w:pPr>
            <w:r>
              <w:rPr>
                <w:rFonts w:ascii="宋体" w:hAnsi="宋体"/>
                <w:szCs w:val="21"/>
              </w:rPr>
              <w:t>24</w:t>
            </w:r>
            <w:r>
              <w:rPr>
                <w:rFonts w:hint="eastAsia" w:ascii="宋体" w:hAnsi="宋体"/>
                <w:szCs w:val="21"/>
              </w:rPr>
              <w:t>人</w:t>
            </w:r>
          </w:p>
        </w:tc>
        <w:tc>
          <w:tcPr>
            <w:tcW w:w="972" w:type="dxa"/>
            <w:vAlign w:val="center"/>
          </w:tcPr>
          <w:p>
            <w:pPr>
              <w:jc w:val="center"/>
              <w:rPr>
                <w:rFonts w:ascii="宋体"/>
                <w:szCs w:val="21"/>
              </w:rPr>
            </w:pPr>
            <w:r>
              <w:rPr>
                <w:rFonts w:ascii="宋体" w:hAnsi="宋体"/>
                <w:szCs w:val="21"/>
              </w:rPr>
              <w:t>11</w:t>
            </w:r>
            <w:r>
              <w:rPr>
                <w:rFonts w:hint="eastAsia" w:ascii="宋体" w:hAnsi="宋体"/>
                <w:szCs w:val="21"/>
              </w:rPr>
              <w:t>人</w:t>
            </w:r>
          </w:p>
        </w:tc>
        <w:tc>
          <w:tcPr>
            <w:tcW w:w="977" w:type="dxa"/>
            <w:vAlign w:val="center"/>
          </w:tcPr>
          <w:p>
            <w:pPr>
              <w:jc w:val="center"/>
              <w:rPr>
                <w:rFonts w:ascii="宋体"/>
                <w:szCs w:val="21"/>
              </w:rPr>
            </w:pPr>
            <w:r>
              <w:rPr>
                <w:rFonts w:ascii="宋体" w:hAnsi="宋体"/>
                <w:szCs w:val="21"/>
              </w:rPr>
              <w:t>5</w:t>
            </w:r>
            <w:r>
              <w:rPr>
                <w:rFonts w:hint="eastAsia" w:ascii="宋体" w:hAnsi="宋体"/>
                <w:szCs w:val="21"/>
              </w:rPr>
              <w:t>人</w:t>
            </w:r>
          </w:p>
        </w:tc>
        <w:tc>
          <w:tcPr>
            <w:tcW w:w="970" w:type="dxa"/>
            <w:vAlign w:val="center"/>
          </w:tcPr>
          <w:p>
            <w:pPr>
              <w:jc w:val="center"/>
              <w:rPr>
                <w:rFonts w:ascii="宋体"/>
                <w:szCs w:val="21"/>
              </w:rPr>
            </w:pPr>
          </w:p>
        </w:tc>
        <w:tc>
          <w:tcPr>
            <w:tcW w:w="965" w:type="dxa"/>
            <w:vAlign w:val="center"/>
          </w:tcPr>
          <w:p>
            <w:pPr>
              <w:jc w:val="center"/>
              <w:rPr>
                <w:rFonts w:ascii="宋体"/>
                <w:szCs w:val="21"/>
              </w:rPr>
            </w:pPr>
            <w:r>
              <w:rPr>
                <w:rFonts w:ascii="宋体" w:hAnsi="宋体"/>
                <w:szCs w:val="21"/>
              </w:rPr>
              <w:t>3</w:t>
            </w:r>
            <w:r>
              <w:rPr>
                <w:rFonts w:hint="eastAsia" w:ascii="宋体" w:hAnsi="宋体"/>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9" w:type="dxa"/>
            <w:vAlign w:val="center"/>
          </w:tcPr>
          <w:p>
            <w:pPr>
              <w:jc w:val="center"/>
              <w:rPr>
                <w:rFonts w:ascii="宋体"/>
                <w:szCs w:val="21"/>
              </w:rPr>
            </w:pPr>
            <w:r>
              <w:rPr>
                <w:rFonts w:ascii="宋体" w:hAnsi="宋体"/>
                <w:szCs w:val="21"/>
              </w:rPr>
              <w:t>2016</w:t>
            </w:r>
            <w:r>
              <w:rPr>
                <w:rFonts w:hint="eastAsia" w:ascii="宋体" w:hAnsi="宋体"/>
                <w:szCs w:val="21"/>
              </w:rPr>
              <w:t>年春季</w:t>
            </w:r>
          </w:p>
        </w:tc>
        <w:tc>
          <w:tcPr>
            <w:tcW w:w="1020" w:type="dxa"/>
            <w:vAlign w:val="center"/>
          </w:tcPr>
          <w:p>
            <w:pPr>
              <w:jc w:val="center"/>
              <w:rPr>
                <w:rFonts w:ascii="宋体"/>
                <w:szCs w:val="21"/>
              </w:rPr>
            </w:pPr>
            <w:r>
              <w:rPr>
                <w:rFonts w:ascii="宋体" w:hAnsi="宋体"/>
                <w:szCs w:val="21"/>
              </w:rPr>
              <w:t>5</w:t>
            </w:r>
            <w:r>
              <w:rPr>
                <w:rFonts w:hint="eastAsia" w:ascii="宋体" w:hAnsi="宋体"/>
                <w:szCs w:val="21"/>
              </w:rPr>
              <w:t>人</w:t>
            </w:r>
          </w:p>
        </w:tc>
        <w:tc>
          <w:tcPr>
            <w:tcW w:w="975" w:type="dxa"/>
            <w:vAlign w:val="center"/>
          </w:tcPr>
          <w:p>
            <w:pPr>
              <w:jc w:val="center"/>
              <w:rPr>
                <w:rFonts w:ascii="宋体"/>
                <w:szCs w:val="21"/>
              </w:rPr>
            </w:pPr>
            <w:r>
              <w:rPr>
                <w:rFonts w:ascii="宋体" w:hAnsi="宋体"/>
                <w:szCs w:val="21"/>
              </w:rPr>
              <w:t>10</w:t>
            </w:r>
            <w:r>
              <w:rPr>
                <w:rFonts w:hint="eastAsia" w:ascii="宋体" w:hAnsi="宋体"/>
                <w:szCs w:val="21"/>
              </w:rPr>
              <w:t>人</w:t>
            </w:r>
          </w:p>
        </w:tc>
        <w:tc>
          <w:tcPr>
            <w:tcW w:w="1224" w:type="dxa"/>
            <w:vAlign w:val="center"/>
          </w:tcPr>
          <w:p>
            <w:pPr>
              <w:jc w:val="center"/>
              <w:rPr>
                <w:rFonts w:ascii="宋体"/>
                <w:szCs w:val="21"/>
              </w:rPr>
            </w:pPr>
            <w:r>
              <w:rPr>
                <w:rFonts w:ascii="宋体" w:hAnsi="宋体"/>
                <w:szCs w:val="21"/>
              </w:rPr>
              <w:t>10</w:t>
            </w:r>
            <w:r>
              <w:rPr>
                <w:rFonts w:hint="eastAsia" w:ascii="宋体" w:hAnsi="宋体"/>
                <w:szCs w:val="21"/>
              </w:rPr>
              <w:t>人</w:t>
            </w:r>
          </w:p>
        </w:tc>
        <w:tc>
          <w:tcPr>
            <w:tcW w:w="972" w:type="dxa"/>
            <w:vAlign w:val="center"/>
          </w:tcPr>
          <w:p>
            <w:pPr>
              <w:jc w:val="center"/>
              <w:rPr>
                <w:rFonts w:ascii="宋体"/>
                <w:szCs w:val="21"/>
              </w:rPr>
            </w:pPr>
            <w:r>
              <w:rPr>
                <w:rFonts w:ascii="宋体" w:hAnsi="宋体"/>
                <w:szCs w:val="21"/>
              </w:rPr>
              <w:t>10</w:t>
            </w:r>
            <w:r>
              <w:rPr>
                <w:rFonts w:hint="eastAsia" w:ascii="宋体" w:hAnsi="宋体"/>
                <w:szCs w:val="21"/>
              </w:rPr>
              <w:t>人</w:t>
            </w:r>
          </w:p>
        </w:tc>
        <w:tc>
          <w:tcPr>
            <w:tcW w:w="977" w:type="dxa"/>
            <w:vAlign w:val="center"/>
          </w:tcPr>
          <w:p>
            <w:pPr>
              <w:jc w:val="center"/>
              <w:rPr>
                <w:rFonts w:ascii="宋体"/>
                <w:szCs w:val="21"/>
              </w:rPr>
            </w:pPr>
            <w:r>
              <w:rPr>
                <w:rFonts w:ascii="宋体" w:hAnsi="宋体"/>
                <w:szCs w:val="21"/>
              </w:rPr>
              <w:t>5</w:t>
            </w:r>
            <w:r>
              <w:rPr>
                <w:rFonts w:hint="eastAsia" w:ascii="宋体" w:hAnsi="宋体"/>
                <w:szCs w:val="21"/>
              </w:rPr>
              <w:t>人</w:t>
            </w:r>
          </w:p>
        </w:tc>
        <w:tc>
          <w:tcPr>
            <w:tcW w:w="970" w:type="dxa"/>
            <w:vAlign w:val="center"/>
          </w:tcPr>
          <w:p>
            <w:pPr>
              <w:jc w:val="center"/>
              <w:rPr>
                <w:rFonts w:ascii="宋体"/>
                <w:szCs w:val="21"/>
              </w:rPr>
            </w:pPr>
            <w:r>
              <w:rPr>
                <w:rFonts w:ascii="宋体" w:hAnsi="宋体"/>
                <w:szCs w:val="21"/>
              </w:rPr>
              <w:t>2</w:t>
            </w:r>
            <w:r>
              <w:rPr>
                <w:rFonts w:hint="eastAsia" w:ascii="宋体" w:hAnsi="宋体"/>
                <w:szCs w:val="21"/>
              </w:rPr>
              <w:t>人</w:t>
            </w:r>
          </w:p>
        </w:tc>
        <w:tc>
          <w:tcPr>
            <w:tcW w:w="965"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9" w:type="dxa"/>
            <w:vAlign w:val="center"/>
          </w:tcPr>
          <w:p>
            <w:pPr>
              <w:jc w:val="center"/>
              <w:rPr>
                <w:rFonts w:ascii="宋体"/>
                <w:szCs w:val="21"/>
              </w:rPr>
            </w:pPr>
            <w:r>
              <w:rPr>
                <w:rFonts w:hint="eastAsia" w:ascii="宋体" w:hAnsi="宋体"/>
                <w:szCs w:val="21"/>
              </w:rPr>
              <w:t>合计</w:t>
            </w:r>
          </w:p>
        </w:tc>
        <w:tc>
          <w:tcPr>
            <w:tcW w:w="1020" w:type="dxa"/>
            <w:vAlign w:val="center"/>
          </w:tcPr>
          <w:p>
            <w:pPr>
              <w:jc w:val="center"/>
              <w:rPr>
                <w:rFonts w:ascii="宋体"/>
                <w:szCs w:val="21"/>
              </w:rPr>
            </w:pPr>
            <w:r>
              <w:rPr>
                <w:rFonts w:ascii="宋体" w:hAnsi="宋体"/>
                <w:szCs w:val="21"/>
              </w:rPr>
              <w:t>5</w:t>
            </w:r>
            <w:r>
              <w:rPr>
                <w:rFonts w:hint="eastAsia" w:ascii="宋体" w:hAnsi="宋体"/>
                <w:szCs w:val="21"/>
              </w:rPr>
              <w:t>人</w:t>
            </w:r>
          </w:p>
        </w:tc>
        <w:tc>
          <w:tcPr>
            <w:tcW w:w="975" w:type="dxa"/>
            <w:vAlign w:val="center"/>
          </w:tcPr>
          <w:p>
            <w:pPr>
              <w:jc w:val="center"/>
              <w:rPr>
                <w:rFonts w:ascii="宋体"/>
                <w:szCs w:val="21"/>
              </w:rPr>
            </w:pPr>
            <w:r>
              <w:rPr>
                <w:rFonts w:ascii="宋体" w:hAnsi="宋体"/>
                <w:szCs w:val="21"/>
              </w:rPr>
              <w:t>18</w:t>
            </w:r>
            <w:r>
              <w:rPr>
                <w:rFonts w:hint="eastAsia" w:ascii="宋体" w:hAnsi="宋体"/>
                <w:szCs w:val="21"/>
              </w:rPr>
              <w:t>人</w:t>
            </w:r>
          </w:p>
        </w:tc>
        <w:tc>
          <w:tcPr>
            <w:tcW w:w="1224" w:type="dxa"/>
            <w:vAlign w:val="center"/>
          </w:tcPr>
          <w:p>
            <w:pPr>
              <w:jc w:val="center"/>
              <w:rPr>
                <w:rFonts w:ascii="宋体"/>
                <w:szCs w:val="21"/>
              </w:rPr>
            </w:pPr>
            <w:r>
              <w:rPr>
                <w:rFonts w:ascii="宋体" w:hAnsi="宋体"/>
                <w:szCs w:val="21"/>
              </w:rPr>
              <w:t>34</w:t>
            </w:r>
            <w:r>
              <w:rPr>
                <w:rFonts w:hint="eastAsia" w:ascii="宋体" w:hAnsi="宋体"/>
                <w:szCs w:val="21"/>
              </w:rPr>
              <w:t>人</w:t>
            </w:r>
          </w:p>
        </w:tc>
        <w:tc>
          <w:tcPr>
            <w:tcW w:w="972" w:type="dxa"/>
            <w:vAlign w:val="center"/>
          </w:tcPr>
          <w:p>
            <w:pPr>
              <w:jc w:val="center"/>
              <w:rPr>
                <w:rFonts w:ascii="宋体"/>
                <w:szCs w:val="21"/>
              </w:rPr>
            </w:pPr>
            <w:r>
              <w:rPr>
                <w:rFonts w:ascii="宋体" w:hAnsi="宋体"/>
                <w:szCs w:val="21"/>
              </w:rPr>
              <w:t>21</w:t>
            </w:r>
            <w:r>
              <w:rPr>
                <w:rFonts w:hint="eastAsia" w:ascii="宋体" w:hAnsi="宋体"/>
                <w:szCs w:val="21"/>
              </w:rPr>
              <w:t>人</w:t>
            </w:r>
          </w:p>
        </w:tc>
        <w:tc>
          <w:tcPr>
            <w:tcW w:w="977" w:type="dxa"/>
            <w:vAlign w:val="center"/>
          </w:tcPr>
          <w:p>
            <w:pPr>
              <w:jc w:val="center"/>
              <w:rPr>
                <w:rFonts w:ascii="宋体"/>
                <w:szCs w:val="21"/>
              </w:rPr>
            </w:pPr>
            <w:r>
              <w:rPr>
                <w:rFonts w:ascii="宋体" w:hAnsi="宋体"/>
                <w:szCs w:val="21"/>
              </w:rPr>
              <w:t>10</w:t>
            </w:r>
            <w:r>
              <w:rPr>
                <w:rFonts w:hint="eastAsia" w:ascii="宋体" w:hAnsi="宋体"/>
                <w:szCs w:val="21"/>
              </w:rPr>
              <w:t>人</w:t>
            </w:r>
          </w:p>
        </w:tc>
        <w:tc>
          <w:tcPr>
            <w:tcW w:w="970" w:type="dxa"/>
            <w:vAlign w:val="center"/>
          </w:tcPr>
          <w:p>
            <w:pPr>
              <w:jc w:val="center"/>
              <w:rPr>
                <w:rFonts w:ascii="宋体"/>
                <w:szCs w:val="21"/>
              </w:rPr>
            </w:pPr>
            <w:r>
              <w:rPr>
                <w:rFonts w:ascii="宋体" w:hAnsi="宋体"/>
                <w:szCs w:val="21"/>
              </w:rPr>
              <w:t>2</w:t>
            </w:r>
            <w:r>
              <w:rPr>
                <w:rFonts w:hint="eastAsia" w:ascii="宋体" w:hAnsi="宋体"/>
                <w:szCs w:val="21"/>
              </w:rPr>
              <w:t>人</w:t>
            </w:r>
          </w:p>
        </w:tc>
        <w:tc>
          <w:tcPr>
            <w:tcW w:w="965" w:type="dxa"/>
            <w:vAlign w:val="center"/>
          </w:tcPr>
          <w:p>
            <w:pPr>
              <w:jc w:val="center"/>
              <w:rPr>
                <w:rFonts w:ascii="宋体"/>
                <w:szCs w:val="21"/>
              </w:rPr>
            </w:pPr>
            <w:r>
              <w:rPr>
                <w:rFonts w:ascii="宋体" w:hAnsi="宋体"/>
                <w:szCs w:val="21"/>
              </w:rPr>
              <w:t>3</w:t>
            </w:r>
            <w:r>
              <w:rPr>
                <w:rFonts w:hint="eastAsia" w:ascii="宋体" w:hAnsi="宋体"/>
                <w:szCs w:val="21"/>
              </w:rPr>
              <w:t>人</w:t>
            </w:r>
          </w:p>
        </w:tc>
      </w:tr>
    </w:tbl>
    <w:p>
      <w:pPr>
        <w:spacing w:line="400" w:lineRule="exact"/>
        <w:ind w:firstLine="480" w:firstLineChars="200"/>
        <w:rPr>
          <w:rFonts w:ascii="宋体" w:cs="新宋体"/>
          <w:kern w:val="0"/>
          <w:sz w:val="24"/>
          <w:szCs w:val="24"/>
        </w:rPr>
      </w:pPr>
    </w:p>
    <w:p>
      <w:pPr>
        <w:spacing w:line="400" w:lineRule="exact"/>
        <w:ind w:firstLine="480" w:firstLineChars="200"/>
        <w:rPr>
          <w:rFonts w:ascii="宋体" w:cs="新宋体"/>
          <w:kern w:val="0"/>
          <w:sz w:val="24"/>
          <w:szCs w:val="24"/>
        </w:rPr>
      </w:pPr>
      <w:r>
        <w:rPr>
          <w:rFonts w:ascii="宋体" w:hAnsi="宋体" w:cs="新宋体"/>
          <w:kern w:val="0"/>
          <w:sz w:val="24"/>
          <w:szCs w:val="24"/>
        </w:rPr>
        <w:t>2015-2016</w:t>
      </w:r>
      <w:r>
        <w:rPr>
          <w:rFonts w:hint="eastAsia" w:ascii="宋体" w:hAnsi="宋体" w:cs="新宋体"/>
          <w:kern w:val="0"/>
          <w:sz w:val="24"/>
          <w:szCs w:val="24"/>
        </w:rPr>
        <w:t>学年度，我校继续增加出国（境）交换生人数，同比上一学年度增加</w:t>
      </w:r>
      <w:r>
        <w:rPr>
          <w:rFonts w:ascii="宋体" w:hAnsi="宋体" w:cs="新宋体"/>
          <w:kern w:val="0"/>
          <w:sz w:val="24"/>
          <w:szCs w:val="24"/>
        </w:rPr>
        <w:t>48</w:t>
      </w:r>
      <w:r>
        <w:rPr>
          <w:rFonts w:hint="eastAsia" w:ascii="宋体" w:hAnsi="宋体" w:cs="新宋体"/>
          <w:kern w:val="0"/>
          <w:sz w:val="24"/>
          <w:szCs w:val="24"/>
        </w:rPr>
        <w:t>人，首次与美国高校开展校级交换生项目。</w:t>
      </w:r>
    </w:p>
    <w:p>
      <w:pPr>
        <w:spacing w:line="360" w:lineRule="auto"/>
        <w:ind w:firstLine="361" w:firstLineChars="150"/>
        <w:jc w:val="left"/>
        <w:rPr>
          <w:rFonts w:ascii="宋体"/>
          <w:b/>
          <w:sz w:val="24"/>
          <w:szCs w:val="24"/>
        </w:rPr>
      </w:pPr>
      <w:r>
        <w:rPr>
          <w:rFonts w:hint="eastAsia" w:ascii="宋体" w:hAnsi="宋体"/>
          <w:b/>
          <w:sz w:val="24"/>
          <w:szCs w:val="24"/>
        </w:rPr>
        <w:t>（</w:t>
      </w:r>
      <w:r>
        <w:rPr>
          <w:rFonts w:ascii="宋体" w:hAnsi="宋体"/>
          <w:b/>
          <w:sz w:val="24"/>
          <w:szCs w:val="24"/>
        </w:rPr>
        <w:t>2</w:t>
      </w:r>
      <w:r>
        <w:rPr>
          <w:rFonts w:hint="eastAsia" w:ascii="宋体" w:hAnsi="宋体"/>
          <w:b/>
          <w:sz w:val="24"/>
          <w:szCs w:val="24"/>
        </w:rPr>
        <w:t>）假期境外研修、实践项目</w:t>
      </w:r>
    </w:p>
    <w:p>
      <w:pPr>
        <w:spacing w:line="400" w:lineRule="exact"/>
        <w:ind w:firstLine="480" w:firstLineChars="200"/>
        <w:rPr>
          <w:rFonts w:ascii="宋体" w:cs="新宋体"/>
          <w:kern w:val="0"/>
          <w:sz w:val="24"/>
          <w:szCs w:val="24"/>
        </w:rPr>
      </w:pPr>
      <w:r>
        <w:rPr>
          <w:rFonts w:ascii="宋体" w:hAnsi="宋体" w:cs="新宋体"/>
          <w:kern w:val="0"/>
          <w:sz w:val="24"/>
          <w:szCs w:val="24"/>
        </w:rPr>
        <w:t>2015-2016</w:t>
      </w:r>
      <w:r>
        <w:rPr>
          <w:rFonts w:hint="eastAsia" w:ascii="宋体" w:hAnsi="宋体" w:cs="新宋体"/>
          <w:kern w:val="0"/>
          <w:sz w:val="24"/>
          <w:szCs w:val="24"/>
        </w:rPr>
        <w:t>学年度，我校共选派</w:t>
      </w:r>
      <w:r>
        <w:rPr>
          <w:rFonts w:ascii="宋体" w:hAnsi="宋体" w:cs="新宋体"/>
          <w:kern w:val="0"/>
          <w:sz w:val="24"/>
          <w:szCs w:val="24"/>
        </w:rPr>
        <w:t>40</w:t>
      </w:r>
      <w:r>
        <w:rPr>
          <w:rFonts w:hint="eastAsia" w:ascii="宋体" w:hAnsi="宋体" w:cs="新宋体"/>
          <w:kern w:val="0"/>
          <w:sz w:val="24"/>
          <w:szCs w:val="24"/>
        </w:rPr>
        <w:t>名学生分别赴</w:t>
      </w:r>
      <w:r>
        <w:rPr>
          <w:rFonts w:ascii="宋体" w:hAnsi="宋体" w:cs="新宋体"/>
          <w:kern w:val="0"/>
          <w:sz w:val="24"/>
          <w:szCs w:val="24"/>
        </w:rPr>
        <w:t>4</w:t>
      </w:r>
      <w:r>
        <w:rPr>
          <w:rFonts w:hint="eastAsia" w:ascii="宋体" w:hAnsi="宋体" w:cs="新宋体"/>
          <w:kern w:val="0"/>
          <w:sz w:val="24"/>
          <w:szCs w:val="24"/>
        </w:rPr>
        <w:t>所国（境）外大学开展假期短期交流活动，</w:t>
      </w:r>
      <w:r>
        <w:rPr>
          <w:rFonts w:ascii="宋体" w:hAnsi="宋体" w:cs="新宋体"/>
          <w:kern w:val="0"/>
          <w:sz w:val="24"/>
          <w:szCs w:val="24"/>
        </w:rPr>
        <w:t>2016</w:t>
      </w:r>
      <w:r>
        <w:rPr>
          <w:rFonts w:hint="eastAsia" w:ascii="宋体" w:hAnsi="宋体" w:cs="新宋体"/>
          <w:kern w:val="0"/>
          <w:sz w:val="24"/>
          <w:szCs w:val="24"/>
        </w:rPr>
        <w:t>年暑期，选派</w:t>
      </w:r>
      <w:r>
        <w:rPr>
          <w:rFonts w:ascii="宋体" w:hAnsi="宋体" w:cs="新宋体"/>
          <w:kern w:val="0"/>
          <w:sz w:val="24"/>
          <w:szCs w:val="24"/>
        </w:rPr>
        <w:t>23</w:t>
      </w:r>
      <w:r>
        <w:rPr>
          <w:rFonts w:hint="eastAsia" w:ascii="宋体" w:hAnsi="宋体" w:cs="新宋体"/>
          <w:kern w:val="0"/>
          <w:sz w:val="24"/>
          <w:szCs w:val="24"/>
        </w:rPr>
        <w:t>名学生赴美国开展“赴美带薪实践项目”，具体情况如下表：</w:t>
      </w:r>
    </w:p>
    <w:p>
      <w:pPr>
        <w:ind w:firstLine="422" w:firstLineChars="200"/>
        <w:jc w:val="center"/>
        <w:rPr>
          <w:rFonts w:ascii="宋体"/>
          <w:b/>
          <w:szCs w:val="21"/>
        </w:rPr>
      </w:pPr>
    </w:p>
    <w:p>
      <w:pPr>
        <w:ind w:firstLine="422" w:firstLineChars="200"/>
        <w:jc w:val="center"/>
        <w:rPr>
          <w:rFonts w:ascii="宋体"/>
          <w:b/>
          <w:szCs w:val="21"/>
        </w:rPr>
      </w:pPr>
      <w:r>
        <w:rPr>
          <w:rFonts w:hint="eastAsia" w:ascii="宋体" w:hAnsi="宋体"/>
          <w:b/>
          <w:szCs w:val="21"/>
        </w:rPr>
        <w:t>表</w:t>
      </w:r>
      <w:r>
        <w:rPr>
          <w:rFonts w:ascii="宋体" w:hAnsi="宋体"/>
          <w:b/>
          <w:szCs w:val="21"/>
        </w:rPr>
        <w:t>3-2  2015-2016</w:t>
      </w:r>
      <w:r>
        <w:rPr>
          <w:rFonts w:hint="eastAsia" w:ascii="宋体" w:hAnsi="宋体"/>
          <w:b/>
          <w:szCs w:val="21"/>
        </w:rPr>
        <w:t>学年度假期参加境外研修、实践活动学生统计表</w:t>
      </w:r>
    </w:p>
    <w:tbl>
      <w:tblPr>
        <w:tblStyle w:val="1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64"/>
        <w:gridCol w:w="1350"/>
        <w:gridCol w:w="1444"/>
        <w:gridCol w:w="1243"/>
        <w:gridCol w:w="1517"/>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64" w:type="dxa"/>
            <w:tcBorders>
              <w:tl2br w:val="single" w:color="auto" w:sz="4" w:space="0"/>
            </w:tcBorders>
            <w:vAlign w:val="center"/>
          </w:tcPr>
          <w:p>
            <w:pPr>
              <w:jc w:val="center"/>
              <w:rPr>
                <w:rFonts w:ascii="宋体"/>
                <w:szCs w:val="21"/>
              </w:rPr>
            </w:pPr>
            <w:r>
              <w:rPr>
                <w:rFonts w:ascii="宋体" w:hAnsi="宋体"/>
                <w:szCs w:val="21"/>
              </w:rPr>
              <w:t xml:space="preserve">     </w:t>
            </w:r>
            <w:r>
              <w:rPr>
                <w:rFonts w:hint="eastAsia" w:ascii="宋体" w:hAnsi="宋体"/>
                <w:szCs w:val="21"/>
              </w:rPr>
              <w:t>项目类型</w:t>
            </w:r>
          </w:p>
          <w:p>
            <w:pPr>
              <w:rPr>
                <w:rFonts w:ascii="宋体"/>
                <w:szCs w:val="21"/>
              </w:rPr>
            </w:pPr>
            <w:r>
              <w:rPr>
                <w:rFonts w:hint="eastAsia" w:ascii="宋体" w:hAnsi="宋体"/>
                <w:szCs w:val="21"/>
              </w:rPr>
              <w:t>派遣时间</w:t>
            </w:r>
          </w:p>
        </w:tc>
        <w:tc>
          <w:tcPr>
            <w:tcW w:w="1350" w:type="dxa"/>
            <w:vAlign w:val="center"/>
          </w:tcPr>
          <w:p>
            <w:pPr>
              <w:jc w:val="center"/>
              <w:rPr>
                <w:rFonts w:ascii="宋体"/>
                <w:szCs w:val="21"/>
              </w:rPr>
            </w:pPr>
            <w:r>
              <w:rPr>
                <w:rFonts w:hint="eastAsia" w:ascii="宋体"/>
                <w:szCs w:val="21"/>
              </w:rPr>
              <w:t>香港理工大学研修项目</w:t>
            </w:r>
          </w:p>
        </w:tc>
        <w:tc>
          <w:tcPr>
            <w:tcW w:w="1444" w:type="dxa"/>
            <w:vAlign w:val="center"/>
          </w:tcPr>
          <w:p>
            <w:pPr>
              <w:jc w:val="center"/>
              <w:rPr>
                <w:rFonts w:ascii="宋体"/>
                <w:szCs w:val="21"/>
              </w:rPr>
            </w:pPr>
            <w:r>
              <w:rPr>
                <w:rFonts w:hint="eastAsia" w:ascii="宋体"/>
                <w:szCs w:val="21"/>
              </w:rPr>
              <w:t>韩国东国大学研修项目</w:t>
            </w:r>
          </w:p>
        </w:tc>
        <w:tc>
          <w:tcPr>
            <w:tcW w:w="1243" w:type="dxa"/>
            <w:vAlign w:val="center"/>
          </w:tcPr>
          <w:p>
            <w:pPr>
              <w:jc w:val="center"/>
              <w:rPr>
                <w:rFonts w:ascii="宋体"/>
                <w:szCs w:val="21"/>
              </w:rPr>
            </w:pPr>
            <w:r>
              <w:rPr>
                <w:rFonts w:hint="eastAsia" w:ascii="宋体"/>
                <w:szCs w:val="21"/>
              </w:rPr>
              <w:t>台湾师范大学研修项目</w:t>
            </w:r>
          </w:p>
        </w:tc>
        <w:tc>
          <w:tcPr>
            <w:tcW w:w="1517" w:type="dxa"/>
            <w:vAlign w:val="center"/>
          </w:tcPr>
          <w:p>
            <w:pPr>
              <w:jc w:val="center"/>
              <w:rPr>
                <w:rFonts w:ascii="宋体"/>
                <w:szCs w:val="21"/>
              </w:rPr>
            </w:pPr>
            <w:r>
              <w:rPr>
                <w:rFonts w:hint="eastAsia" w:ascii="宋体"/>
                <w:szCs w:val="21"/>
              </w:rPr>
              <w:t>新西兰奥克兰大学研修项目</w:t>
            </w:r>
          </w:p>
        </w:tc>
        <w:tc>
          <w:tcPr>
            <w:tcW w:w="1104" w:type="dxa"/>
            <w:vAlign w:val="center"/>
          </w:tcPr>
          <w:p>
            <w:pPr>
              <w:jc w:val="center"/>
              <w:rPr>
                <w:rFonts w:ascii="宋体"/>
                <w:szCs w:val="21"/>
              </w:rPr>
            </w:pPr>
            <w:r>
              <w:rPr>
                <w:rFonts w:hint="eastAsia" w:ascii="宋体" w:hAnsi="宋体"/>
                <w:szCs w:val="21"/>
              </w:rPr>
              <w:t>赴美带薪实践项目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64" w:type="dxa"/>
            <w:vAlign w:val="center"/>
          </w:tcPr>
          <w:p>
            <w:pPr>
              <w:jc w:val="center"/>
              <w:rPr>
                <w:rFonts w:ascii="宋体"/>
                <w:szCs w:val="21"/>
              </w:rPr>
            </w:pPr>
            <w:r>
              <w:rPr>
                <w:rFonts w:ascii="宋体" w:hAnsi="宋体"/>
                <w:szCs w:val="21"/>
              </w:rPr>
              <w:t>2016</w:t>
            </w:r>
            <w:r>
              <w:rPr>
                <w:rFonts w:hint="eastAsia" w:ascii="宋体" w:hAnsi="宋体"/>
                <w:szCs w:val="21"/>
              </w:rPr>
              <w:t>年寒假</w:t>
            </w:r>
          </w:p>
        </w:tc>
        <w:tc>
          <w:tcPr>
            <w:tcW w:w="1350" w:type="dxa"/>
            <w:vAlign w:val="center"/>
          </w:tcPr>
          <w:p>
            <w:pPr>
              <w:jc w:val="center"/>
              <w:rPr>
                <w:rFonts w:ascii="宋体"/>
                <w:szCs w:val="21"/>
              </w:rPr>
            </w:pPr>
            <w:r>
              <w:rPr>
                <w:rFonts w:ascii="宋体" w:hAnsi="宋体"/>
                <w:szCs w:val="21"/>
              </w:rPr>
              <w:t>3</w:t>
            </w:r>
            <w:r>
              <w:rPr>
                <w:rFonts w:hint="eastAsia" w:ascii="宋体" w:hAnsi="宋体"/>
                <w:szCs w:val="21"/>
              </w:rPr>
              <w:t>人</w:t>
            </w:r>
          </w:p>
        </w:tc>
        <w:tc>
          <w:tcPr>
            <w:tcW w:w="1444" w:type="dxa"/>
            <w:vAlign w:val="center"/>
          </w:tcPr>
          <w:p>
            <w:pPr>
              <w:jc w:val="center"/>
              <w:rPr>
                <w:rFonts w:ascii="宋体"/>
                <w:szCs w:val="21"/>
              </w:rPr>
            </w:pPr>
            <w:r>
              <w:rPr>
                <w:rFonts w:ascii="宋体" w:hAnsi="宋体"/>
                <w:szCs w:val="21"/>
              </w:rPr>
              <w:t>2</w:t>
            </w:r>
            <w:r>
              <w:rPr>
                <w:rFonts w:hint="eastAsia" w:ascii="宋体" w:hAnsi="宋体"/>
                <w:szCs w:val="21"/>
              </w:rPr>
              <w:t>人</w:t>
            </w:r>
          </w:p>
        </w:tc>
        <w:tc>
          <w:tcPr>
            <w:tcW w:w="1243" w:type="dxa"/>
            <w:vAlign w:val="center"/>
          </w:tcPr>
          <w:p>
            <w:pPr>
              <w:jc w:val="center"/>
              <w:rPr>
                <w:rFonts w:ascii="宋体"/>
                <w:szCs w:val="21"/>
              </w:rPr>
            </w:pPr>
          </w:p>
        </w:tc>
        <w:tc>
          <w:tcPr>
            <w:tcW w:w="1517" w:type="dxa"/>
            <w:vAlign w:val="center"/>
          </w:tcPr>
          <w:p>
            <w:pPr>
              <w:jc w:val="center"/>
              <w:rPr>
                <w:rFonts w:ascii="宋体"/>
                <w:szCs w:val="21"/>
              </w:rPr>
            </w:pPr>
          </w:p>
        </w:tc>
        <w:tc>
          <w:tcPr>
            <w:tcW w:w="1104"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64" w:type="dxa"/>
            <w:vAlign w:val="center"/>
          </w:tcPr>
          <w:p>
            <w:pPr>
              <w:jc w:val="center"/>
              <w:rPr>
                <w:rFonts w:ascii="宋体"/>
                <w:szCs w:val="21"/>
              </w:rPr>
            </w:pPr>
            <w:r>
              <w:rPr>
                <w:rFonts w:ascii="宋体" w:hAnsi="宋体"/>
                <w:szCs w:val="21"/>
              </w:rPr>
              <w:t>2016</w:t>
            </w:r>
            <w:r>
              <w:rPr>
                <w:rFonts w:hint="eastAsia" w:ascii="宋体" w:hAnsi="宋体"/>
                <w:szCs w:val="21"/>
              </w:rPr>
              <w:t>年暑期</w:t>
            </w:r>
          </w:p>
        </w:tc>
        <w:tc>
          <w:tcPr>
            <w:tcW w:w="1350" w:type="dxa"/>
            <w:vAlign w:val="center"/>
          </w:tcPr>
          <w:p>
            <w:pPr>
              <w:jc w:val="center"/>
              <w:rPr>
                <w:rFonts w:ascii="宋体"/>
                <w:szCs w:val="21"/>
              </w:rPr>
            </w:pPr>
          </w:p>
        </w:tc>
        <w:tc>
          <w:tcPr>
            <w:tcW w:w="1444" w:type="dxa"/>
            <w:vAlign w:val="center"/>
          </w:tcPr>
          <w:p>
            <w:pPr>
              <w:jc w:val="center"/>
              <w:rPr>
                <w:rFonts w:ascii="宋体"/>
                <w:szCs w:val="21"/>
              </w:rPr>
            </w:pPr>
          </w:p>
        </w:tc>
        <w:tc>
          <w:tcPr>
            <w:tcW w:w="1243" w:type="dxa"/>
            <w:vAlign w:val="center"/>
          </w:tcPr>
          <w:p>
            <w:pPr>
              <w:jc w:val="center"/>
              <w:rPr>
                <w:rFonts w:ascii="宋体"/>
                <w:szCs w:val="21"/>
              </w:rPr>
            </w:pPr>
            <w:r>
              <w:rPr>
                <w:rFonts w:ascii="宋体" w:hAnsi="宋体"/>
                <w:szCs w:val="21"/>
              </w:rPr>
              <w:t>9</w:t>
            </w:r>
            <w:r>
              <w:rPr>
                <w:rFonts w:hint="eastAsia" w:ascii="宋体" w:hAnsi="宋体"/>
                <w:szCs w:val="21"/>
              </w:rPr>
              <w:t>人</w:t>
            </w:r>
          </w:p>
        </w:tc>
        <w:tc>
          <w:tcPr>
            <w:tcW w:w="1517" w:type="dxa"/>
            <w:vAlign w:val="center"/>
          </w:tcPr>
          <w:p>
            <w:pPr>
              <w:jc w:val="center"/>
              <w:rPr>
                <w:rFonts w:ascii="宋体"/>
                <w:szCs w:val="21"/>
              </w:rPr>
            </w:pPr>
            <w:r>
              <w:rPr>
                <w:rFonts w:ascii="宋体" w:hAnsi="宋体"/>
                <w:szCs w:val="21"/>
              </w:rPr>
              <w:t>26</w:t>
            </w:r>
            <w:r>
              <w:rPr>
                <w:rFonts w:hint="eastAsia" w:ascii="宋体" w:hAnsi="宋体"/>
                <w:szCs w:val="21"/>
              </w:rPr>
              <w:t>人</w:t>
            </w:r>
          </w:p>
        </w:tc>
        <w:tc>
          <w:tcPr>
            <w:tcW w:w="1104" w:type="dxa"/>
            <w:vAlign w:val="center"/>
          </w:tcPr>
          <w:p>
            <w:pPr>
              <w:jc w:val="center"/>
              <w:rPr>
                <w:rFonts w:ascii="宋体"/>
                <w:szCs w:val="21"/>
              </w:rPr>
            </w:pPr>
            <w:r>
              <w:rPr>
                <w:rFonts w:ascii="宋体" w:hAnsi="宋体"/>
                <w:szCs w:val="21"/>
              </w:rPr>
              <w:t>23</w:t>
            </w:r>
            <w:r>
              <w:rPr>
                <w:rFonts w:hint="eastAsia" w:ascii="宋体" w:hAnsi="宋体"/>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864" w:type="dxa"/>
            <w:vAlign w:val="center"/>
          </w:tcPr>
          <w:p>
            <w:pPr>
              <w:jc w:val="center"/>
              <w:rPr>
                <w:rFonts w:ascii="宋体"/>
                <w:szCs w:val="21"/>
              </w:rPr>
            </w:pPr>
            <w:r>
              <w:rPr>
                <w:rFonts w:hint="eastAsia" w:ascii="宋体" w:hAnsi="宋体"/>
                <w:szCs w:val="21"/>
              </w:rPr>
              <w:t>合计</w:t>
            </w:r>
          </w:p>
        </w:tc>
        <w:tc>
          <w:tcPr>
            <w:tcW w:w="6658" w:type="dxa"/>
            <w:gridSpan w:val="5"/>
            <w:vAlign w:val="center"/>
          </w:tcPr>
          <w:p>
            <w:pPr>
              <w:jc w:val="center"/>
              <w:rPr>
                <w:rFonts w:ascii="宋体"/>
                <w:szCs w:val="21"/>
              </w:rPr>
            </w:pPr>
            <w:r>
              <w:rPr>
                <w:rFonts w:ascii="宋体" w:hAnsi="宋体"/>
                <w:szCs w:val="21"/>
              </w:rPr>
              <w:t>63</w:t>
            </w:r>
            <w:r>
              <w:rPr>
                <w:rFonts w:hint="eastAsia" w:ascii="宋体" w:hAnsi="宋体"/>
                <w:szCs w:val="21"/>
              </w:rPr>
              <w:t>人</w:t>
            </w:r>
          </w:p>
        </w:tc>
      </w:tr>
    </w:tbl>
    <w:p>
      <w:pPr>
        <w:spacing w:line="360" w:lineRule="auto"/>
        <w:jc w:val="left"/>
        <w:rPr>
          <w:rFonts w:ascii="宋体"/>
          <w:sz w:val="24"/>
          <w:szCs w:val="24"/>
        </w:rPr>
      </w:pPr>
      <w:r>
        <w:rPr>
          <w:rFonts w:ascii="宋体"/>
          <w:sz w:val="24"/>
          <w:szCs w:val="24"/>
        </w:rPr>
        <w:t xml:space="preserve">    </w:t>
      </w:r>
    </w:p>
    <w:p>
      <w:pPr>
        <w:spacing w:line="360" w:lineRule="auto"/>
        <w:jc w:val="left"/>
        <w:rPr>
          <w:rFonts w:ascii="宋体"/>
          <w:b/>
          <w:sz w:val="24"/>
          <w:szCs w:val="24"/>
        </w:rPr>
      </w:pPr>
      <w:r>
        <w:rPr>
          <w:rFonts w:ascii="宋体"/>
          <w:sz w:val="24"/>
          <w:szCs w:val="24"/>
        </w:rPr>
        <w:t xml:space="preserve">    </w:t>
      </w:r>
      <w:r>
        <w:rPr>
          <w:rFonts w:hint="eastAsia" w:ascii="宋体" w:hAnsi="宋体"/>
          <w:b/>
          <w:sz w:val="24"/>
          <w:szCs w:val="24"/>
        </w:rPr>
        <w:t>（</w:t>
      </w:r>
      <w:r>
        <w:rPr>
          <w:rFonts w:ascii="宋体" w:hAnsi="宋体"/>
          <w:b/>
          <w:sz w:val="24"/>
          <w:szCs w:val="24"/>
        </w:rPr>
        <w:t>3</w:t>
      </w:r>
      <w:r>
        <w:rPr>
          <w:rFonts w:hint="eastAsia" w:ascii="宋体" w:hAnsi="宋体"/>
          <w:b/>
          <w:sz w:val="24"/>
          <w:szCs w:val="24"/>
        </w:rPr>
        <w:t>）境外实践教育项目</w:t>
      </w:r>
    </w:p>
    <w:p>
      <w:pPr>
        <w:spacing w:line="400" w:lineRule="exact"/>
        <w:ind w:firstLine="480" w:firstLineChars="200"/>
        <w:rPr>
          <w:rFonts w:ascii="宋体" w:cs="新宋体"/>
          <w:kern w:val="0"/>
          <w:sz w:val="24"/>
          <w:szCs w:val="24"/>
        </w:rPr>
      </w:pPr>
      <w:r>
        <w:rPr>
          <w:rFonts w:ascii="宋体" w:hAnsi="宋体" w:cs="新宋体"/>
          <w:kern w:val="0"/>
          <w:sz w:val="24"/>
          <w:szCs w:val="24"/>
        </w:rPr>
        <w:t>2015-2016</w:t>
      </w:r>
      <w:r>
        <w:rPr>
          <w:rFonts w:hint="eastAsia" w:ascii="宋体" w:hAnsi="宋体" w:cs="新宋体"/>
          <w:kern w:val="0"/>
          <w:sz w:val="24"/>
          <w:szCs w:val="24"/>
        </w:rPr>
        <w:t>学年度，我校外国语学院日语系分别从</w:t>
      </w:r>
      <w:r>
        <w:rPr>
          <w:rFonts w:ascii="宋体" w:hAnsi="宋体" w:cs="新宋体"/>
          <w:kern w:val="0"/>
          <w:sz w:val="24"/>
          <w:szCs w:val="24"/>
        </w:rPr>
        <w:t>2011</w:t>
      </w:r>
      <w:r>
        <w:rPr>
          <w:rFonts w:hint="eastAsia" w:ascii="宋体" w:hAnsi="宋体" w:cs="新宋体"/>
          <w:kern w:val="0"/>
          <w:sz w:val="24"/>
          <w:szCs w:val="24"/>
        </w:rPr>
        <w:t>级和</w:t>
      </w:r>
      <w:r>
        <w:rPr>
          <w:rFonts w:ascii="宋体" w:hAnsi="宋体" w:cs="新宋体"/>
          <w:kern w:val="0"/>
          <w:sz w:val="24"/>
          <w:szCs w:val="24"/>
        </w:rPr>
        <w:t>2012</w:t>
      </w:r>
      <w:r>
        <w:rPr>
          <w:rFonts w:hint="eastAsia" w:ascii="宋体" w:hAnsi="宋体" w:cs="新宋体"/>
          <w:kern w:val="0"/>
          <w:sz w:val="24"/>
          <w:szCs w:val="24"/>
        </w:rPr>
        <w:t>级学生中选派出</w:t>
      </w:r>
      <w:r>
        <w:rPr>
          <w:rFonts w:ascii="宋体" w:hAnsi="宋体" w:cs="新宋体"/>
          <w:kern w:val="0"/>
          <w:sz w:val="24"/>
          <w:szCs w:val="24"/>
        </w:rPr>
        <w:t>25</w:t>
      </w:r>
      <w:r>
        <w:rPr>
          <w:rFonts w:hint="eastAsia" w:ascii="宋体" w:hAnsi="宋体" w:cs="新宋体"/>
          <w:kern w:val="0"/>
          <w:sz w:val="24"/>
          <w:szCs w:val="24"/>
        </w:rPr>
        <w:t>名优秀学生赴日本九州外国语学院开展境外实践教育教学活动。同年度，我校经过与澳大利亚悉尼翻译学院多次商谈后，分两批次从</w:t>
      </w:r>
      <w:r>
        <w:rPr>
          <w:rFonts w:ascii="宋体" w:hAnsi="宋体" w:cs="新宋体"/>
          <w:kern w:val="0"/>
          <w:sz w:val="24"/>
          <w:szCs w:val="24"/>
        </w:rPr>
        <w:t>2012</w:t>
      </w:r>
      <w:r>
        <w:rPr>
          <w:rFonts w:hint="eastAsia" w:ascii="宋体" w:hAnsi="宋体" w:cs="新宋体"/>
          <w:kern w:val="0"/>
          <w:sz w:val="24"/>
          <w:szCs w:val="24"/>
        </w:rPr>
        <w:t>级英语专业学生中选派出</w:t>
      </w:r>
      <w:r>
        <w:rPr>
          <w:rFonts w:ascii="宋体" w:hAnsi="宋体" w:cs="新宋体"/>
          <w:kern w:val="0"/>
          <w:sz w:val="24"/>
          <w:szCs w:val="24"/>
        </w:rPr>
        <w:t>4</w:t>
      </w:r>
      <w:r>
        <w:rPr>
          <w:rFonts w:hint="eastAsia" w:ascii="宋体" w:hAnsi="宋体" w:cs="新宋体"/>
          <w:kern w:val="0"/>
          <w:sz w:val="24"/>
          <w:szCs w:val="24"/>
        </w:rPr>
        <w:t>名优秀学生赴悉尼翻译学院开展境外实践教育教学活动。</w:t>
      </w:r>
    </w:p>
    <w:p>
      <w:pPr>
        <w:spacing w:line="360" w:lineRule="auto"/>
        <w:ind w:firstLine="482" w:firstLineChars="200"/>
        <w:jc w:val="left"/>
        <w:rPr>
          <w:rFonts w:ascii="宋体"/>
          <w:b/>
          <w:sz w:val="24"/>
          <w:szCs w:val="24"/>
        </w:rPr>
      </w:pPr>
      <w:r>
        <w:rPr>
          <w:rFonts w:hint="eastAsia" w:ascii="宋体" w:hAnsi="宋体"/>
          <w:b/>
          <w:sz w:val="24"/>
          <w:szCs w:val="24"/>
        </w:rPr>
        <w:t>（</w:t>
      </w:r>
      <w:r>
        <w:rPr>
          <w:rFonts w:ascii="宋体" w:hAnsi="宋体"/>
          <w:b/>
          <w:sz w:val="24"/>
          <w:szCs w:val="24"/>
        </w:rPr>
        <w:t>4</w:t>
      </w:r>
      <w:r>
        <w:rPr>
          <w:rFonts w:hint="eastAsia" w:ascii="宋体" w:hAnsi="宋体"/>
          <w:b/>
          <w:sz w:val="24"/>
          <w:szCs w:val="24"/>
        </w:rPr>
        <w:t>）学历生教育项目</w:t>
      </w:r>
    </w:p>
    <w:p>
      <w:pPr>
        <w:spacing w:line="400" w:lineRule="exact"/>
        <w:ind w:firstLine="480" w:firstLineChars="200"/>
        <w:rPr>
          <w:rFonts w:ascii="宋体" w:cs="新宋体"/>
          <w:kern w:val="0"/>
          <w:sz w:val="24"/>
          <w:szCs w:val="24"/>
        </w:rPr>
      </w:pPr>
      <w:r>
        <w:rPr>
          <w:rFonts w:ascii="宋体" w:hAnsi="宋体" w:cs="新宋体"/>
          <w:kern w:val="0"/>
          <w:sz w:val="24"/>
          <w:szCs w:val="24"/>
        </w:rPr>
        <w:t>2015-2016</w:t>
      </w:r>
      <w:r>
        <w:rPr>
          <w:rFonts w:hint="eastAsia" w:ascii="宋体" w:hAnsi="宋体" w:cs="新宋体"/>
          <w:kern w:val="0"/>
          <w:sz w:val="24"/>
          <w:szCs w:val="24"/>
        </w:rPr>
        <w:t>学年度，我校共有来自</w:t>
      </w:r>
      <w:r>
        <w:rPr>
          <w:rFonts w:ascii="宋体" w:hAnsi="宋体" w:cs="新宋体"/>
          <w:kern w:val="0"/>
          <w:sz w:val="24"/>
          <w:szCs w:val="24"/>
        </w:rPr>
        <w:t>9</w:t>
      </w:r>
      <w:r>
        <w:rPr>
          <w:rFonts w:hint="eastAsia" w:ascii="宋体" w:hAnsi="宋体" w:cs="新宋体"/>
          <w:kern w:val="0"/>
          <w:sz w:val="24"/>
          <w:szCs w:val="24"/>
        </w:rPr>
        <w:t>个国家的在校国外学历生</w:t>
      </w:r>
      <w:r>
        <w:rPr>
          <w:rFonts w:ascii="宋体" w:hAnsi="宋体" w:cs="新宋体"/>
          <w:kern w:val="0"/>
          <w:sz w:val="24"/>
          <w:szCs w:val="24"/>
        </w:rPr>
        <w:t>23</w:t>
      </w:r>
      <w:r>
        <w:rPr>
          <w:rFonts w:hint="eastAsia" w:ascii="宋体" w:hAnsi="宋体" w:cs="新宋体"/>
          <w:kern w:val="0"/>
          <w:sz w:val="24"/>
          <w:szCs w:val="24"/>
        </w:rPr>
        <w:t>名，分布在国际教育学院、经济与管理学院、旅游学院、法学院和体育学院。</w:t>
      </w:r>
      <w:r>
        <w:rPr>
          <w:rFonts w:ascii="宋体" w:hAnsi="宋体" w:cs="新宋体"/>
          <w:kern w:val="0"/>
          <w:sz w:val="24"/>
          <w:szCs w:val="24"/>
        </w:rPr>
        <w:t>2016</w:t>
      </w:r>
      <w:r>
        <w:rPr>
          <w:rFonts w:hint="eastAsia" w:ascii="宋体" w:hAnsi="宋体" w:cs="新宋体"/>
          <w:kern w:val="0"/>
          <w:sz w:val="24"/>
          <w:szCs w:val="24"/>
        </w:rPr>
        <w:t>年</w:t>
      </w:r>
      <w:r>
        <w:rPr>
          <w:rFonts w:ascii="宋体" w:hAnsi="宋体" w:cs="新宋体"/>
          <w:kern w:val="0"/>
          <w:sz w:val="24"/>
          <w:szCs w:val="24"/>
        </w:rPr>
        <w:t>7</w:t>
      </w:r>
      <w:r>
        <w:rPr>
          <w:rFonts w:hint="eastAsia" w:ascii="宋体" w:hAnsi="宋体" w:cs="新宋体"/>
          <w:kern w:val="0"/>
          <w:sz w:val="24"/>
          <w:szCs w:val="24"/>
        </w:rPr>
        <w:t>月，经济与管理学院国际经济与贸易专业</w:t>
      </w:r>
      <w:r>
        <w:rPr>
          <w:rFonts w:ascii="宋体" w:hAnsi="宋体" w:cs="新宋体"/>
          <w:kern w:val="0"/>
          <w:sz w:val="24"/>
          <w:szCs w:val="24"/>
        </w:rPr>
        <w:t>2</w:t>
      </w:r>
      <w:r>
        <w:rPr>
          <w:rFonts w:hint="eastAsia" w:ascii="宋体" w:hAnsi="宋体" w:cs="新宋体"/>
          <w:kern w:val="0"/>
          <w:sz w:val="24"/>
          <w:szCs w:val="24"/>
        </w:rPr>
        <w:t>名学历生顺利毕业，并取得了我校的毕业证和学位证书。具体情况如下表：</w:t>
      </w:r>
    </w:p>
    <w:p>
      <w:pPr>
        <w:spacing w:line="400" w:lineRule="exact"/>
        <w:rPr>
          <w:rFonts w:ascii="宋体" w:cs="新宋体"/>
          <w:kern w:val="0"/>
          <w:sz w:val="24"/>
          <w:szCs w:val="24"/>
        </w:rPr>
      </w:pPr>
    </w:p>
    <w:p>
      <w:pPr>
        <w:ind w:firstLine="422" w:firstLineChars="200"/>
        <w:jc w:val="center"/>
        <w:rPr>
          <w:rFonts w:ascii="宋体"/>
          <w:b/>
          <w:szCs w:val="21"/>
        </w:rPr>
      </w:pPr>
      <w:r>
        <w:rPr>
          <w:rFonts w:hint="eastAsia" w:ascii="宋体" w:hAnsi="宋体"/>
          <w:b/>
          <w:szCs w:val="21"/>
        </w:rPr>
        <w:t>表</w:t>
      </w:r>
      <w:r>
        <w:rPr>
          <w:rFonts w:ascii="宋体" w:hAnsi="宋体"/>
          <w:b/>
          <w:szCs w:val="21"/>
        </w:rPr>
        <w:t>3-3  2015-2016</w:t>
      </w:r>
      <w:r>
        <w:rPr>
          <w:rFonts w:hint="eastAsia" w:ascii="宋体" w:hAnsi="宋体"/>
          <w:b/>
          <w:szCs w:val="21"/>
        </w:rPr>
        <w:t>学年度学历生统计表</w:t>
      </w:r>
    </w:p>
    <w:tbl>
      <w:tblPr>
        <w:tblStyle w:val="1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17"/>
        <w:gridCol w:w="1345"/>
        <w:gridCol w:w="1602"/>
        <w:gridCol w:w="1055"/>
        <w:gridCol w:w="1154"/>
        <w:gridCol w:w="1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17" w:type="dxa"/>
            <w:tcBorders>
              <w:tl2br w:val="single" w:color="auto" w:sz="4" w:space="0"/>
            </w:tcBorders>
            <w:vAlign w:val="center"/>
          </w:tcPr>
          <w:p>
            <w:pPr>
              <w:jc w:val="center"/>
              <w:rPr>
                <w:rFonts w:ascii="宋体"/>
                <w:szCs w:val="21"/>
              </w:rPr>
            </w:pPr>
            <w:r>
              <w:rPr>
                <w:rFonts w:ascii="宋体" w:hAnsi="宋体"/>
                <w:szCs w:val="21"/>
              </w:rPr>
              <w:t xml:space="preserve">     </w:t>
            </w:r>
            <w:r>
              <w:rPr>
                <w:rFonts w:hint="eastAsia" w:ascii="宋体" w:hAnsi="宋体"/>
                <w:szCs w:val="21"/>
              </w:rPr>
              <w:t>分别学院</w:t>
            </w:r>
          </w:p>
          <w:p>
            <w:pPr>
              <w:rPr>
                <w:rFonts w:ascii="宋体"/>
                <w:szCs w:val="21"/>
              </w:rPr>
            </w:pPr>
            <w:r>
              <w:rPr>
                <w:rFonts w:hint="eastAsia" w:ascii="宋体" w:hAnsi="宋体"/>
                <w:szCs w:val="21"/>
              </w:rPr>
              <w:t>所在年级</w:t>
            </w:r>
          </w:p>
        </w:tc>
        <w:tc>
          <w:tcPr>
            <w:tcW w:w="1345" w:type="dxa"/>
            <w:vAlign w:val="center"/>
          </w:tcPr>
          <w:p>
            <w:pPr>
              <w:jc w:val="center"/>
              <w:rPr>
                <w:rFonts w:ascii="宋体"/>
                <w:szCs w:val="21"/>
              </w:rPr>
            </w:pPr>
            <w:r>
              <w:rPr>
                <w:rFonts w:hint="eastAsia" w:ascii="宋体" w:hAnsi="宋体"/>
                <w:sz w:val="24"/>
                <w:szCs w:val="24"/>
              </w:rPr>
              <w:t>国际教育学院</w:t>
            </w:r>
          </w:p>
        </w:tc>
        <w:tc>
          <w:tcPr>
            <w:tcW w:w="1602" w:type="dxa"/>
            <w:vAlign w:val="center"/>
          </w:tcPr>
          <w:p>
            <w:pPr>
              <w:jc w:val="center"/>
              <w:rPr>
                <w:rFonts w:ascii="宋体"/>
                <w:sz w:val="24"/>
                <w:szCs w:val="24"/>
              </w:rPr>
            </w:pPr>
            <w:r>
              <w:rPr>
                <w:rFonts w:hint="eastAsia" w:ascii="宋体" w:hAnsi="宋体"/>
                <w:sz w:val="24"/>
                <w:szCs w:val="24"/>
              </w:rPr>
              <w:t>经济与</w:t>
            </w:r>
          </w:p>
          <w:p>
            <w:pPr>
              <w:jc w:val="center"/>
              <w:rPr>
                <w:rFonts w:ascii="宋体"/>
                <w:szCs w:val="21"/>
              </w:rPr>
            </w:pPr>
            <w:r>
              <w:rPr>
                <w:rFonts w:hint="eastAsia" w:ascii="宋体" w:hAnsi="宋体"/>
                <w:sz w:val="24"/>
                <w:szCs w:val="24"/>
              </w:rPr>
              <w:t>管理学院</w:t>
            </w:r>
          </w:p>
        </w:tc>
        <w:tc>
          <w:tcPr>
            <w:tcW w:w="1055" w:type="dxa"/>
            <w:vAlign w:val="center"/>
          </w:tcPr>
          <w:p>
            <w:pPr>
              <w:jc w:val="center"/>
              <w:rPr>
                <w:rFonts w:ascii="宋体"/>
                <w:szCs w:val="21"/>
              </w:rPr>
            </w:pPr>
            <w:r>
              <w:rPr>
                <w:rFonts w:hint="eastAsia" w:ascii="宋体"/>
                <w:szCs w:val="21"/>
              </w:rPr>
              <w:t>旅游学院</w:t>
            </w:r>
          </w:p>
        </w:tc>
        <w:tc>
          <w:tcPr>
            <w:tcW w:w="1154" w:type="dxa"/>
            <w:vAlign w:val="center"/>
          </w:tcPr>
          <w:p>
            <w:pPr>
              <w:jc w:val="center"/>
              <w:rPr>
                <w:rFonts w:ascii="宋体"/>
                <w:szCs w:val="21"/>
              </w:rPr>
            </w:pPr>
            <w:r>
              <w:rPr>
                <w:rFonts w:hint="eastAsia" w:ascii="宋体" w:hAnsi="宋体"/>
                <w:szCs w:val="21"/>
              </w:rPr>
              <w:t>法学院</w:t>
            </w:r>
          </w:p>
        </w:tc>
        <w:tc>
          <w:tcPr>
            <w:tcW w:w="1149" w:type="dxa"/>
          </w:tcPr>
          <w:p>
            <w:pPr>
              <w:jc w:val="center"/>
              <w:rPr>
                <w:rFonts w:ascii="宋体"/>
                <w:szCs w:val="21"/>
              </w:rPr>
            </w:pPr>
            <w:r>
              <w:rPr>
                <w:rFonts w:hint="eastAsia" w:ascii="宋体" w:hAnsi="宋体"/>
                <w:sz w:val="24"/>
                <w:szCs w:val="24"/>
              </w:rPr>
              <w:t>体育学院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17" w:type="dxa"/>
            <w:vAlign w:val="center"/>
          </w:tcPr>
          <w:p>
            <w:pPr>
              <w:jc w:val="center"/>
              <w:rPr>
                <w:rFonts w:ascii="宋体"/>
                <w:szCs w:val="21"/>
              </w:rPr>
            </w:pPr>
            <w:r>
              <w:rPr>
                <w:rFonts w:ascii="宋体"/>
                <w:szCs w:val="21"/>
              </w:rPr>
              <w:t>2012</w:t>
            </w:r>
            <w:r>
              <w:rPr>
                <w:rFonts w:hint="eastAsia" w:ascii="宋体"/>
                <w:szCs w:val="21"/>
              </w:rPr>
              <w:t>级</w:t>
            </w:r>
          </w:p>
        </w:tc>
        <w:tc>
          <w:tcPr>
            <w:tcW w:w="1345" w:type="dxa"/>
            <w:vAlign w:val="center"/>
          </w:tcPr>
          <w:p>
            <w:pPr>
              <w:jc w:val="center"/>
              <w:rPr>
                <w:rFonts w:ascii="宋体"/>
                <w:szCs w:val="21"/>
              </w:rPr>
            </w:pPr>
          </w:p>
        </w:tc>
        <w:tc>
          <w:tcPr>
            <w:tcW w:w="1602" w:type="dxa"/>
            <w:vAlign w:val="center"/>
          </w:tcPr>
          <w:p>
            <w:pPr>
              <w:jc w:val="center"/>
              <w:rPr>
                <w:rFonts w:ascii="宋体"/>
                <w:szCs w:val="21"/>
              </w:rPr>
            </w:pPr>
            <w:r>
              <w:rPr>
                <w:rFonts w:ascii="宋体" w:hAnsi="宋体"/>
                <w:szCs w:val="21"/>
              </w:rPr>
              <w:t>2</w:t>
            </w:r>
            <w:r>
              <w:rPr>
                <w:rFonts w:hint="eastAsia" w:ascii="宋体" w:hAnsi="宋体"/>
                <w:szCs w:val="21"/>
              </w:rPr>
              <w:t>人</w:t>
            </w:r>
          </w:p>
          <w:p>
            <w:pPr>
              <w:jc w:val="center"/>
              <w:rPr>
                <w:rFonts w:ascii="宋体"/>
                <w:szCs w:val="21"/>
              </w:rPr>
            </w:pPr>
            <w:r>
              <w:rPr>
                <w:rFonts w:hint="eastAsia" w:ascii="宋体" w:hAnsi="宋体"/>
                <w:szCs w:val="21"/>
              </w:rPr>
              <w:t>（已毕业）</w:t>
            </w:r>
          </w:p>
        </w:tc>
        <w:tc>
          <w:tcPr>
            <w:tcW w:w="1055" w:type="dxa"/>
            <w:vAlign w:val="center"/>
          </w:tcPr>
          <w:p>
            <w:pPr>
              <w:jc w:val="center"/>
              <w:rPr>
                <w:rFonts w:ascii="宋体"/>
                <w:szCs w:val="21"/>
              </w:rPr>
            </w:pPr>
          </w:p>
        </w:tc>
        <w:tc>
          <w:tcPr>
            <w:tcW w:w="1154" w:type="dxa"/>
            <w:vAlign w:val="center"/>
          </w:tcPr>
          <w:p>
            <w:pPr>
              <w:jc w:val="center"/>
              <w:rPr>
                <w:rFonts w:ascii="宋体"/>
                <w:szCs w:val="21"/>
              </w:rPr>
            </w:pPr>
          </w:p>
        </w:tc>
        <w:tc>
          <w:tcPr>
            <w:tcW w:w="1149" w:type="dxa"/>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17" w:type="dxa"/>
            <w:vAlign w:val="center"/>
          </w:tcPr>
          <w:p>
            <w:pPr>
              <w:jc w:val="center"/>
              <w:rPr>
                <w:rFonts w:ascii="宋体"/>
                <w:szCs w:val="21"/>
              </w:rPr>
            </w:pPr>
            <w:r>
              <w:rPr>
                <w:rFonts w:ascii="宋体"/>
                <w:szCs w:val="21"/>
              </w:rPr>
              <w:t>2013</w:t>
            </w:r>
            <w:r>
              <w:rPr>
                <w:rFonts w:hint="eastAsia" w:ascii="宋体"/>
                <w:szCs w:val="21"/>
              </w:rPr>
              <w:t>级</w:t>
            </w:r>
          </w:p>
        </w:tc>
        <w:tc>
          <w:tcPr>
            <w:tcW w:w="1345" w:type="dxa"/>
            <w:vAlign w:val="center"/>
          </w:tcPr>
          <w:p>
            <w:pPr>
              <w:jc w:val="center"/>
              <w:rPr>
                <w:rFonts w:ascii="宋体"/>
                <w:szCs w:val="21"/>
              </w:rPr>
            </w:pPr>
          </w:p>
        </w:tc>
        <w:tc>
          <w:tcPr>
            <w:tcW w:w="1602" w:type="dxa"/>
            <w:vAlign w:val="center"/>
          </w:tcPr>
          <w:p>
            <w:pPr>
              <w:jc w:val="center"/>
              <w:rPr>
                <w:rFonts w:ascii="宋体"/>
                <w:szCs w:val="21"/>
              </w:rPr>
            </w:pPr>
            <w:r>
              <w:rPr>
                <w:rFonts w:ascii="宋体" w:hAnsi="宋体"/>
                <w:szCs w:val="21"/>
              </w:rPr>
              <w:t>5</w:t>
            </w:r>
            <w:r>
              <w:rPr>
                <w:rFonts w:hint="eastAsia" w:ascii="宋体" w:hAnsi="宋体"/>
                <w:szCs w:val="21"/>
              </w:rPr>
              <w:t>人</w:t>
            </w:r>
          </w:p>
        </w:tc>
        <w:tc>
          <w:tcPr>
            <w:tcW w:w="1055" w:type="dxa"/>
            <w:vAlign w:val="center"/>
          </w:tcPr>
          <w:p>
            <w:pPr>
              <w:jc w:val="center"/>
              <w:rPr>
                <w:rFonts w:ascii="宋体"/>
                <w:szCs w:val="21"/>
              </w:rPr>
            </w:pPr>
          </w:p>
        </w:tc>
        <w:tc>
          <w:tcPr>
            <w:tcW w:w="1154" w:type="dxa"/>
            <w:vAlign w:val="center"/>
          </w:tcPr>
          <w:p>
            <w:pPr>
              <w:jc w:val="center"/>
              <w:rPr>
                <w:rFonts w:ascii="宋体"/>
                <w:szCs w:val="21"/>
              </w:rPr>
            </w:pPr>
          </w:p>
        </w:tc>
        <w:tc>
          <w:tcPr>
            <w:tcW w:w="1149" w:type="dxa"/>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217" w:type="dxa"/>
            <w:vAlign w:val="center"/>
          </w:tcPr>
          <w:p>
            <w:pPr>
              <w:jc w:val="center"/>
              <w:rPr>
                <w:rFonts w:ascii="宋体"/>
                <w:szCs w:val="21"/>
              </w:rPr>
            </w:pPr>
            <w:r>
              <w:rPr>
                <w:rFonts w:ascii="宋体" w:hAnsi="宋体"/>
                <w:szCs w:val="21"/>
              </w:rPr>
              <w:t>2014</w:t>
            </w:r>
            <w:r>
              <w:rPr>
                <w:rFonts w:hint="eastAsia" w:ascii="宋体" w:hAnsi="宋体"/>
                <w:szCs w:val="21"/>
              </w:rPr>
              <w:t>级</w:t>
            </w:r>
          </w:p>
        </w:tc>
        <w:tc>
          <w:tcPr>
            <w:tcW w:w="1345" w:type="dxa"/>
            <w:vAlign w:val="center"/>
          </w:tcPr>
          <w:p>
            <w:pPr>
              <w:jc w:val="center"/>
              <w:rPr>
                <w:rFonts w:ascii="宋体"/>
                <w:szCs w:val="21"/>
              </w:rPr>
            </w:pPr>
          </w:p>
        </w:tc>
        <w:tc>
          <w:tcPr>
            <w:tcW w:w="1602" w:type="dxa"/>
            <w:vAlign w:val="center"/>
          </w:tcPr>
          <w:p>
            <w:pPr>
              <w:jc w:val="center"/>
              <w:rPr>
                <w:rFonts w:ascii="宋体"/>
                <w:szCs w:val="21"/>
              </w:rPr>
            </w:pPr>
            <w:r>
              <w:rPr>
                <w:rFonts w:ascii="宋体" w:hAnsi="宋体"/>
                <w:szCs w:val="21"/>
              </w:rPr>
              <w:t>3</w:t>
            </w:r>
            <w:r>
              <w:rPr>
                <w:rFonts w:hint="eastAsia" w:ascii="宋体" w:hAnsi="宋体"/>
                <w:szCs w:val="21"/>
              </w:rPr>
              <w:t>人</w:t>
            </w:r>
          </w:p>
        </w:tc>
        <w:tc>
          <w:tcPr>
            <w:tcW w:w="1055" w:type="dxa"/>
            <w:vAlign w:val="center"/>
          </w:tcPr>
          <w:p>
            <w:pPr>
              <w:jc w:val="center"/>
              <w:rPr>
                <w:rFonts w:ascii="宋体"/>
                <w:szCs w:val="21"/>
              </w:rPr>
            </w:pPr>
          </w:p>
        </w:tc>
        <w:tc>
          <w:tcPr>
            <w:tcW w:w="1154" w:type="dxa"/>
            <w:vAlign w:val="center"/>
          </w:tcPr>
          <w:p>
            <w:pPr>
              <w:jc w:val="center"/>
              <w:rPr>
                <w:rFonts w:ascii="宋体"/>
                <w:szCs w:val="21"/>
              </w:rPr>
            </w:pPr>
          </w:p>
        </w:tc>
        <w:tc>
          <w:tcPr>
            <w:tcW w:w="1149" w:type="dxa"/>
          </w:tcPr>
          <w:p>
            <w:pPr>
              <w:jc w:val="center"/>
              <w:rPr>
                <w:rFonts w:ascii="宋体"/>
                <w:szCs w:val="21"/>
              </w:rPr>
            </w:pPr>
            <w:r>
              <w:rPr>
                <w:rFonts w:ascii="宋体" w:hAnsi="宋体"/>
                <w:szCs w:val="21"/>
              </w:rPr>
              <w:t>1</w:t>
            </w:r>
            <w:r>
              <w:rPr>
                <w:rFonts w:hint="eastAsia" w:ascii="宋体" w:hAnsi="宋体"/>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17" w:type="dxa"/>
            <w:vAlign w:val="center"/>
          </w:tcPr>
          <w:p>
            <w:pPr>
              <w:jc w:val="center"/>
              <w:rPr>
                <w:rFonts w:ascii="宋体"/>
                <w:szCs w:val="21"/>
              </w:rPr>
            </w:pPr>
            <w:r>
              <w:rPr>
                <w:rFonts w:ascii="宋体" w:hAnsi="宋体"/>
                <w:szCs w:val="21"/>
              </w:rPr>
              <w:t>2015</w:t>
            </w:r>
            <w:r>
              <w:rPr>
                <w:rFonts w:hint="eastAsia" w:ascii="宋体" w:hAnsi="宋体"/>
                <w:szCs w:val="21"/>
              </w:rPr>
              <w:t>级</w:t>
            </w:r>
          </w:p>
        </w:tc>
        <w:tc>
          <w:tcPr>
            <w:tcW w:w="1345" w:type="dxa"/>
            <w:vAlign w:val="center"/>
          </w:tcPr>
          <w:p>
            <w:pPr>
              <w:jc w:val="center"/>
              <w:rPr>
                <w:rFonts w:ascii="宋体"/>
                <w:szCs w:val="21"/>
              </w:rPr>
            </w:pPr>
            <w:r>
              <w:rPr>
                <w:rFonts w:ascii="宋体" w:hAnsi="宋体"/>
                <w:szCs w:val="21"/>
              </w:rPr>
              <w:t>5</w:t>
            </w:r>
            <w:r>
              <w:rPr>
                <w:rFonts w:hint="eastAsia" w:ascii="宋体" w:hAnsi="宋体"/>
                <w:szCs w:val="21"/>
              </w:rPr>
              <w:t>人</w:t>
            </w:r>
          </w:p>
        </w:tc>
        <w:tc>
          <w:tcPr>
            <w:tcW w:w="1602" w:type="dxa"/>
            <w:vAlign w:val="center"/>
          </w:tcPr>
          <w:p>
            <w:pPr>
              <w:jc w:val="center"/>
              <w:rPr>
                <w:rFonts w:ascii="宋体"/>
                <w:szCs w:val="21"/>
              </w:rPr>
            </w:pPr>
            <w:r>
              <w:rPr>
                <w:rFonts w:ascii="宋体" w:hAnsi="宋体"/>
                <w:szCs w:val="21"/>
              </w:rPr>
              <w:t>5</w:t>
            </w:r>
            <w:r>
              <w:rPr>
                <w:rFonts w:hint="eastAsia" w:ascii="宋体" w:hAnsi="宋体"/>
                <w:szCs w:val="21"/>
              </w:rPr>
              <w:t>人</w:t>
            </w:r>
          </w:p>
        </w:tc>
        <w:tc>
          <w:tcPr>
            <w:tcW w:w="1055" w:type="dxa"/>
            <w:vAlign w:val="center"/>
          </w:tcPr>
          <w:p>
            <w:pPr>
              <w:jc w:val="center"/>
              <w:rPr>
                <w:rFonts w:ascii="宋体"/>
                <w:szCs w:val="21"/>
              </w:rPr>
            </w:pPr>
            <w:r>
              <w:rPr>
                <w:rFonts w:ascii="宋体" w:hAnsi="宋体"/>
                <w:szCs w:val="21"/>
              </w:rPr>
              <w:t>1</w:t>
            </w:r>
            <w:r>
              <w:rPr>
                <w:rFonts w:hint="eastAsia" w:ascii="宋体" w:hAnsi="宋体"/>
                <w:szCs w:val="21"/>
              </w:rPr>
              <w:t>人</w:t>
            </w:r>
          </w:p>
        </w:tc>
        <w:tc>
          <w:tcPr>
            <w:tcW w:w="1154" w:type="dxa"/>
            <w:vAlign w:val="center"/>
          </w:tcPr>
          <w:p>
            <w:pPr>
              <w:jc w:val="center"/>
              <w:rPr>
                <w:rFonts w:ascii="宋体"/>
                <w:szCs w:val="21"/>
              </w:rPr>
            </w:pPr>
            <w:r>
              <w:rPr>
                <w:rFonts w:ascii="宋体" w:hAnsi="宋体"/>
                <w:szCs w:val="21"/>
              </w:rPr>
              <w:t>1</w:t>
            </w:r>
            <w:r>
              <w:rPr>
                <w:rFonts w:hint="eastAsia" w:ascii="宋体" w:hAnsi="宋体"/>
                <w:szCs w:val="21"/>
              </w:rPr>
              <w:t>人</w:t>
            </w:r>
          </w:p>
        </w:tc>
        <w:tc>
          <w:tcPr>
            <w:tcW w:w="1149" w:type="dxa"/>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17" w:type="dxa"/>
            <w:vAlign w:val="center"/>
          </w:tcPr>
          <w:p>
            <w:pPr>
              <w:jc w:val="center"/>
              <w:rPr>
                <w:rFonts w:ascii="宋体"/>
                <w:szCs w:val="21"/>
              </w:rPr>
            </w:pPr>
            <w:r>
              <w:rPr>
                <w:rFonts w:hint="eastAsia" w:ascii="宋体" w:hAnsi="宋体"/>
                <w:szCs w:val="21"/>
              </w:rPr>
              <w:t>合计</w:t>
            </w:r>
          </w:p>
        </w:tc>
        <w:tc>
          <w:tcPr>
            <w:tcW w:w="1345" w:type="dxa"/>
            <w:vAlign w:val="center"/>
          </w:tcPr>
          <w:p>
            <w:pPr>
              <w:jc w:val="center"/>
              <w:rPr>
                <w:rFonts w:ascii="宋体"/>
                <w:szCs w:val="21"/>
              </w:rPr>
            </w:pPr>
            <w:r>
              <w:rPr>
                <w:rFonts w:ascii="宋体" w:hAnsi="宋体"/>
                <w:szCs w:val="21"/>
              </w:rPr>
              <w:t>5</w:t>
            </w:r>
            <w:r>
              <w:rPr>
                <w:rFonts w:hint="eastAsia" w:ascii="宋体" w:hAnsi="宋体"/>
                <w:szCs w:val="21"/>
              </w:rPr>
              <w:t>人</w:t>
            </w:r>
          </w:p>
        </w:tc>
        <w:tc>
          <w:tcPr>
            <w:tcW w:w="1602" w:type="dxa"/>
            <w:vAlign w:val="center"/>
          </w:tcPr>
          <w:p>
            <w:pPr>
              <w:jc w:val="center"/>
              <w:rPr>
                <w:rFonts w:ascii="宋体"/>
                <w:szCs w:val="21"/>
              </w:rPr>
            </w:pPr>
            <w:r>
              <w:rPr>
                <w:rFonts w:ascii="宋体" w:hAnsi="宋体"/>
                <w:szCs w:val="21"/>
              </w:rPr>
              <w:t>15</w:t>
            </w:r>
            <w:r>
              <w:rPr>
                <w:rFonts w:hint="eastAsia" w:ascii="宋体" w:hAnsi="宋体"/>
                <w:szCs w:val="21"/>
              </w:rPr>
              <w:t>人</w:t>
            </w:r>
          </w:p>
        </w:tc>
        <w:tc>
          <w:tcPr>
            <w:tcW w:w="1055" w:type="dxa"/>
            <w:vAlign w:val="center"/>
          </w:tcPr>
          <w:p>
            <w:pPr>
              <w:jc w:val="center"/>
              <w:rPr>
                <w:rFonts w:ascii="宋体"/>
                <w:szCs w:val="21"/>
              </w:rPr>
            </w:pPr>
            <w:r>
              <w:rPr>
                <w:rFonts w:ascii="宋体" w:hAnsi="宋体"/>
                <w:szCs w:val="21"/>
              </w:rPr>
              <w:t>1</w:t>
            </w:r>
            <w:r>
              <w:rPr>
                <w:rFonts w:hint="eastAsia" w:ascii="宋体" w:hAnsi="宋体"/>
                <w:szCs w:val="21"/>
              </w:rPr>
              <w:t>人</w:t>
            </w:r>
          </w:p>
        </w:tc>
        <w:tc>
          <w:tcPr>
            <w:tcW w:w="1154" w:type="dxa"/>
            <w:vAlign w:val="center"/>
          </w:tcPr>
          <w:p>
            <w:pPr>
              <w:jc w:val="center"/>
              <w:rPr>
                <w:rFonts w:ascii="宋体"/>
                <w:szCs w:val="21"/>
              </w:rPr>
            </w:pPr>
            <w:r>
              <w:rPr>
                <w:rFonts w:ascii="宋体" w:hAnsi="宋体"/>
                <w:szCs w:val="21"/>
              </w:rPr>
              <w:t>1</w:t>
            </w:r>
            <w:r>
              <w:rPr>
                <w:rFonts w:hint="eastAsia" w:ascii="宋体" w:hAnsi="宋体"/>
                <w:szCs w:val="21"/>
              </w:rPr>
              <w:t>人</w:t>
            </w:r>
          </w:p>
        </w:tc>
        <w:tc>
          <w:tcPr>
            <w:tcW w:w="1149" w:type="dxa"/>
          </w:tcPr>
          <w:p>
            <w:pPr>
              <w:jc w:val="center"/>
              <w:rPr>
                <w:rFonts w:ascii="宋体"/>
                <w:szCs w:val="21"/>
              </w:rPr>
            </w:pPr>
            <w:r>
              <w:rPr>
                <w:rFonts w:ascii="宋体" w:hAnsi="宋体"/>
                <w:szCs w:val="21"/>
              </w:rPr>
              <w:t>1</w:t>
            </w:r>
            <w:r>
              <w:rPr>
                <w:rFonts w:hint="eastAsia" w:ascii="宋体" w:hAnsi="宋体"/>
                <w:szCs w:val="21"/>
              </w:rPr>
              <w:t>人</w:t>
            </w:r>
          </w:p>
        </w:tc>
      </w:tr>
    </w:tbl>
    <w:p>
      <w:pPr>
        <w:spacing w:line="400" w:lineRule="exact"/>
        <w:rPr>
          <w:rFonts w:ascii="宋体" w:cs="新宋体"/>
          <w:kern w:val="0"/>
          <w:sz w:val="24"/>
          <w:szCs w:val="24"/>
        </w:rPr>
      </w:pPr>
    </w:p>
    <w:p>
      <w:pPr>
        <w:pStyle w:val="3"/>
        <w:spacing w:line="240" w:lineRule="auto"/>
        <w:ind w:firstLine="413" w:firstLineChars="147"/>
        <w:rPr>
          <w:sz w:val="28"/>
          <w:szCs w:val="28"/>
        </w:rPr>
      </w:pPr>
      <w:bookmarkStart w:id="219" w:name="_Toc24147"/>
      <w:bookmarkStart w:id="220" w:name="_Toc436213677"/>
      <w:bookmarkStart w:id="221" w:name="_Toc436330940"/>
      <w:r>
        <w:rPr>
          <w:rFonts w:hint="eastAsia"/>
          <w:sz w:val="28"/>
          <w:szCs w:val="28"/>
        </w:rPr>
        <w:t>（二）教育教学改革</w:t>
      </w:r>
      <w:bookmarkEnd w:id="219"/>
      <w:bookmarkEnd w:id="220"/>
      <w:bookmarkEnd w:id="221"/>
    </w:p>
    <w:p>
      <w:pPr>
        <w:spacing w:line="400" w:lineRule="exact"/>
        <w:ind w:firstLine="480" w:firstLineChars="200"/>
        <w:rPr>
          <w:rFonts w:ascii="宋体"/>
          <w:sz w:val="24"/>
          <w:szCs w:val="24"/>
        </w:rPr>
      </w:pPr>
      <w:r>
        <w:rPr>
          <w:rFonts w:hint="eastAsia" w:ascii="宋体" w:hAnsi="宋体"/>
          <w:sz w:val="24"/>
          <w:szCs w:val="24"/>
        </w:rPr>
        <w:t>根据《海南师范大学“十三五”发展规划》，结合学校办学定位和人才培养目标，以提高人才培养质量为核心，以培养学生创新精神和能力为引导，开展大类招生与培养的教育教学综合改革，推进信息技术与教育教学深度融合，强化教师教育特色教育，大力加强大学生创新精神和实践能力培养，积极探索中高职本一体化高级应用型人才培养。</w:t>
      </w:r>
    </w:p>
    <w:p>
      <w:pPr>
        <w:pStyle w:val="4"/>
        <w:numPr>
          <w:ilvl w:val="0"/>
          <w:numId w:val="1"/>
        </w:numPr>
        <w:spacing w:line="240" w:lineRule="auto"/>
        <w:ind w:left="1122" w:hanging="493"/>
        <w:rPr>
          <w:rFonts w:ascii="黑体" w:hAnsi="黑体" w:eastAsia="黑体"/>
          <w:sz w:val="24"/>
          <w:szCs w:val="24"/>
        </w:rPr>
      </w:pPr>
      <w:bookmarkStart w:id="222" w:name="_Toc403487396"/>
      <w:bookmarkStart w:id="223" w:name="_Toc374523800"/>
      <w:bookmarkStart w:id="224" w:name="_Toc436213678"/>
      <w:bookmarkStart w:id="225" w:name="_Toc23533"/>
      <w:bookmarkStart w:id="226" w:name="_Toc436330941"/>
      <w:r>
        <w:rPr>
          <w:rFonts w:hint="eastAsia" w:ascii="黑体" w:hAnsi="黑体" w:eastAsia="黑体"/>
          <w:sz w:val="24"/>
          <w:szCs w:val="24"/>
        </w:rPr>
        <w:t>人才培养模式改革</w:t>
      </w:r>
      <w:bookmarkEnd w:id="222"/>
      <w:bookmarkEnd w:id="223"/>
      <w:bookmarkEnd w:id="224"/>
      <w:bookmarkEnd w:id="225"/>
      <w:bookmarkEnd w:id="226"/>
    </w:p>
    <w:p>
      <w:pPr>
        <w:autoSpaceDE w:val="0"/>
        <w:autoSpaceDN w:val="0"/>
        <w:adjustRightInd w:val="0"/>
        <w:spacing w:line="400" w:lineRule="exact"/>
        <w:ind w:firstLine="482" w:firstLineChars="200"/>
        <w:jc w:val="left"/>
        <w:rPr>
          <w:rFonts w:ascii="宋体"/>
          <w:b/>
          <w:sz w:val="24"/>
          <w:szCs w:val="24"/>
        </w:rPr>
      </w:pPr>
      <w:r>
        <w:rPr>
          <w:rFonts w:hint="eastAsia" w:ascii="宋体" w:hAnsi="宋体"/>
          <w:b/>
          <w:sz w:val="24"/>
          <w:szCs w:val="24"/>
        </w:rPr>
        <w:t>（</w:t>
      </w:r>
      <w:r>
        <w:rPr>
          <w:rFonts w:ascii="宋体" w:hAnsi="宋体"/>
          <w:b/>
          <w:sz w:val="24"/>
          <w:szCs w:val="24"/>
        </w:rPr>
        <w:t>1</w:t>
      </w:r>
      <w:r>
        <w:rPr>
          <w:rFonts w:hint="eastAsia" w:ascii="宋体" w:hAnsi="宋体"/>
          <w:b/>
          <w:sz w:val="24"/>
          <w:szCs w:val="24"/>
        </w:rPr>
        <w:t>）推进“大类招生分流培养”改革，提高人才培养质量</w:t>
      </w:r>
    </w:p>
    <w:p>
      <w:pPr>
        <w:widowControl/>
        <w:spacing w:line="360" w:lineRule="auto"/>
        <w:ind w:firstLine="480"/>
        <w:jc w:val="left"/>
        <w:rPr>
          <w:rFonts w:ascii="宋体" w:cs="宋体"/>
          <w:kern w:val="0"/>
          <w:sz w:val="24"/>
        </w:rPr>
      </w:pPr>
      <w:r>
        <w:rPr>
          <w:rFonts w:hint="eastAsia" w:ascii="宋体" w:hAnsi="宋体" w:cs="宋体"/>
          <w:kern w:val="0"/>
          <w:sz w:val="24"/>
        </w:rPr>
        <w:t>为深化教学改革，培养“厚基础、宽口径、高素质、强能力”复合型人才，</w:t>
      </w:r>
      <w:r>
        <w:rPr>
          <w:rFonts w:ascii="宋体" w:hAnsi="宋体" w:cs="宋体"/>
          <w:kern w:val="0"/>
          <w:sz w:val="24"/>
        </w:rPr>
        <w:t>2016</w:t>
      </w:r>
      <w:r>
        <w:rPr>
          <w:rFonts w:hint="eastAsia" w:ascii="宋体" w:hAnsi="宋体" w:cs="宋体"/>
          <w:kern w:val="0"/>
          <w:sz w:val="24"/>
        </w:rPr>
        <w:t>年我校大部分专业实行按专业类招生大类培养的人才培养模式改革。学生在填报高考志愿时选择专业或类，入学后大部分新生不再分专业培养，打破学院壁垒，实行跨学院的“前期趋同，后期分流”大类培养，具体分为五大类培养：教育类、文史法类、数学物理信息类、化学生物地理类、管理类，采取“</w:t>
      </w:r>
      <w:r>
        <w:rPr>
          <w:rFonts w:ascii="宋体" w:hAnsi="宋体" w:cs="宋体"/>
          <w:kern w:val="0"/>
          <w:sz w:val="24"/>
        </w:rPr>
        <w:t>1+3</w:t>
      </w:r>
      <w:r>
        <w:rPr>
          <w:rFonts w:hint="eastAsia" w:ascii="宋体" w:hAnsi="宋体" w:cs="宋体"/>
          <w:kern w:val="0"/>
          <w:sz w:val="24"/>
        </w:rPr>
        <w:t>”培养模式。</w:t>
      </w:r>
      <w:r>
        <w:rPr>
          <w:rFonts w:ascii="宋体" w:hAnsi="宋体" w:cs="宋体"/>
          <w:kern w:val="0"/>
          <w:sz w:val="24"/>
        </w:rPr>
        <w:t>2016</w:t>
      </w:r>
      <w:r>
        <w:rPr>
          <w:rFonts w:hint="eastAsia" w:ascii="宋体" w:hAnsi="宋体" w:cs="宋体"/>
          <w:kern w:val="0"/>
          <w:sz w:val="24"/>
        </w:rPr>
        <w:t>级全校共招生</w:t>
      </w:r>
      <w:r>
        <w:rPr>
          <w:rFonts w:ascii="宋体" w:hAnsi="宋体" w:cs="宋体"/>
          <w:kern w:val="0"/>
          <w:sz w:val="24"/>
        </w:rPr>
        <w:t>4687</w:t>
      </w:r>
      <w:r>
        <w:rPr>
          <w:rFonts w:hint="eastAsia" w:ascii="宋体" w:hAnsi="宋体" w:cs="宋体"/>
          <w:kern w:val="0"/>
          <w:sz w:val="24"/>
        </w:rPr>
        <w:t>人，其中</w:t>
      </w:r>
      <w:r>
        <w:rPr>
          <w:rFonts w:ascii="宋体" w:hAnsi="宋体" w:cs="宋体"/>
          <w:kern w:val="0"/>
          <w:sz w:val="24"/>
        </w:rPr>
        <w:t>3446</w:t>
      </w:r>
      <w:r>
        <w:rPr>
          <w:rFonts w:hint="eastAsia" w:ascii="宋体" w:hAnsi="宋体" w:cs="宋体"/>
          <w:kern w:val="0"/>
          <w:sz w:val="24"/>
        </w:rPr>
        <w:t>人按照大类进行培养。在原有通识教育课程基础上通过立项方式重点建设了</w:t>
      </w:r>
      <w:r>
        <w:rPr>
          <w:rFonts w:ascii="宋体" w:hAnsi="宋体" w:cs="宋体"/>
          <w:kern w:val="0"/>
          <w:sz w:val="24"/>
        </w:rPr>
        <w:t>20</w:t>
      </w:r>
      <w:r>
        <w:rPr>
          <w:rFonts w:hint="eastAsia" w:ascii="宋体" w:hAnsi="宋体" w:cs="宋体"/>
          <w:kern w:val="0"/>
          <w:sz w:val="24"/>
        </w:rPr>
        <w:t>门通识教育课程，专门安排教学经验丰富、教学效果好的资深教师给大学一年级学生进行通识教育，切实提高学生的人文科学艺术素养。</w:t>
      </w:r>
    </w:p>
    <w:p>
      <w:pPr>
        <w:spacing w:line="360" w:lineRule="auto"/>
        <w:ind w:firstLine="482" w:firstLineChars="200"/>
        <w:rPr>
          <w:rFonts w:ascii="宋体" w:cs="宋体"/>
          <w:b/>
          <w:bCs/>
          <w:kern w:val="0"/>
          <w:sz w:val="24"/>
        </w:rPr>
      </w:pPr>
      <w:r>
        <w:rPr>
          <w:rFonts w:hint="eastAsia" w:ascii="宋体" w:hAnsi="宋体" w:cs="宋体"/>
          <w:b/>
          <w:bCs/>
          <w:kern w:val="0"/>
          <w:sz w:val="24"/>
        </w:rPr>
        <w:t>（</w:t>
      </w:r>
      <w:r>
        <w:rPr>
          <w:rFonts w:ascii="宋体" w:hAnsi="宋体" w:cs="宋体"/>
          <w:b/>
          <w:bCs/>
          <w:kern w:val="0"/>
          <w:sz w:val="24"/>
        </w:rPr>
        <w:t>2</w:t>
      </w:r>
      <w:r>
        <w:rPr>
          <w:rFonts w:hint="eastAsia" w:ascii="宋体" w:hAnsi="宋体" w:cs="宋体"/>
          <w:b/>
          <w:bCs/>
          <w:kern w:val="0"/>
          <w:sz w:val="24"/>
        </w:rPr>
        <w:t>）推进信息技术与教育教学深度融合，提升教育教学水平</w:t>
      </w:r>
    </w:p>
    <w:p>
      <w:pPr>
        <w:spacing w:line="360" w:lineRule="auto"/>
        <w:ind w:firstLine="480" w:firstLineChars="200"/>
        <w:rPr>
          <w:rFonts w:ascii="宋体" w:cs="宋体"/>
          <w:kern w:val="0"/>
          <w:sz w:val="24"/>
        </w:rPr>
      </w:pPr>
      <w:r>
        <w:rPr>
          <w:rFonts w:hint="eastAsia" w:ascii="宋体" w:hAnsi="宋体" w:cs="宋体"/>
          <w:kern w:val="0"/>
          <w:sz w:val="24"/>
        </w:rPr>
        <w:t>充分发挥信息技术优势，创新教学流程和教学组织方式，全面推进</w:t>
      </w:r>
      <w:r>
        <w:rPr>
          <w:rFonts w:ascii="宋体" w:hAnsi="宋体" w:cs="宋体"/>
          <w:kern w:val="0"/>
          <w:sz w:val="24"/>
        </w:rPr>
        <w:t xml:space="preserve"> </w:t>
      </w:r>
      <w:r>
        <w:rPr>
          <w:rFonts w:hint="eastAsia" w:ascii="宋体" w:hAnsi="宋体" w:cs="宋体"/>
          <w:kern w:val="0"/>
          <w:sz w:val="24"/>
        </w:rPr>
        <w:t>“混合式”课程教学改革，积极开展启发式、讨论式、参与式、探究式教学，让学生真正成为学习的主人。树立以能力和素质考核为核心的课程考试观念，坚持突出过程性、多样化、创新创业能力的考核，充分发挥考核评价的引导和激励作用。自</w:t>
      </w:r>
      <w:r>
        <w:rPr>
          <w:rFonts w:ascii="宋体" w:hAnsi="宋体" w:cs="宋体"/>
          <w:kern w:val="0"/>
          <w:sz w:val="24"/>
        </w:rPr>
        <w:t>2012—2013</w:t>
      </w: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）学期以来，学校累计共引入</w:t>
      </w:r>
      <w:r>
        <w:rPr>
          <w:rFonts w:ascii="宋体" w:hAnsi="宋体" w:cs="宋体"/>
          <w:kern w:val="0"/>
          <w:sz w:val="24"/>
        </w:rPr>
        <w:t>57</w:t>
      </w:r>
      <w:r>
        <w:rPr>
          <w:rFonts w:hint="eastAsia" w:ascii="宋体" w:hAnsi="宋体" w:cs="宋体"/>
          <w:kern w:val="0"/>
          <w:sz w:val="24"/>
        </w:rPr>
        <w:t>门“中国大学视频公开课”，</w:t>
      </w:r>
      <w:r>
        <w:rPr>
          <w:rFonts w:ascii="宋体" w:hAnsi="宋体" w:cs="宋体"/>
          <w:kern w:val="0"/>
          <w:sz w:val="24"/>
        </w:rPr>
        <w:t>22</w:t>
      </w:r>
      <w:r>
        <w:rPr>
          <w:rFonts w:hint="eastAsia" w:ascii="宋体" w:hAnsi="宋体" w:cs="宋体"/>
          <w:kern w:val="0"/>
          <w:sz w:val="24"/>
        </w:rPr>
        <w:t>门“尔雅通识课”。近一年来，利用网络开展混合式教学的课程共</w:t>
      </w:r>
      <w:r>
        <w:rPr>
          <w:rFonts w:ascii="宋体" w:hAnsi="宋体" w:cs="宋体"/>
          <w:kern w:val="0"/>
          <w:sz w:val="24"/>
        </w:rPr>
        <w:t>22</w:t>
      </w:r>
      <w:r>
        <w:rPr>
          <w:rFonts w:hint="eastAsia" w:ascii="宋体" w:hAnsi="宋体" w:cs="宋体"/>
          <w:kern w:val="0"/>
          <w:sz w:val="24"/>
        </w:rPr>
        <w:t>门，共有</w:t>
      </w:r>
      <w:r>
        <w:rPr>
          <w:rFonts w:ascii="宋体" w:hAnsi="宋体" w:cs="宋体"/>
          <w:kern w:val="0"/>
          <w:sz w:val="24"/>
        </w:rPr>
        <w:t>34</w:t>
      </w:r>
      <w:r>
        <w:rPr>
          <w:rFonts w:hint="eastAsia" w:ascii="宋体" w:hAnsi="宋体" w:cs="宋体"/>
          <w:kern w:val="0"/>
          <w:sz w:val="24"/>
        </w:rPr>
        <w:t>门课程选取了爱课程网、智慧树网和优课联盟的</w:t>
      </w:r>
      <w:r>
        <w:rPr>
          <w:rFonts w:ascii="宋体" w:hAnsi="宋体" w:cs="宋体"/>
          <w:kern w:val="0"/>
          <w:sz w:val="24"/>
        </w:rPr>
        <w:t>48</w:t>
      </w:r>
      <w:r>
        <w:rPr>
          <w:rFonts w:hint="eastAsia" w:ascii="宋体" w:hAnsi="宋体" w:cs="宋体"/>
          <w:kern w:val="0"/>
          <w:sz w:val="24"/>
        </w:rPr>
        <w:t>门线上课程资源，学校自建网络课程</w:t>
      </w:r>
      <w:r>
        <w:rPr>
          <w:rFonts w:ascii="宋体" w:hAnsi="宋体" w:cs="宋体"/>
          <w:kern w:val="0"/>
          <w:sz w:val="24"/>
        </w:rPr>
        <w:t>6</w:t>
      </w:r>
      <w:r>
        <w:rPr>
          <w:rFonts w:hint="eastAsia" w:ascii="宋体" w:hAnsi="宋体" w:cs="宋体"/>
          <w:kern w:val="0"/>
          <w:sz w:val="24"/>
        </w:rPr>
        <w:t>门，受众学生</w:t>
      </w:r>
      <w:r>
        <w:rPr>
          <w:rFonts w:ascii="宋体" w:hAnsi="宋体" w:cs="宋体"/>
          <w:kern w:val="0"/>
          <w:sz w:val="24"/>
        </w:rPr>
        <w:t>17889</w:t>
      </w:r>
      <w:r>
        <w:rPr>
          <w:rFonts w:hint="eastAsia" w:ascii="宋体" w:hAnsi="宋体" w:cs="宋体"/>
          <w:kern w:val="0"/>
          <w:sz w:val="24"/>
        </w:rPr>
        <w:t>人次。</w:t>
      </w:r>
    </w:p>
    <w:p>
      <w:pPr>
        <w:spacing w:line="360" w:lineRule="auto"/>
        <w:ind w:firstLine="482" w:firstLineChars="200"/>
        <w:rPr>
          <w:rFonts w:ascii="宋体" w:cs="宋体"/>
          <w:b/>
          <w:bCs/>
          <w:kern w:val="0"/>
          <w:sz w:val="24"/>
        </w:rPr>
      </w:pPr>
      <w:r>
        <w:rPr>
          <w:rFonts w:hint="eastAsia" w:ascii="宋体" w:hAnsi="宋体" w:cs="宋体"/>
          <w:b/>
          <w:bCs/>
          <w:kern w:val="0"/>
          <w:sz w:val="24"/>
        </w:rPr>
        <w:t>（</w:t>
      </w:r>
      <w:r>
        <w:rPr>
          <w:rFonts w:ascii="宋体" w:hAnsi="宋体" w:cs="宋体"/>
          <w:b/>
          <w:bCs/>
          <w:kern w:val="0"/>
          <w:sz w:val="24"/>
        </w:rPr>
        <w:t>3</w:t>
      </w:r>
      <w:r>
        <w:rPr>
          <w:rFonts w:hint="eastAsia" w:ascii="宋体" w:hAnsi="宋体" w:cs="宋体"/>
          <w:b/>
          <w:bCs/>
          <w:kern w:val="0"/>
          <w:sz w:val="24"/>
        </w:rPr>
        <w:t>）参与“中高职本一体化培养”项目，探索分段式人才培养模式改革</w:t>
      </w:r>
    </w:p>
    <w:p>
      <w:pPr>
        <w:spacing w:line="360" w:lineRule="auto"/>
        <w:ind w:firstLine="480" w:firstLineChars="200"/>
        <w:rPr>
          <w:rFonts w:ascii="宋体" w:cs="宋体"/>
          <w:kern w:val="0"/>
          <w:sz w:val="24"/>
        </w:rPr>
      </w:pPr>
      <w:r>
        <w:rPr>
          <w:rFonts w:hint="eastAsia" w:ascii="宋体" w:hAnsi="宋体" w:cs="宋体"/>
          <w:kern w:val="0"/>
          <w:sz w:val="24"/>
        </w:rPr>
        <w:t>根据海南省教育厅的要求，我校积极参与海南省“中高职本科院校联合培养职业教育高级应用性人才”培养项目，建立起纵向沟通、上下衔接的职业教育人才成长体系，推动学校转型发展。目前我校已与</w:t>
      </w:r>
      <w:r>
        <w:rPr>
          <w:rFonts w:ascii="宋体" w:hAnsi="宋体" w:cs="宋体"/>
          <w:kern w:val="0"/>
          <w:sz w:val="24"/>
        </w:rPr>
        <w:t>9</w:t>
      </w:r>
      <w:r>
        <w:rPr>
          <w:rFonts w:hint="eastAsia" w:ascii="宋体" w:hAnsi="宋体" w:cs="宋体"/>
          <w:kern w:val="0"/>
          <w:sz w:val="24"/>
        </w:rPr>
        <w:t>所中高职院校签订分段培养合作协议，其中与</w:t>
      </w:r>
      <w:r>
        <w:rPr>
          <w:rFonts w:ascii="宋体" w:hAnsi="宋体" w:cs="宋体"/>
          <w:kern w:val="0"/>
          <w:sz w:val="24"/>
        </w:rPr>
        <w:t>6</w:t>
      </w:r>
      <w:r>
        <w:rPr>
          <w:rFonts w:hint="eastAsia" w:ascii="宋体" w:hAnsi="宋体" w:cs="宋体"/>
          <w:kern w:val="0"/>
          <w:sz w:val="24"/>
        </w:rPr>
        <w:t>所高职院校开展“</w:t>
      </w:r>
      <w:r>
        <w:rPr>
          <w:rFonts w:ascii="宋体" w:hAnsi="宋体" w:cs="宋体"/>
          <w:kern w:val="0"/>
          <w:sz w:val="24"/>
        </w:rPr>
        <w:t>3</w:t>
      </w: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”分段培养试点项目</w:t>
      </w:r>
      <w:r>
        <w:rPr>
          <w:rFonts w:ascii="宋体" w:hAnsi="宋体" w:cs="宋体"/>
          <w:kern w:val="0"/>
          <w:sz w:val="24"/>
        </w:rPr>
        <w:t>7</w:t>
      </w:r>
      <w:r>
        <w:rPr>
          <w:rFonts w:hint="eastAsia" w:ascii="宋体" w:hAnsi="宋体" w:cs="宋体"/>
          <w:kern w:val="0"/>
          <w:sz w:val="24"/>
        </w:rPr>
        <w:t>项；与</w:t>
      </w:r>
      <w:r>
        <w:rPr>
          <w:rFonts w:ascii="宋体" w:hAnsi="宋体" w:cs="宋体"/>
          <w:kern w:val="0"/>
          <w:sz w:val="24"/>
        </w:rPr>
        <w:t>3</w:t>
      </w:r>
      <w:r>
        <w:rPr>
          <w:rFonts w:hint="eastAsia" w:ascii="宋体" w:hAnsi="宋体" w:cs="宋体"/>
          <w:kern w:val="0"/>
          <w:sz w:val="24"/>
        </w:rPr>
        <w:t>所中职院校开展“</w:t>
      </w:r>
      <w:r>
        <w:rPr>
          <w:rFonts w:ascii="宋体" w:hAnsi="宋体" w:cs="宋体"/>
          <w:kern w:val="0"/>
          <w:sz w:val="24"/>
        </w:rPr>
        <w:t>3+4</w:t>
      </w:r>
      <w:r>
        <w:rPr>
          <w:rFonts w:hint="eastAsia" w:ascii="宋体" w:hAnsi="宋体" w:cs="宋体"/>
          <w:kern w:val="0"/>
          <w:sz w:val="24"/>
        </w:rPr>
        <w:t>”分段培养试点项目</w:t>
      </w:r>
      <w:r>
        <w:rPr>
          <w:rFonts w:ascii="宋体" w:hAnsi="宋体" w:cs="宋体"/>
          <w:kern w:val="0"/>
          <w:sz w:val="24"/>
        </w:rPr>
        <w:t>3</w:t>
      </w:r>
      <w:r>
        <w:rPr>
          <w:rFonts w:hint="eastAsia" w:ascii="宋体" w:hAnsi="宋体" w:cs="宋体"/>
          <w:kern w:val="0"/>
          <w:sz w:val="24"/>
        </w:rPr>
        <w:t>项；与</w:t>
      </w:r>
      <w:r>
        <w:rPr>
          <w:rFonts w:ascii="宋体" w:hAnsi="宋体" w:cs="宋体"/>
          <w:kern w:val="0"/>
          <w:sz w:val="24"/>
        </w:rPr>
        <w:t>3</w:t>
      </w:r>
      <w:r>
        <w:rPr>
          <w:rFonts w:hint="eastAsia" w:ascii="宋体" w:hAnsi="宋体" w:cs="宋体"/>
          <w:kern w:val="0"/>
          <w:sz w:val="24"/>
        </w:rPr>
        <w:t>所高职院校开展“</w:t>
      </w:r>
      <w:r>
        <w:rPr>
          <w:rFonts w:ascii="宋体" w:hAnsi="宋体" w:cs="宋体"/>
          <w:kern w:val="0"/>
          <w:sz w:val="24"/>
        </w:rPr>
        <w:t>4+0</w:t>
      </w:r>
      <w:r>
        <w:rPr>
          <w:rFonts w:hint="eastAsia" w:ascii="宋体" w:hAnsi="宋体" w:cs="宋体"/>
          <w:kern w:val="0"/>
          <w:sz w:val="24"/>
        </w:rPr>
        <w:t>”培养试点项目</w:t>
      </w:r>
      <w:r>
        <w:rPr>
          <w:rFonts w:ascii="宋体" w:hAnsi="宋体" w:cs="宋体"/>
          <w:kern w:val="0"/>
          <w:sz w:val="24"/>
        </w:rPr>
        <w:t>6</w:t>
      </w:r>
      <w:r>
        <w:rPr>
          <w:rFonts w:hint="eastAsia" w:ascii="宋体" w:hAnsi="宋体" w:cs="宋体"/>
          <w:kern w:val="0"/>
          <w:sz w:val="24"/>
        </w:rPr>
        <w:t>项。</w:t>
      </w:r>
    </w:p>
    <w:p>
      <w:pPr>
        <w:pStyle w:val="4"/>
        <w:numPr>
          <w:ilvl w:val="0"/>
          <w:numId w:val="1"/>
        </w:numPr>
        <w:spacing w:line="240" w:lineRule="auto"/>
        <w:ind w:left="1122" w:hanging="493"/>
        <w:rPr>
          <w:rFonts w:ascii="黑体" w:hAnsi="黑体" w:eastAsia="黑体"/>
          <w:sz w:val="24"/>
          <w:szCs w:val="24"/>
        </w:rPr>
      </w:pPr>
      <w:bookmarkStart w:id="227" w:name="_Toc554"/>
      <w:r>
        <w:rPr>
          <w:rFonts w:hint="eastAsia" w:ascii="黑体" w:hAnsi="黑体" w:eastAsia="黑体"/>
          <w:sz w:val="24"/>
          <w:szCs w:val="24"/>
        </w:rPr>
        <w:t>强化教师教育特色教育</w:t>
      </w:r>
      <w:bookmarkEnd w:id="227"/>
    </w:p>
    <w:p>
      <w:pPr>
        <w:spacing w:line="360" w:lineRule="auto"/>
        <w:ind w:firstLine="482" w:firstLineChars="200"/>
        <w:rPr>
          <w:rFonts w:ascii="宋体" w:cs="宋体"/>
          <w:b/>
          <w:bCs/>
          <w:kern w:val="0"/>
          <w:sz w:val="24"/>
        </w:rPr>
      </w:pPr>
      <w:r>
        <w:rPr>
          <w:rFonts w:hint="eastAsia" w:ascii="宋体" w:hAnsi="宋体" w:cs="宋体"/>
          <w:b/>
          <w:bCs/>
          <w:kern w:val="0"/>
          <w:sz w:val="24"/>
        </w:rPr>
        <w:t>（</w:t>
      </w:r>
      <w:r>
        <w:rPr>
          <w:rFonts w:ascii="宋体" w:hAnsi="宋体" w:cs="宋体"/>
          <w:b/>
          <w:bCs/>
          <w:kern w:val="0"/>
          <w:sz w:val="24"/>
        </w:rPr>
        <w:t>1</w:t>
      </w:r>
      <w:r>
        <w:rPr>
          <w:rFonts w:hint="eastAsia" w:ascii="宋体" w:hAnsi="宋体" w:cs="宋体"/>
          <w:b/>
          <w:bCs/>
          <w:kern w:val="0"/>
          <w:sz w:val="24"/>
        </w:rPr>
        <w:t>）推进教师教育改革与建设，深化实践教学改革</w:t>
      </w:r>
    </w:p>
    <w:p>
      <w:pPr>
        <w:spacing w:line="360" w:lineRule="auto"/>
        <w:ind w:firstLine="480" w:firstLineChars="200"/>
        <w:rPr>
          <w:rFonts w:ascii="宋体" w:cs="宋体"/>
          <w:kern w:val="0"/>
          <w:sz w:val="24"/>
        </w:rPr>
      </w:pPr>
      <w:r>
        <w:rPr>
          <w:rFonts w:hint="eastAsia" w:ascii="宋体" w:hAnsi="宋体" w:cs="宋体"/>
          <w:kern w:val="0"/>
          <w:sz w:val="24"/>
        </w:rPr>
        <w:t>按照“四有”标准，深化教师教育课程体系和教学内容改革，尤其加强师范生教学基本功训练与提高，坚持和完善“四年不断线”的实践教学模式。整合校内外教师教育人才队伍，采取倾斜政策加强学科教学论教师队伍建设，大力引进中小学兼职教师。不断深化与各市县、各中小学的合作，有计划、有重点统筹建设一批校外教育实践教学基地。切实做强做优教师教育，增强学校在引领和服务海南基础教育的地位和作用。</w:t>
      </w:r>
    </w:p>
    <w:p>
      <w:pPr>
        <w:spacing w:line="360" w:lineRule="auto"/>
        <w:ind w:firstLine="482" w:firstLineChars="200"/>
        <w:rPr>
          <w:rFonts w:ascii="宋体" w:cs="宋体"/>
          <w:b/>
          <w:bCs/>
          <w:kern w:val="0"/>
          <w:sz w:val="24"/>
        </w:rPr>
      </w:pPr>
      <w:r>
        <w:rPr>
          <w:rFonts w:hint="eastAsia" w:ascii="宋体" w:hAnsi="宋体" w:cs="宋体"/>
          <w:b/>
          <w:bCs/>
          <w:kern w:val="0"/>
          <w:sz w:val="24"/>
        </w:rPr>
        <w:t>（</w:t>
      </w:r>
      <w:r>
        <w:rPr>
          <w:rFonts w:ascii="宋体" w:hAnsi="宋体" w:cs="宋体"/>
          <w:b/>
          <w:bCs/>
          <w:kern w:val="0"/>
          <w:sz w:val="24"/>
        </w:rPr>
        <w:t>2</w:t>
      </w:r>
      <w:r>
        <w:rPr>
          <w:rFonts w:hint="eastAsia" w:ascii="宋体" w:hAnsi="宋体" w:cs="宋体"/>
          <w:b/>
          <w:bCs/>
          <w:kern w:val="0"/>
          <w:sz w:val="24"/>
        </w:rPr>
        <w:t>）实施卓越乡村小学教师计划项目，为海南基础教育培养优秀师资</w:t>
      </w:r>
    </w:p>
    <w:p>
      <w:pPr>
        <w:spacing w:line="360" w:lineRule="auto"/>
        <w:ind w:firstLine="480" w:firstLineChars="200"/>
        <w:rPr>
          <w:rFonts w:ascii="宋体" w:cs="宋体"/>
          <w:kern w:val="0"/>
          <w:sz w:val="24"/>
        </w:rPr>
      </w:pPr>
      <w:r>
        <w:rPr>
          <w:rFonts w:hint="eastAsia" w:ascii="宋体" w:hAnsi="宋体" w:cs="宋体"/>
          <w:kern w:val="0"/>
          <w:sz w:val="24"/>
        </w:rPr>
        <w:t>根据《海南省乡村教师支持计划》，</w:t>
      </w:r>
      <w:r>
        <w:rPr>
          <w:rFonts w:ascii="宋体" w:hAnsi="宋体" w:cs="宋体"/>
          <w:kern w:val="0"/>
          <w:sz w:val="24"/>
        </w:rPr>
        <w:t>2016</w:t>
      </w:r>
      <w:r>
        <w:rPr>
          <w:rFonts w:hint="eastAsia" w:ascii="宋体" w:hAnsi="宋体" w:cs="宋体"/>
          <w:kern w:val="0"/>
          <w:sz w:val="24"/>
        </w:rPr>
        <w:t>年</w:t>
      </w:r>
      <w:r>
        <w:rPr>
          <w:rFonts w:ascii="宋体" w:hAnsi="宋体" w:cs="宋体"/>
          <w:kern w:val="0"/>
          <w:sz w:val="24"/>
        </w:rPr>
        <w:t>——2020</w:t>
      </w:r>
      <w:r>
        <w:rPr>
          <w:rFonts w:hint="eastAsia" w:ascii="宋体" w:hAnsi="宋体" w:cs="宋体"/>
          <w:kern w:val="0"/>
          <w:sz w:val="24"/>
        </w:rPr>
        <w:t>年每年定向招收约</w:t>
      </w:r>
      <w:r>
        <w:rPr>
          <w:rFonts w:ascii="宋体" w:hAnsi="宋体" w:cs="宋体"/>
          <w:kern w:val="0"/>
          <w:sz w:val="24"/>
        </w:rPr>
        <w:t>200</w:t>
      </w:r>
      <w:r>
        <w:rPr>
          <w:rFonts w:hint="eastAsia" w:ascii="宋体" w:hAnsi="宋体" w:cs="宋体"/>
          <w:kern w:val="0"/>
          <w:sz w:val="24"/>
        </w:rPr>
        <w:t>名海南籍考生，科学制订免费师范生培养方案，着力培养综合型“一专多能”小学教师，服务海南基础教育。</w:t>
      </w:r>
      <w:r>
        <w:rPr>
          <w:rFonts w:ascii="宋体" w:hAnsi="宋体" w:cs="宋体"/>
          <w:kern w:val="0"/>
          <w:sz w:val="24"/>
        </w:rPr>
        <w:t>2016</w:t>
      </w:r>
      <w:r>
        <w:rPr>
          <w:rFonts w:hint="eastAsia" w:ascii="宋体" w:hAnsi="宋体" w:cs="宋体"/>
          <w:kern w:val="0"/>
          <w:sz w:val="24"/>
        </w:rPr>
        <w:t>年是实施乡村教师计划项目的第一年，学生报考率高，招生形势喜人。依托综合型卓越小学教师培养的国家级项目，择优选拔部分学生组成卓越班进行精英式师范教育，探索出具有本土特色的卓越教师培养模式，为海南乡村学校培养一批“下得去、留得住、干得好”的“一专多能”乡村教师。</w:t>
      </w:r>
    </w:p>
    <w:p>
      <w:pPr>
        <w:numPr>
          <w:ilvl w:val="0"/>
          <w:numId w:val="2"/>
        </w:numPr>
        <w:spacing w:line="360" w:lineRule="auto"/>
        <w:ind w:firstLine="482" w:firstLineChars="200"/>
        <w:rPr>
          <w:rFonts w:ascii="宋体" w:cs="宋体"/>
          <w:b/>
          <w:bCs/>
          <w:kern w:val="0"/>
          <w:sz w:val="24"/>
        </w:rPr>
      </w:pPr>
      <w:r>
        <w:rPr>
          <w:rFonts w:hint="eastAsia" w:ascii="宋体" w:hAnsi="宋体" w:cs="宋体"/>
          <w:b/>
          <w:bCs/>
          <w:kern w:val="0"/>
          <w:sz w:val="24"/>
        </w:rPr>
        <w:t>深入开展教师教育研究，建设教师教育资源平台。</w:t>
      </w:r>
    </w:p>
    <w:p>
      <w:pPr>
        <w:spacing w:line="360" w:lineRule="auto"/>
        <w:ind w:firstLine="480" w:firstLineChars="200"/>
        <w:rPr>
          <w:rFonts w:ascii="宋体" w:cs="宋体"/>
          <w:kern w:val="0"/>
          <w:sz w:val="24"/>
        </w:rPr>
      </w:pPr>
      <w:r>
        <w:rPr>
          <w:rFonts w:hint="eastAsia" w:ascii="宋体" w:hAnsi="宋体" w:cs="宋体"/>
          <w:kern w:val="0"/>
          <w:sz w:val="24"/>
        </w:rPr>
        <w:t>为切实提高教师教育质量，做到教学与考试的有效对接，学校设立专项经费</w:t>
      </w:r>
      <w:r>
        <w:rPr>
          <w:rFonts w:ascii="宋体" w:hAnsi="宋体" w:cs="宋体"/>
          <w:kern w:val="0"/>
          <w:sz w:val="24"/>
        </w:rPr>
        <w:t>60</w:t>
      </w:r>
      <w:r>
        <w:rPr>
          <w:rFonts w:hint="eastAsia" w:ascii="宋体" w:hAnsi="宋体" w:cs="宋体"/>
          <w:kern w:val="0"/>
          <w:sz w:val="24"/>
        </w:rPr>
        <w:t>万元，共立项</w:t>
      </w:r>
      <w:r>
        <w:rPr>
          <w:rFonts w:ascii="宋体" w:hAnsi="宋体" w:cs="宋体"/>
          <w:kern w:val="0"/>
          <w:sz w:val="24"/>
        </w:rPr>
        <w:t>23</w:t>
      </w:r>
      <w:r>
        <w:rPr>
          <w:rFonts w:hint="eastAsia" w:ascii="宋体" w:hAnsi="宋体" w:cs="宋体"/>
          <w:kern w:val="0"/>
          <w:sz w:val="24"/>
        </w:rPr>
        <w:t>个项目，开展教师资格考试的专项研究，积极支持广大教师开展针对教师资格证考试笔试各科目和面试的课题研究，建立教师教育资源库。</w:t>
      </w:r>
    </w:p>
    <w:p>
      <w:pPr>
        <w:pStyle w:val="4"/>
        <w:spacing w:line="240" w:lineRule="auto"/>
        <w:ind w:firstLine="472" w:firstLineChars="196"/>
        <w:rPr>
          <w:rFonts w:ascii="黑体" w:hAnsi="黑体" w:eastAsia="黑体"/>
          <w:sz w:val="24"/>
          <w:szCs w:val="24"/>
        </w:rPr>
      </w:pPr>
      <w:bookmarkStart w:id="228" w:name="_Toc11778"/>
      <w:r>
        <w:rPr>
          <w:rFonts w:ascii="黑体" w:hAnsi="黑体" w:eastAsia="黑体"/>
          <w:sz w:val="24"/>
          <w:szCs w:val="24"/>
        </w:rPr>
        <w:t>3</w:t>
      </w:r>
      <w:r>
        <w:rPr>
          <w:rFonts w:hint="eastAsia" w:ascii="黑体" w:hAnsi="黑体" w:eastAsia="黑体"/>
          <w:sz w:val="24"/>
          <w:szCs w:val="24"/>
        </w:rPr>
        <w:t>．大学生实践创新能力培养</w:t>
      </w:r>
      <w:bookmarkEnd w:id="228"/>
    </w:p>
    <w:p>
      <w:pPr>
        <w:spacing w:line="400" w:lineRule="exact"/>
        <w:ind w:firstLine="482" w:firstLineChars="200"/>
        <w:rPr>
          <w:rFonts w:ascii="宋体" w:cs="新宋体"/>
          <w:b/>
          <w:kern w:val="0"/>
          <w:sz w:val="24"/>
          <w:szCs w:val="24"/>
        </w:rPr>
      </w:pPr>
      <w:bookmarkStart w:id="229" w:name="_Toc342034337"/>
      <w:r>
        <w:rPr>
          <w:rFonts w:hint="eastAsia" w:ascii="宋体" w:hAnsi="宋体" w:cs="新宋体"/>
          <w:b/>
          <w:kern w:val="0"/>
          <w:sz w:val="24"/>
          <w:szCs w:val="24"/>
        </w:rPr>
        <w:t>（</w:t>
      </w:r>
      <w:r>
        <w:rPr>
          <w:rFonts w:ascii="宋体" w:hAnsi="宋体" w:cs="新宋体"/>
          <w:b/>
          <w:kern w:val="0"/>
          <w:sz w:val="24"/>
          <w:szCs w:val="24"/>
        </w:rPr>
        <w:t>1</w:t>
      </w:r>
      <w:r>
        <w:rPr>
          <w:rFonts w:hint="eastAsia" w:ascii="宋体" w:hAnsi="宋体" w:cs="新宋体"/>
          <w:b/>
          <w:kern w:val="0"/>
          <w:sz w:val="24"/>
          <w:szCs w:val="24"/>
        </w:rPr>
        <w:t>）大学生创新创业训练计划</w:t>
      </w:r>
    </w:p>
    <w:p>
      <w:pPr>
        <w:spacing w:line="400" w:lineRule="exact"/>
        <w:ind w:firstLine="480" w:firstLineChars="200"/>
        <w:rPr>
          <w:rFonts w:ascii="宋体" w:cs="新宋体"/>
          <w:kern w:val="0"/>
          <w:sz w:val="24"/>
          <w:szCs w:val="24"/>
        </w:rPr>
      </w:pPr>
      <w:r>
        <w:rPr>
          <w:rFonts w:ascii="宋体" w:hAnsi="宋体" w:cs="新宋体"/>
          <w:kern w:val="0"/>
          <w:sz w:val="24"/>
          <w:szCs w:val="24"/>
        </w:rPr>
        <w:t>2008</w:t>
      </w:r>
      <w:r>
        <w:rPr>
          <w:rFonts w:hint="eastAsia" w:ascii="宋体" w:hAnsi="宋体" w:cs="新宋体"/>
          <w:kern w:val="0"/>
          <w:sz w:val="24"/>
          <w:szCs w:val="24"/>
        </w:rPr>
        <w:t>年我校被教育部批准为国家级大学生创新性实验项目校，学校以“国家级大学生创新性实验项目”为依托，引导学生从参与科研到在导师指导下独立开展科研，培养学生创新实践能力。结合专业特点与经济社会发展需求，探索在专业教育中更好地开展创新创业教育的方式方法。逐步探索和完善以依托海南地域优势、特别是根据海南经济产业发展规划与特点为主要内容的创新创业教育教学内容体系。结合课程内容，采取理论教学、案例教学、实践教学、沙盘演练、企业调研、企业家论坛、创业计划书实战比赛等多种教学形式。</w:t>
      </w:r>
      <w:r>
        <w:rPr>
          <w:rFonts w:ascii="宋体" w:hAnsi="宋体" w:cs="新宋体"/>
          <w:kern w:val="0"/>
          <w:sz w:val="24"/>
          <w:szCs w:val="24"/>
        </w:rPr>
        <w:t>2015</w:t>
      </w:r>
      <w:r>
        <w:rPr>
          <w:rFonts w:hint="eastAsia" w:ascii="宋体" w:hAnsi="宋体" w:cs="新宋体"/>
          <w:kern w:val="0"/>
          <w:sz w:val="24"/>
          <w:szCs w:val="24"/>
        </w:rPr>
        <w:t>年，我校获批国家级大学生创新创业训练计划</w:t>
      </w:r>
      <w:r>
        <w:rPr>
          <w:rFonts w:ascii="宋体" w:hAnsi="宋体" w:cs="新宋体"/>
          <w:kern w:val="0"/>
          <w:sz w:val="24"/>
          <w:szCs w:val="24"/>
        </w:rPr>
        <w:t>134</w:t>
      </w:r>
      <w:r>
        <w:rPr>
          <w:rFonts w:hint="eastAsia" w:ascii="宋体" w:hAnsi="宋体" w:cs="新宋体"/>
          <w:kern w:val="0"/>
          <w:sz w:val="24"/>
          <w:szCs w:val="24"/>
        </w:rPr>
        <w:t>项，国家级</w:t>
      </w:r>
      <w:r>
        <w:rPr>
          <w:rFonts w:ascii="宋体" w:hAnsi="宋体" w:cs="新宋体"/>
          <w:kern w:val="0"/>
          <w:sz w:val="24"/>
          <w:szCs w:val="24"/>
        </w:rPr>
        <w:t>15</w:t>
      </w:r>
      <w:r>
        <w:rPr>
          <w:rFonts w:hint="eastAsia" w:ascii="宋体" w:hAnsi="宋体" w:cs="新宋体"/>
          <w:kern w:val="0"/>
          <w:sz w:val="24"/>
          <w:szCs w:val="24"/>
        </w:rPr>
        <w:t>项、省级</w:t>
      </w:r>
      <w:r>
        <w:rPr>
          <w:rFonts w:ascii="宋体" w:hAnsi="宋体" w:cs="新宋体"/>
          <w:kern w:val="0"/>
          <w:sz w:val="24"/>
          <w:szCs w:val="24"/>
        </w:rPr>
        <w:t>30</w:t>
      </w:r>
      <w:r>
        <w:rPr>
          <w:rFonts w:hint="eastAsia" w:ascii="宋体" w:hAnsi="宋体" w:cs="新宋体"/>
          <w:kern w:val="0"/>
          <w:sz w:val="24"/>
          <w:szCs w:val="24"/>
        </w:rPr>
        <w:t>项，校级</w:t>
      </w:r>
      <w:r>
        <w:rPr>
          <w:rFonts w:ascii="宋体" w:hAnsi="宋体" w:cs="新宋体"/>
          <w:kern w:val="0"/>
          <w:sz w:val="24"/>
          <w:szCs w:val="24"/>
        </w:rPr>
        <w:t>89</w:t>
      </w:r>
      <w:r>
        <w:rPr>
          <w:rFonts w:hint="eastAsia" w:ascii="宋体" w:hAnsi="宋体" w:cs="新宋体"/>
          <w:kern w:val="0"/>
          <w:sz w:val="24"/>
          <w:szCs w:val="24"/>
        </w:rPr>
        <w:t>项（见表）。总共投入</w:t>
      </w:r>
      <w:r>
        <w:rPr>
          <w:rFonts w:ascii="宋体" w:hAnsi="宋体" w:cs="新宋体"/>
          <w:kern w:val="0"/>
          <w:sz w:val="24"/>
          <w:szCs w:val="24"/>
        </w:rPr>
        <w:t>163.4</w:t>
      </w:r>
      <w:r>
        <w:rPr>
          <w:rFonts w:hint="eastAsia" w:ascii="宋体" w:hAnsi="宋体" w:cs="新宋体"/>
          <w:kern w:val="0"/>
          <w:sz w:val="24"/>
          <w:szCs w:val="24"/>
        </w:rPr>
        <w:t>万元，其中省财政拨款共</w:t>
      </w:r>
      <w:r>
        <w:rPr>
          <w:rFonts w:ascii="宋体" w:hAnsi="宋体" w:cs="新宋体"/>
          <w:kern w:val="0"/>
          <w:sz w:val="24"/>
          <w:szCs w:val="24"/>
        </w:rPr>
        <w:t>30</w:t>
      </w:r>
      <w:r>
        <w:rPr>
          <w:rFonts w:hint="eastAsia" w:ascii="宋体" w:hAnsi="宋体" w:cs="新宋体"/>
          <w:kern w:val="0"/>
          <w:sz w:val="24"/>
          <w:szCs w:val="24"/>
        </w:rPr>
        <w:t>万元，校财政拨款共</w:t>
      </w:r>
      <w:r>
        <w:rPr>
          <w:rFonts w:ascii="宋体" w:hAnsi="宋体" w:cs="新宋体"/>
          <w:kern w:val="0"/>
          <w:sz w:val="24"/>
          <w:szCs w:val="24"/>
        </w:rPr>
        <w:t>133.4</w:t>
      </w:r>
      <w:r>
        <w:rPr>
          <w:rFonts w:hint="eastAsia" w:ascii="宋体" w:hAnsi="宋体" w:cs="新宋体"/>
          <w:kern w:val="0"/>
          <w:sz w:val="24"/>
          <w:szCs w:val="24"/>
        </w:rPr>
        <w:t>万元。</w:t>
      </w:r>
    </w:p>
    <w:p>
      <w:pPr>
        <w:spacing w:line="400" w:lineRule="exact"/>
        <w:ind w:firstLine="422" w:firstLineChars="200"/>
        <w:jc w:val="center"/>
        <w:rPr>
          <w:rFonts w:ascii="宋体" w:cs="新宋体"/>
          <w:b/>
          <w:kern w:val="0"/>
          <w:szCs w:val="21"/>
        </w:rPr>
      </w:pPr>
      <w:r>
        <w:rPr>
          <w:rFonts w:hint="eastAsia" w:ascii="宋体" w:hAnsi="宋体" w:cs="新宋体"/>
          <w:b/>
          <w:kern w:val="0"/>
          <w:szCs w:val="21"/>
        </w:rPr>
        <w:t>表</w:t>
      </w:r>
      <w:r>
        <w:rPr>
          <w:rFonts w:ascii="宋体" w:hAnsi="宋体" w:cs="新宋体"/>
          <w:b/>
          <w:kern w:val="0"/>
          <w:szCs w:val="21"/>
        </w:rPr>
        <w:t>3-4  2015</w:t>
      </w:r>
      <w:r>
        <w:rPr>
          <w:rFonts w:hint="eastAsia" w:ascii="宋体" w:hAnsi="宋体" w:cs="新宋体"/>
          <w:b/>
          <w:kern w:val="0"/>
          <w:szCs w:val="21"/>
        </w:rPr>
        <w:t>年度国家大学生创新创业训练计划项目统计表</w:t>
      </w:r>
    </w:p>
    <w:tbl>
      <w:tblPr>
        <w:tblStyle w:val="17"/>
        <w:tblW w:w="8336" w:type="dxa"/>
        <w:jc w:val="center"/>
        <w:tblInd w:w="0" w:type="dxa"/>
        <w:tblLayout w:type="fixed"/>
        <w:tblCellMar>
          <w:top w:w="15" w:type="dxa"/>
          <w:left w:w="15" w:type="dxa"/>
          <w:bottom w:w="15" w:type="dxa"/>
          <w:right w:w="15" w:type="dxa"/>
        </w:tblCellMar>
      </w:tblPr>
      <w:tblGrid>
        <w:gridCol w:w="567"/>
        <w:gridCol w:w="5143"/>
        <w:gridCol w:w="1534"/>
        <w:gridCol w:w="1092"/>
      </w:tblGrid>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b/>
                <w:kern w:val="0"/>
                <w:szCs w:val="21"/>
              </w:rPr>
              <w:t>序号</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b/>
                <w:kern w:val="0"/>
                <w:szCs w:val="21"/>
              </w:rPr>
              <w:t>项目名称</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b/>
                <w:kern w:val="0"/>
                <w:szCs w:val="21"/>
              </w:rPr>
              <w:t>项目编号</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b/>
                <w:kern w:val="0"/>
                <w:szCs w:val="21"/>
              </w:rPr>
              <w:t>项目级别</w:t>
            </w:r>
          </w:p>
        </w:tc>
      </w:tr>
      <w:tr>
        <w:tblPrEx>
          <w:tblLayout w:type="fixed"/>
          <w:tblCellMar>
            <w:top w:w="15" w:type="dxa"/>
            <w:left w:w="15" w:type="dxa"/>
            <w:bottom w:w="15" w:type="dxa"/>
            <w:right w:w="15" w:type="dxa"/>
          </w:tblCellMar>
        </w:tblPrEx>
        <w:trPr>
          <w:trHeight w:val="48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散沫花色素提取和应用研究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201511658001</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国家级</w:t>
            </w:r>
          </w:p>
        </w:tc>
      </w:tr>
      <w:tr>
        <w:tblPrEx>
          <w:tblLayout w:type="fixed"/>
          <w:tblCellMar>
            <w:top w:w="15" w:type="dxa"/>
            <w:left w:w="15" w:type="dxa"/>
            <w:bottom w:w="15" w:type="dxa"/>
            <w:right w:w="15" w:type="dxa"/>
          </w:tblCellMar>
        </w:tblPrEx>
        <w:trPr>
          <w:trHeight w:val="57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含功能化四硫富瓦烯的金属铱配合物的合成和光电性能研究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201511658002</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国家级</w:t>
            </w:r>
          </w:p>
        </w:tc>
      </w:tr>
      <w:tr>
        <w:tblPrEx>
          <w:tblLayout w:type="fixed"/>
          <w:tblCellMar>
            <w:top w:w="15" w:type="dxa"/>
            <w:left w:w="15" w:type="dxa"/>
            <w:bottom w:w="15" w:type="dxa"/>
            <w:right w:w="15" w:type="dxa"/>
          </w:tblCellMar>
        </w:tblPrEx>
        <w:trPr>
          <w:trHeight w:val="57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3</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一株药用红树角果木内生真菌活性次级代谢产物的研究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201511658003</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国家级</w:t>
            </w:r>
          </w:p>
        </w:tc>
      </w:tr>
      <w:tr>
        <w:tblPrEx>
          <w:tblLayout w:type="fixed"/>
          <w:tblCellMar>
            <w:top w:w="15" w:type="dxa"/>
            <w:left w:w="15" w:type="dxa"/>
            <w:bottom w:w="15" w:type="dxa"/>
            <w:right w:w="15" w:type="dxa"/>
          </w:tblCellMar>
        </w:tblPrEx>
        <w:trPr>
          <w:trHeight w:val="72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4</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Cs</w:t>
            </w:r>
            <w:r>
              <w:rPr>
                <w:rFonts w:ascii="宋体" w:hAnsi="宋体" w:cs="新宋体"/>
                <w:kern w:val="0"/>
                <w:szCs w:val="21"/>
                <w:vertAlign w:val="subscript"/>
              </w:rPr>
              <w:t>4</w:t>
            </w:r>
            <w:r>
              <w:rPr>
                <w:rFonts w:ascii="宋体" w:hAnsi="宋体" w:cs="新宋体"/>
                <w:kern w:val="0"/>
                <w:szCs w:val="21"/>
              </w:rPr>
              <w:t>PW</w:t>
            </w:r>
            <w:r>
              <w:rPr>
                <w:rFonts w:ascii="宋体" w:hAnsi="宋体" w:cs="新宋体"/>
                <w:kern w:val="0"/>
                <w:szCs w:val="21"/>
                <w:vertAlign w:val="subscript"/>
              </w:rPr>
              <w:t>11</w:t>
            </w:r>
            <w:r>
              <w:rPr>
                <w:rFonts w:ascii="宋体" w:hAnsi="宋体" w:cs="新宋体"/>
                <w:kern w:val="0"/>
                <w:szCs w:val="21"/>
              </w:rPr>
              <w:t>Fe@TiO</w:t>
            </w:r>
            <w:r>
              <w:rPr>
                <w:rFonts w:ascii="宋体" w:hAnsi="宋体" w:cs="新宋体"/>
                <w:kern w:val="0"/>
                <w:szCs w:val="21"/>
                <w:vertAlign w:val="subscript"/>
              </w:rPr>
              <w:t>2</w:t>
            </w:r>
            <w:r>
              <w:rPr>
                <w:rFonts w:ascii="宋体" w:hAnsi="宋体" w:cs="新宋体"/>
                <w:kern w:val="0"/>
                <w:szCs w:val="21"/>
              </w:rPr>
              <w:t>/Ti</w:t>
            </w:r>
            <w:r>
              <w:rPr>
                <w:rFonts w:hint="eastAsia" w:ascii="宋体" w:hAnsi="宋体" w:cs="新宋体"/>
                <w:kern w:val="0"/>
                <w:szCs w:val="21"/>
              </w:rPr>
              <w:t>纳米管阵列晶体修饰电极的制备及电化学性能研究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201511658004</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国家级</w:t>
            </w:r>
          </w:p>
        </w:tc>
      </w:tr>
      <w:tr>
        <w:tblPrEx>
          <w:tblLayout w:type="fixed"/>
        </w:tblPrEx>
        <w:trPr>
          <w:trHeight w:val="57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5</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N</w:t>
            </w:r>
            <w:r>
              <w:rPr>
                <w:rFonts w:hint="eastAsia" w:ascii="宋体" w:hAnsi="宋体" w:cs="新宋体"/>
                <w:kern w:val="0"/>
                <w:szCs w:val="21"/>
              </w:rPr>
              <w:t>末端或</w:t>
            </w:r>
            <w:r>
              <w:rPr>
                <w:rFonts w:ascii="宋体" w:hAnsi="宋体" w:cs="新宋体"/>
                <w:kern w:val="0"/>
                <w:szCs w:val="21"/>
              </w:rPr>
              <w:t>C</w:t>
            </w:r>
            <w:r>
              <w:rPr>
                <w:rFonts w:hint="eastAsia" w:ascii="宋体" w:hAnsi="宋体" w:cs="新宋体"/>
                <w:kern w:val="0"/>
                <w:szCs w:val="21"/>
              </w:rPr>
              <w:t>末端</w:t>
            </w:r>
            <w:r>
              <w:rPr>
                <w:rFonts w:ascii="宋体" w:hAnsi="宋体" w:cs="新宋体"/>
                <w:kern w:val="0"/>
                <w:szCs w:val="21"/>
              </w:rPr>
              <w:t>6*His</w:t>
            </w:r>
            <w:r>
              <w:rPr>
                <w:rFonts w:hint="eastAsia" w:ascii="宋体" w:hAnsi="宋体" w:cs="新宋体"/>
                <w:kern w:val="0"/>
                <w:szCs w:val="21"/>
              </w:rPr>
              <w:t>标签修饰对</w:t>
            </w:r>
            <w:r>
              <w:rPr>
                <w:rFonts w:ascii="宋体" w:hAnsi="宋体" w:cs="新宋体"/>
                <w:kern w:val="0"/>
                <w:szCs w:val="21"/>
              </w:rPr>
              <w:t>Bt</w:t>
            </w:r>
            <w:r>
              <w:rPr>
                <w:rFonts w:hint="eastAsia" w:ascii="宋体" w:hAnsi="宋体" w:cs="新宋体"/>
                <w:kern w:val="0"/>
                <w:szCs w:val="21"/>
              </w:rPr>
              <w:t>新型</w:t>
            </w:r>
            <w:r>
              <w:rPr>
                <w:rFonts w:ascii="宋体" w:hAnsi="宋体" w:cs="新宋体"/>
                <w:kern w:val="0"/>
                <w:szCs w:val="21"/>
              </w:rPr>
              <w:t>cry2-like</w:t>
            </w:r>
            <w:r>
              <w:rPr>
                <w:rFonts w:hint="eastAsia" w:ascii="宋体" w:hAnsi="宋体" w:cs="新宋体"/>
                <w:kern w:val="0"/>
                <w:szCs w:val="21"/>
              </w:rPr>
              <w:t>杀虫蛋白活性的影响</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201511658005</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国家级</w:t>
            </w:r>
          </w:p>
        </w:tc>
      </w:tr>
      <w:tr>
        <w:tblPrEx>
          <w:tblLayout w:type="fixed"/>
          <w:tblCellMar>
            <w:top w:w="15" w:type="dxa"/>
            <w:left w:w="15" w:type="dxa"/>
            <w:bottom w:w="15" w:type="dxa"/>
            <w:right w:w="15" w:type="dxa"/>
          </w:tblCellMar>
        </w:tblPrEx>
        <w:trPr>
          <w:trHeight w:val="57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6</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外来入侵物种与本土龟种的听力敏感度及咬合力的研究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201511658006</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国家级</w:t>
            </w:r>
          </w:p>
        </w:tc>
      </w:tr>
      <w:tr>
        <w:tblPrEx>
          <w:tblLayout w:type="fixed"/>
          <w:tblCellMar>
            <w:top w:w="15" w:type="dxa"/>
            <w:left w:w="15" w:type="dxa"/>
            <w:bottom w:w="15" w:type="dxa"/>
            <w:right w:w="15" w:type="dxa"/>
          </w:tblCellMar>
        </w:tblPrEx>
        <w:trPr>
          <w:trHeight w:val="51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7</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探寻海南老街文化利用新媒体传播骑楼文化品牌</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201511658007</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国家级</w:t>
            </w:r>
          </w:p>
        </w:tc>
      </w:tr>
      <w:tr>
        <w:tblPrEx>
          <w:tblLayout w:type="fixed"/>
          <w:tblCellMar>
            <w:top w:w="15" w:type="dxa"/>
            <w:left w:w="15" w:type="dxa"/>
            <w:bottom w:w="15" w:type="dxa"/>
            <w:right w:w="15" w:type="dxa"/>
          </w:tblCellMar>
        </w:tblPrEx>
        <w:trPr>
          <w:trHeight w:val="57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8</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海口市中心城区城中村现状调研分析及改造模式探讨</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201511658008</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国家级</w:t>
            </w:r>
          </w:p>
        </w:tc>
      </w:tr>
      <w:tr>
        <w:tblPrEx>
          <w:tblLayout w:type="fixed"/>
          <w:tblCellMar>
            <w:top w:w="15" w:type="dxa"/>
            <w:left w:w="15" w:type="dxa"/>
            <w:bottom w:w="15" w:type="dxa"/>
            <w:right w:w="15" w:type="dxa"/>
          </w:tblCellMar>
        </w:tblPrEx>
        <w:trPr>
          <w:trHeight w:val="37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9</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大学生炫彩广告工作室</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201511658009</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国家级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10</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青云高校教学管理公众平台</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201511658010</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国家级</w:t>
            </w:r>
          </w:p>
        </w:tc>
      </w:tr>
      <w:tr>
        <w:tblPrEx>
          <w:tblLayout w:type="fixed"/>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11</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海南爱宝</w:t>
            </w:r>
            <w:r>
              <w:rPr>
                <w:rFonts w:ascii="宋体" w:cs="新宋体"/>
                <w:kern w:val="0"/>
                <w:szCs w:val="21"/>
              </w:rPr>
              <w:t>-</w:t>
            </w:r>
            <w:r>
              <w:rPr>
                <w:rFonts w:hint="eastAsia" w:ascii="宋体" w:hAnsi="宋体" w:cs="新宋体"/>
                <w:kern w:val="0"/>
                <w:szCs w:val="21"/>
              </w:rPr>
              <w:t>绿色伴侣生物产品有限责任公司</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201511658011</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国家级</w:t>
            </w:r>
          </w:p>
        </w:tc>
      </w:tr>
      <w:tr>
        <w:tblPrEx>
          <w:tblLayout w:type="fixed"/>
          <w:tblCellMar>
            <w:top w:w="15" w:type="dxa"/>
            <w:left w:w="15" w:type="dxa"/>
            <w:bottom w:w="15" w:type="dxa"/>
            <w:right w:w="15" w:type="dxa"/>
          </w:tblCellMar>
        </w:tblPrEx>
        <w:trPr>
          <w:trHeight w:val="43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12</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基于图像处理的自动人数统计系统</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201511658012</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国家级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13</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海南泻湖的潮汐动力学研究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201511658013</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国家级</w:t>
            </w:r>
          </w:p>
        </w:tc>
      </w:tr>
      <w:tr>
        <w:tblPrEx>
          <w:tblLayout w:type="fixed"/>
          <w:tblCellMar>
            <w:top w:w="15" w:type="dxa"/>
            <w:left w:w="15" w:type="dxa"/>
            <w:bottom w:w="15" w:type="dxa"/>
            <w:right w:w="15" w:type="dxa"/>
          </w:tblCellMar>
        </w:tblPrEx>
        <w:trPr>
          <w:trHeight w:val="43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14</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海南博峰文化传播有限公司</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201511658014</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国家级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15</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文昌高氏食品加工厂</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201511658015</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国家级</w:t>
            </w:r>
          </w:p>
        </w:tc>
      </w:tr>
      <w:tr>
        <w:tblPrEx>
          <w:tblLayout w:type="fixed"/>
          <w:tblCellMar>
            <w:top w:w="15" w:type="dxa"/>
            <w:left w:w="15" w:type="dxa"/>
            <w:bottom w:w="15" w:type="dxa"/>
            <w:right w:w="15" w:type="dxa"/>
          </w:tblCellMar>
        </w:tblPrEx>
        <w:trPr>
          <w:trHeight w:val="57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16</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3-(2-</w:t>
            </w:r>
            <w:r>
              <w:rPr>
                <w:rFonts w:hint="eastAsia" w:ascii="宋体" w:hAnsi="宋体" w:cs="新宋体"/>
                <w:kern w:val="0"/>
                <w:szCs w:val="21"/>
              </w:rPr>
              <w:t>噻唑硫基乙基</w:t>
            </w:r>
            <w:r>
              <w:rPr>
                <w:rFonts w:ascii="宋体" w:hAnsi="宋体" w:cs="新宋体"/>
                <w:kern w:val="0"/>
                <w:szCs w:val="21"/>
              </w:rPr>
              <w:t>)</w:t>
            </w:r>
            <w:r>
              <w:rPr>
                <w:rFonts w:hint="eastAsia" w:ascii="宋体" w:hAnsi="宋体" w:cs="新宋体"/>
                <w:kern w:val="0"/>
                <w:szCs w:val="21"/>
              </w:rPr>
              <w:t>苯并异噻唑啉酮的合成及杀菌活性研究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201511658016</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PrEx>
        <w:trPr>
          <w:trHeight w:val="63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17</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新颖的</w:t>
            </w:r>
            <w:r>
              <w:rPr>
                <w:rFonts w:ascii="宋体" w:hAnsi="宋体" w:cs="新宋体"/>
                <w:kern w:val="0"/>
                <w:szCs w:val="21"/>
              </w:rPr>
              <w:t>PW</w:t>
            </w:r>
            <w:r>
              <w:rPr>
                <w:rFonts w:ascii="宋体" w:hAnsi="宋体" w:cs="新宋体"/>
                <w:kern w:val="0"/>
                <w:szCs w:val="21"/>
                <w:vertAlign w:val="subscript"/>
              </w:rPr>
              <w:t>11</w:t>
            </w:r>
            <w:r>
              <w:rPr>
                <w:rFonts w:ascii="宋体" w:hAnsi="宋体" w:cs="新宋体"/>
                <w:kern w:val="0"/>
                <w:szCs w:val="21"/>
              </w:rPr>
              <w:t>M/H</w:t>
            </w:r>
            <w:r>
              <w:rPr>
                <w:rFonts w:ascii="宋体" w:hAnsi="宋体" w:cs="新宋体"/>
                <w:kern w:val="0"/>
                <w:szCs w:val="21"/>
                <w:vertAlign w:val="subscript"/>
              </w:rPr>
              <w:t>2</w:t>
            </w:r>
            <w:r>
              <w:rPr>
                <w:rFonts w:ascii="宋体" w:hAnsi="宋体" w:cs="新宋体"/>
                <w:kern w:val="0"/>
                <w:szCs w:val="21"/>
              </w:rPr>
              <w:t>O</w:t>
            </w:r>
            <w:r>
              <w:rPr>
                <w:rFonts w:ascii="宋体" w:hAnsi="宋体" w:cs="新宋体"/>
                <w:kern w:val="0"/>
                <w:szCs w:val="21"/>
                <w:vertAlign w:val="subscript"/>
              </w:rPr>
              <w:t>2</w:t>
            </w:r>
            <w:r>
              <w:rPr>
                <w:rFonts w:hint="eastAsia" w:ascii="宋体" w:hAnsi="宋体" w:cs="新宋体"/>
                <w:kern w:val="0"/>
                <w:szCs w:val="21"/>
              </w:rPr>
              <w:t>类</w:t>
            </w:r>
            <w:r>
              <w:rPr>
                <w:rFonts w:ascii="宋体" w:hAnsi="宋体" w:cs="新宋体"/>
                <w:kern w:val="0"/>
                <w:szCs w:val="21"/>
              </w:rPr>
              <w:t>Fenton</w:t>
            </w:r>
            <w:r>
              <w:rPr>
                <w:rFonts w:hint="eastAsia" w:ascii="宋体" w:hAnsi="宋体" w:cs="新宋体"/>
                <w:kern w:val="0"/>
                <w:szCs w:val="21"/>
              </w:rPr>
              <w:t>体系光催化降解污染物性能研究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201511658017</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18</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脯氨酸催化的</w:t>
            </w:r>
            <w:r>
              <w:rPr>
                <w:rFonts w:ascii="宋体" w:hAnsi="宋体" w:cs="新宋体"/>
                <w:kern w:val="0"/>
                <w:szCs w:val="21"/>
              </w:rPr>
              <w:t>Claisen-Schmidt</w:t>
            </w:r>
            <w:r>
              <w:rPr>
                <w:rFonts w:hint="eastAsia" w:ascii="宋体" w:hAnsi="宋体" w:cs="新宋体"/>
                <w:kern w:val="0"/>
                <w:szCs w:val="21"/>
              </w:rPr>
              <w:t>缩合反应研究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201511658018</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39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19</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二氧化钛纳米管阵列的制备及其光伏性能的研究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201511658019</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骨靶向抗骨质疏松药物的合成及活性研究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201511658020</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63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21</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细菌碳纳米纤维</w:t>
            </w:r>
            <w:r>
              <w:rPr>
                <w:rFonts w:ascii="宋体" w:hAnsi="宋体" w:cs="新宋体"/>
                <w:kern w:val="0"/>
                <w:szCs w:val="21"/>
              </w:rPr>
              <w:t>-PW</w:t>
            </w:r>
            <w:r>
              <w:rPr>
                <w:rFonts w:ascii="宋体" w:hAnsi="宋体" w:cs="新宋体"/>
                <w:kern w:val="0"/>
                <w:szCs w:val="21"/>
                <w:vertAlign w:val="subscript"/>
              </w:rPr>
              <w:t>11</w:t>
            </w:r>
            <w:r>
              <w:rPr>
                <w:rFonts w:ascii="宋体" w:hAnsi="宋体" w:cs="新宋体"/>
                <w:kern w:val="0"/>
                <w:szCs w:val="21"/>
              </w:rPr>
              <w:t>Fe</w:t>
            </w:r>
            <w:r>
              <w:rPr>
                <w:rFonts w:hint="eastAsia" w:ascii="宋体" w:hAnsi="宋体" w:cs="新宋体"/>
                <w:kern w:val="0"/>
                <w:szCs w:val="21"/>
              </w:rPr>
              <w:t>复合材料的制备及储能性能研究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201511658021</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57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22</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一株红树内生真菌抗海洋致病菌活性次级代谢产物的研究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201511658022</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PrEx>
        <w:trPr>
          <w:trHeight w:val="43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23</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头序瓜馥木的化学成分及药理活性研究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201511658023</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24</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纳米金属修饰石墨烯复合材料电化学酶电极的研究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201511658024</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42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25</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复配聚磷微生物菌剂的研制及其应用</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201511658025</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26</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濒危红树植物红榄李种质繁育</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201511658026</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27</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海南旅游风情小镇特色塑造研究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201511658027</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42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28</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林下长裙竹荪连作障碍成因初探</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201511658028</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29</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海南海口紫缘农业开发有限公司</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201511658029</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42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30</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子妤大学生婚庆团队</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201511658030</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31</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千千结餐饮服务公司</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201511658031</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32</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海南文化型陶瓷艺术纪念品的创造与推广</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201511658032</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43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33</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南海航道更路径研究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201511658033</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57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34</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海口城市公众的生态消费行为意向及其影响因素研究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201511658034</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PrEx>
        <w:trPr>
          <w:trHeight w:val="36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35</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海南黎族饮食文化现状调研分析及特色探讨</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201511658035</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36</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DXC</w:t>
            </w:r>
            <w:r>
              <w:rPr>
                <w:rFonts w:hint="eastAsia" w:ascii="宋体" w:hAnsi="宋体" w:cs="新宋体"/>
                <w:kern w:val="0"/>
                <w:szCs w:val="21"/>
              </w:rPr>
              <w:t>电子商务公司</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201511658036</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37</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便客</w:t>
            </w:r>
            <w:r>
              <w:rPr>
                <w:rFonts w:ascii="宋体" w:cs="新宋体"/>
                <w:kern w:val="0"/>
                <w:szCs w:val="21"/>
              </w:rPr>
              <w:t>--</w:t>
            </w:r>
            <w:r>
              <w:rPr>
                <w:rFonts w:hint="eastAsia" w:ascii="宋体" w:hAnsi="宋体" w:cs="新宋体"/>
                <w:kern w:val="0"/>
                <w:szCs w:val="21"/>
              </w:rPr>
              <w:t>便捷学生日常生活投放式货箱的销售模式</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201511658037</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42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38</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在路上“趣”户外俱乐部</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201511658038</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39</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海口市琼山区快递问题分析</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201511658039</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39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40</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基于随机化测试的潜在能力诊断系统研究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201511658040</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41</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基于海南本土文化的大学生微电影创作</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201511658041</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36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42</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海绿源有限责任公司</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201511658042</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43</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Big</w:t>
            </w:r>
            <w:r>
              <w:rPr>
                <w:rFonts w:hint="eastAsia" w:ascii="宋体" w:hAnsi="宋体" w:cs="新宋体"/>
                <w:kern w:val="0"/>
                <w:szCs w:val="21"/>
              </w:rPr>
              <w:t>校园网</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201511658043</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42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44</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大学城蓝海演出服装道具租赁工作室</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201511658044</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45</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“适途咨询”大学生职业摇篮</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201511658045</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省级</w:t>
            </w:r>
          </w:p>
        </w:tc>
      </w:tr>
      <w:tr>
        <w:tblPrEx>
          <w:tblLayout w:type="fixed"/>
          <w:tblCellMar>
            <w:top w:w="15" w:type="dxa"/>
            <w:left w:w="15" w:type="dxa"/>
            <w:bottom w:w="15" w:type="dxa"/>
            <w:right w:w="15" w:type="dxa"/>
          </w:tblCellMar>
        </w:tblPrEx>
        <w:trPr>
          <w:trHeight w:val="45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46</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杂环类辣根素的合成及抗癌活性研究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cxcyxj2015001</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47</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含咔唑芘类衍生物电致发光材料的研究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cxcyxj2015002</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3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48</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二氧化碳聚合高效催化剂的制备及评价</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cxcyxj2015003</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57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49</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用苯甲醛等多组分催化反应制备二芳基磷氧化物的合成研究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cxcyxj2015004</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61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50</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基于共轭</w:t>
            </w:r>
            <w:r>
              <w:rPr>
                <w:rFonts w:ascii="宋体" w:hAnsi="宋体" w:cs="新宋体"/>
                <w:kern w:val="0"/>
                <w:szCs w:val="21"/>
              </w:rPr>
              <w:t>N^O</w:t>
            </w:r>
            <w:r>
              <w:rPr>
                <w:rFonts w:hint="eastAsia" w:ascii="宋体" w:hAnsi="宋体" w:cs="新宋体"/>
                <w:kern w:val="0"/>
                <w:szCs w:val="21"/>
              </w:rPr>
              <w:t>型辅助配体的苯并恶唑类铱配合物的合成及其结构与光电性能研究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cxcyxj2015005</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51</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芘并咪唑类蓝色有机电致发光材料的分子设计</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cxcyxj2015006</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52</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快速超声法制备二氧化钛纳米球及其光电性能研究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cxcyxj2015007</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PrEx>
        <w:trPr>
          <w:trHeight w:val="60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53</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木犀草素在石墨烯复合材料修饰电极上的电化学行为研究及测定</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cxcyxj2015008</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57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54</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基于离子液体和石墨烯复合界面的蛋白质电化学传感器的研究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cxcyxj2015009</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2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55</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黎药胆木中抗炎活性生物碱的发现</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cxcyxj2015010</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57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56</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贱金属氧化物石墨烯纳米复合材料的合成与电容性能研究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cxcyxj2015011</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39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57</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狭瓣鹰爪花中抗肿瘤活性成分研究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cxcyxj2015012</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58</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吩嗪类化合物能隙的理论研究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cxcyxj2015013</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PrEx>
        <w:trPr>
          <w:trHeight w:val="63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59</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基于壳聚糖</w:t>
            </w:r>
            <w:r>
              <w:rPr>
                <w:rFonts w:ascii="宋体" w:cs="新宋体"/>
                <w:kern w:val="0"/>
                <w:szCs w:val="21"/>
              </w:rPr>
              <w:t>-</w:t>
            </w:r>
            <w:r>
              <w:rPr>
                <w:rFonts w:hint="eastAsia" w:ascii="宋体" w:hAnsi="宋体" w:cs="新宋体"/>
                <w:kern w:val="0"/>
                <w:szCs w:val="21"/>
              </w:rPr>
              <w:t>石墨烯</w:t>
            </w:r>
            <w:r>
              <w:rPr>
                <w:rFonts w:ascii="宋体" w:cs="新宋体"/>
                <w:kern w:val="0"/>
                <w:szCs w:val="21"/>
              </w:rPr>
              <w:t>-</w:t>
            </w:r>
            <w:r>
              <w:rPr>
                <w:rFonts w:hint="eastAsia" w:ascii="宋体" w:hAnsi="宋体" w:cs="新宋体"/>
                <w:kern w:val="0"/>
                <w:szCs w:val="21"/>
              </w:rPr>
              <w:t>纳米氧化物</w:t>
            </w:r>
            <w:r>
              <w:rPr>
                <w:rFonts w:ascii="宋体" w:hAnsi="宋体" w:cs="新宋体"/>
                <w:kern w:val="0"/>
                <w:szCs w:val="21"/>
                <w:vertAlign w:val="subscript"/>
              </w:rPr>
              <w:t xml:space="preserve">                                                                                                                                                                                         </w:t>
            </w:r>
            <w:r>
              <w:rPr>
                <w:rFonts w:hint="eastAsia" w:ascii="宋体" w:hAnsi="宋体" w:cs="新宋体"/>
                <w:kern w:val="0"/>
                <w:szCs w:val="21"/>
              </w:rPr>
              <w:t>复合膜的电化学</w:t>
            </w:r>
            <w:r>
              <w:rPr>
                <w:rFonts w:ascii="宋体" w:hAnsi="宋体" w:cs="新宋体"/>
                <w:kern w:val="0"/>
                <w:szCs w:val="21"/>
              </w:rPr>
              <w:t>DNA</w:t>
            </w:r>
            <w:r>
              <w:rPr>
                <w:rFonts w:hint="eastAsia" w:ascii="宋体" w:hAnsi="宋体" w:cs="新宋体"/>
                <w:kern w:val="0"/>
                <w:szCs w:val="21"/>
              </w:rPr>
              <w:t>传感器测定肠炎沙门氏菌的研究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cxcyxj2015014</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2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60</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海南狗牙花中抗肿瘤二聚吲哚生物碱的发现</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cxcyxj2015015</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61</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太阳能集成膜蒸馏进行海水淡化</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cxcyxj2015016</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62</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山橙碱衍生物的合成及活性研究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cxcyxj2015017</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2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63</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核壳乳液法制备自交联丙烯酸酯共聚物乳液</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cxcyxj2015018</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64</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气液两相流强化中空纤维膜蒸馏</w:t>
            </w:r>
            <w:r>
              <w:rPr>
                <w:rFonts w:ascii="宋体" w:cs="新宋体"/>
                <w:kern w:val="0"/>
                <w:szCs w:val="21"/>
              </w:rPr>
              <w:t>-</w:t>
            </w:r>
            <w:r>
              <w:rPr>
                <w:rFonts w:hint="eastAsia" w:ascii="宋体" w:hAnsi="宋体" w:cs="新宋体"/>
                <w:kern w:val="0"/>
                <w:szCs w:val="21"/>
              </w:rPr>
              <w:t>结晶过程的研究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cxcyxj2015019</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65</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大果榕茎提取物抗骨质疏松的作用机理研究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cxcyxj2015020</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8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66</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手性天然樟脑膦酸酯类衍生物的合成</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cxcyxj2015021</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67</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忧遁草抗肿瘤有效部位的物质基础研究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cxcyxj2015022</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68</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基于近红外光谱技术用于椰粉的快速无损检测</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cxcyxj2015023</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3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69</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乙烯基膦酸二乙酯制备与售卖</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cxcyxj2015024</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70</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海南文成纳米材料科技有限公司</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cxcyxj2015025</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71</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天然手工皂的制作及市场营销</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cxcyxj2015026</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3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72</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小菜蛾生长发育的生态化学计量特征研究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cxcyxj2015027</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73</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杀鳞翅目昆虫农业害虫的</w:t>
            </w:r>
            <w:r>
              <w:rPr>
                <w:rFonts w:ascii="宋体" w:hAnsi="宋体" w:cs="新宋体"/>
                <w:kern w:val="0"/>
                <w:szCs w:val="21"/>
              </w:rPr>
              <w:t>Bt</w:t>
            </w:r>
            <w:r>
              <w:rPr>
                <w:rFonts w:hint="eastAsia" w:ascii="宋体" w:hAnsi="宋体" w:cs="新宋体"/>
                <w:kern w:val="0"/>
                <w:szCs w:val="21"/>
              </w:rPr>
              <w:t>菌株的筛选与鉴定</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cxcyxj2015028</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74</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红树林区域土壤中微量污染物调查分析</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cxcyxj2015029</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2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75</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几种红树植物幼苗对淹水时间改变的影响</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cxcyxj2015030</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76</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Bt</w:t>
            </w:r>
            <w:r>
              <w:rPr>
                <w:rFonts w:hint="eastAsia" w:ascii="宋体" w:hAnsi="宋体" w:cs="新宋体"/>
                <w:kern w:val="0"/>
                <w:szCs w:val="21"/>
              </w:rPr>
              <w:t>菌株</w:t>
            </w:r>
            <w:r>
              <w:rPr>
                <w:rFonts w:ascii="宋体" w:hAnsi="宋体" w:cs="新宋体"/>
                <w:kern w:val="0"/>
                <w:szCs w:val="21"/>
              </w:rPr>
              <w:t>S2160</w:t>
            </w:r>
            <w:r>
              <w:rPr>
                <w:rFonts w:hint="eastAsia" w:ascii="宋体" w:hAnsi="宋体" w:cs="新宋体"/>
                <w:kern w:val="0"/>
                <w:szCs w:val="21"/>
              </w:rPr>
              <w:t>的</w:t>
            </w:r>
            <w:r>
              <w:rPr>
                <w:rFonts w:ascii="宋体" w:hAnsi="宋体" w:cs="新宋体"/>
                <w:kern w:val="0"/>
                <w:szCs w:val="21"/>
              </w:rPr>
              <w:t>140kDa</w:t>
            </w:r>
            <w:r>
              <w:rPr>
                <w:rFonts w:hint="eastAsia" w:ascii="宋体" w:hAnsi="宋体" w:cs="新宋体"/>
                <w:kern w:val="0"/>
                <w:szCs w:val="21"/>
              </w:rPr>
              <w:t>毒素蛋白的功能研究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cxcyxj2015031</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77</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木麻黄凋落物除菌活性研究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cxcyxj2015032</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36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78</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四眼斑水龟水肿病病原菌的鉴定及治疗效果研究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cxcyxj2015033</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79</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槲皮素缓解酸应激对红耳龟生殖功能的影响</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cxcyxj2015034</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80</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眼斑水龟的繁殖行为观察及繁殖性能研究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cxcyxj2015035</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36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81</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刺桐姬小蜂致瘿过程中的生态化学计量特征研究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cxcyxj2015036</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82</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掌上农场</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cxcyxj2015037</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83</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校园微信第三方开发</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cxcyxj2015038</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84</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多重耐药细菌的抗药性质颗粒分析</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cxcyxj2015039</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8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85</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中英文</w:t>
            </w:r>
            <w:r>
              <w:rPr>
                <w:rFonts w:ascii="宋体" w:hAnsi="宋体" w:cs="新宋体"/>
                <w:kern w:val="0"/>
                <w:szCs w:val="21"/>
              </w:rPr>
              <w:t>Flanker</w:t>
            </w:r>
            <w:r>
              <w:rPr>
                <w:rFonts w:hint="eastAsia" w:ascii="宋体" w:hAnsi="宋体" w:cs="新宋体"/>
                <w:kern w:val="0"/>
                <w:szCs w:val="21"/>
              </w:rPr>
              <w:t>干扰效应的脑内时程动态变化</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cxcyxj2015040</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86</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多元智星学苑</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cxcyxj2015041</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5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87</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儋州海盐晒制技艺调查报告</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cxcyxj2015042</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88</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海口市市区垃圾污染原因调查及创新解决方法研究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cxcyxj2015043</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PrEx>
        <w:trPr>
          <w:trHeight w:val="49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89</w:t>
            </w:r>
          </w:p>
        </w:tc>
        <w:tc>
          <w:tcPr>
            <w:tcW w:w="5143" w:type="dxa"/>
            <w:tcBorders>
              <w:left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家居设计与现代科技的结合与应用</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cxcyxj2015044</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90</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数字虚拟技术与服装展示设计研究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cxcyxj2015045</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5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91</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海南特色仿原生态旅游产品（陶艺制品）</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cxcyxj2015046</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92</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海南黎族乐器开发与市场推广</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cxcyxj2015047</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3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93</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校园健身俱乐部</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cxcyxj2015048</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94</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大学生自行车租赁和周边管理</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cxcyxj2015049</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PrEx>
        <w:trPr>
          <w:trHeight w:val="57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95</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质信体育文化服务有限公司</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cxcyxj2015050</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57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96</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海南</w:t>
            </w:r>
            <w:r>
              <w:rPr>
                <w:rFonts w:ascii="宋体" w:hAnsi="宋体" w:cs="新宋体"/>
                <w:kern w:val="0"/>
                <w:szCs w:val="21"/>
              </w:rPr>
              <w:t>XX</w:t>
            </w:r>
            <w:r>
              <w:rPr>
                <w:rFonts w:hint="eastAsia" w:ascii="宋体" w:hAnsi="宋体" w:cs="新宋体"/>
                <w:kern w:val="0"/>
                <w:szCs w:val="21"/>
              </w:rPr>
              <w:t>房地产网络营销策划有限公司</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cxcyxj2015051</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97</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大学生储存罐</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cxcyxj2015052</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98</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乌托邦滚石健身培训机构</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cxcyxj2015053</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8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99</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海南建能科技有限公司（智能环保家居）</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cxcyxj2015054</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100</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创业咖啡厅</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cxcyxj2015055</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PrEx>
        <w:trPr>
          <w:trHeight w:val="42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101</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芭贝乐加盟冰激凌店</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cxcyxj2015056</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102</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土豆主题餐厅</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cxcyxj2015057</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103</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中信教育</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cxcyxj2015058</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60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104</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基于支付能力和支付意愿的海口生活垃圾收费居民承受能力研究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cxcyxj2015059</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105</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海口互联网及实体休闲康复理疗服务</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cxcyxj2015060</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106</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椰文化系列旅游小商品设计</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cxcyxj2015061</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PrEx>
        <w:trPr>
          <w:trHeight w:val="49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107</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个性化旅游全程记录产品的开发</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cxcyxj2015062</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108</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衣生情</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cxcyxj2015063</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57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109</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“乐悠生活”校园微信配送平台</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cxcyxj2015064</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110</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陪练资源交流平台建设及</w:t>
            </w:r>
            <w:r>
              <w:rPr>
                <w:rFonts w:ascii="宋体" w:hAnsi="宋体" w:cs="新宋体"/>
                <w:kern w:val="0"/>
                <w:szCs w:val="21"/>
              </w:rPr>
              <w:t>APP</w:t>
            </w:r>
            <w:r>
              <w:rPr>
                <w:rFonts w:hint="eastAsia" w:ascii="宋体" w:hAnsi="宋体" w:cs="新宋体"/>
                <w:kern w:val="0"/>
                <w:szCs w:val="21"/>
              </w:rPr>
              <w:t>应用</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cxcyxj2015065</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2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111</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卓越人力资源有限公司</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cxcyxj2015066</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112</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基于图像合成的热带场景婚纱照自动生成平台</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cxcyxj2015067</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113</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“背单词，做公益”微信平台</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cxcyxj2015068</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114</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黎锦基因</w:t>
            </w:r>
            <w:r>
              <w:rPr>
                <w:rFonts w:ascii="宋体" w:cs="新宋体"/>
                <w:kern w:val="0"/>
                <w:szCs w:val="21"/>
              </w:rPr>
              <w:t>-</w:t>
            </w:r>
            <w:r>
              <w:rPr>
                <w:rFonts w:hint="eastAsia" w:ascii="宋体" w:hAnsi="宋体" w:cs="新宋体"/>
                <w:kern w:val="0"/>
                <w:szCs w:val="21"/>
              </w:rPr>
              <w:t>不朽的“声音”</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cxcyxj2015069</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115</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“眼前人”低头族社区</w:t>
            </w:r>
            <w:r>
              <w:rPr>
                <w:rFonts w:ascii="宋体" w:hAnsi="宋体" w:cs="新宋体"/>
                <w:kern w:val="0"/>
                <w:szCs w:val="21"/>
              </w:rPr>
              <w:t>APP</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cxcyxj2015070</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9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116</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w:t>
            </w:r>
            <w:r>
              <w:rPr>
                <w:rFonts w:ascii="宋体" w:hAnsi="宋体" w:cs="新宋体"/>
                <w:kern w:val="0"/>
                <w:szCs w:val="21"/>
              </w:rPr>
              <w:t>How To Beat It!</w:t>
            </w:r>
            <w:r>
              <w:rPr>
                <w:rFonts w:hint="eastAsia" w:ascii="宋体" w:hAnsi="宋体" w:cs="新宋体"/>
                <w:kern w:val="0"/>
                <w:szCs w:val="21"/>
              </w:rPr>
              <w:t>》游戏开发与运营</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cxcyxj2015071</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117</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教师资格证</w:t>
            </w:r>
            <w:r>
              <w:rPr>
                <w:rFonts w:ascii="宋体" w:hAnsi="宋体" w:cs="新宋体"/>
                <w:kern w:val="0"/>
                <w:szCs w:val="21"/>
              </w:rPr>
              <w:t>V</w:t>
            </w:r>
            <w:r>
              <w:rPr>
                <w:rFonts w:hint="eastAsia" w:ascii="宋体" w:hAnsi="宋体" w:cs="新宋体"/>
                <w:kern w:val="0"/>
                <w:szCs w:val="21"/>
              </w:rPr>
              <w:t>辅导</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cxcyxj2015072</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118</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经历农庄</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cxcyxj2015073</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119</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家设计</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cxcyxj2015074</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120</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黛客锐装修</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cxcyxj2015075</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36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121</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享生活户外活动服务网络平台</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cxcyxj2015076</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122</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沃克帮</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cxcyxj2015077</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39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123</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MY design</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cxcyxj2015078</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124</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跳蚤街</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cxcyxj2015079</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PrEx>
        <w:trPr>
          <w:trHeight w:val="42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125</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无线控制的抗台风系列广告牌研究与开发</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cxcyxj2015080</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126</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基于移动通信网络的抗台风广告发布系统</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cxcyxj2015081</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127</w:t>
            </w:r>
          </w:p>
        </w:tc>
        <w:tc>
          <w:tcPr>
            <w:tcW w:w="5143" w:type="dxa"/>
            <w:tcBorders>
              <w:left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海口学生家教联盟创业计划</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cxcyxj2015082</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9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128</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基于</w:t>
            </w:r>
            <w:r>
              <w:rPr>
                <w:rFonts w:ascii="宋体" w:hAnsi="宋体" w:cs="新宋体"/>
                <w:kern w:val="0"/>
                <w:szCs w:val="21"/>
              </w:rPr>
              <w:t>APP</w:t>
            </w:r>
            <w:r>
              <w:rPr>
                <w:rFonts w:hint="eastAsia" w:ascii="宋体" w:hAnsi="宋体" w:cs="新宋体"/>
                <w:kern w:val="0"/>
                <w:szCs w:val="21"/>
              </w:rPr>
              <w:t>远程监控温室大棚管理系统的研究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cxcyxj2015083</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129</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液体的复表面张力特性的动力学研究</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cxcyxj2015084</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36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130</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“拾光”系列学院风主题明信片</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cxcyxj2015085</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131</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海南明师大教育咨询有限公司</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cxcyxj2015086</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57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132</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瑞腾（</w:t>
            </w:r>
            <w:r>
              <w:rPr>
                <w:rFonts w:ascii="宋体" w:hAnsi="宋体" w:cs="新宋体"/>
                <w:kern w:val="0"/>
                <w:szCs w:val="21"/>
              </w:rPr>
              <w:t>Return</w:t>
            </w:r>
            <w:r>
              <w:rPr>
                <w:rFonts w:hint="eastAsia" w:ascii="宋体" w:hAnsi="宋体" w:cs="新宋体"/>
                <w:kern w:val="0"/>
                <w:szCs w:val="21"/>
              </w:rPr>
              <w:t>）</w:t>
            </w:r>
            <w:r>
              <w:rPr>
                <w:rFonts w:ascii="宋体" w:hAnsi="宋体" w:cs="新宋体"/>
                <w:kern w:val="0"/>
                <w:szCs w:val="21"/>
              </w:rPr>
              <w:t>——</w:t>
            </w:r>
            <w:r>
              <w:rPr>
                <w:rFonts w:hint="eastAsia" w:ascii="宋体" w:hAnsi="宋体" w:cs="新宋体"/>
                <w:kern w:val="0"/>
                <w:szCs w:val="21"/>
              </w:rPr>
              <w:t>校园消息推送和反馈的手机应用</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cxcyxj2015087</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133</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You are your designer</w:t>
            </w:r>
            <w:r>
              <w:rPr>
                <w:rFonts w:hint="eastAsia" w:ascii="宋体" w:hAnsi="宋体" w:cs="新宋体"/>
                <w:kern w:val="0"/>
                <w:szCs w:val="21"/>
              </w:rPr>
              <w:t>的手机设计与实现</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cxcyxj2015088</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r>
        <w:tblPrEx>
          <w:tblLayout w:type="fixed"/>
          <w:tblCellMar>
            <w:top w:w="15" w:type="dxa"/>
            <w:left w:w="15" w:type="dxa"/>
            <w:bottom w:w="15" w:type="dxa"/>
            <w:right w:w="15" w:type="dxa"/>
          </w:tblCellMar>
        </w:tblPrEx>
        <w:trPr>
          <w:trHeight w:val="48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134</w:t>
            </w:r>
          </w:p>
        </w:tc>
        <w:tc>
          <w:tcPr>
            <w:tcW w:w="5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自适应耳机</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ascii="宋体" w:hAnsi="宋体" w:cs="新宋体"/>
                <w:kern w:val="0"/>
                <w:szCs w:val="21"/>
              </w:rPr>
              <w:t>cxcyxj2015089</w:t>
            </w:r>
          </w:p>
        </w:tc>
        <w:tc>
          <w:tcPr>
            <w:tcW w:w="10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新宋体"/>
                <w:b/>
                <w:kern w:val="0"/>
                <w:szCs w:val="21"/>
              </w:rPr>
            </w:pPr>
            <w:r>
              <w:rPr>
                <w:rFonts w:hint="eastAsia" w:ascii="宋体" w:hAnsi="宋体" w:cs="新宋体"/>
                <w:kern w:val="0"/>
                <w:szCs w:val="21"/>
              </w:rPr>
              <w:t>校级</w:t>
            </w:r>
          </w:p>
        </w:tc>
      </w:tr>
    </w:tbl>
    <w:p>
      <w:pPr>
        <w:spacing w:line="400" w:lineRule="exact"/>
        <w:ind w:firstLine="482" w:firstLineChars="200"/>
        <w:rPr>
          <w:rFonts w:ascii="宋体" w:cs="新宋体"/>
          <w:b/>
          <w:kern w:val="0"/>
          <w:sz w:val="24"/>
          <w:szCs w:val="24"/>
        </w:rPr>
      </w:pPr>
      <w:r>
        <w:rPr>
          <w:rFonts w:hint="eastAsia" w:ascii="宋体" w:hAnsi="宋体" w:cs="新宋体"/>
          <w:b/>
          <w:kern w:val="0"/>
          <w:sz w:val="24"/>
          <w:szCs w:val="24"/>
        </w:rPr>
        <w:t>（</w:t>
      </w:r>
      <w:r>
        <w:rPr>
          <w:rFonts w:ascii="宋体" w:hAnsi="宋体" w:cs="新宋体"/>
          <w:b/>
          <w:kern w:val="0"/>
          <w:sz w:val="24"/>
          <w:szCs w:val="24"/>
        </w:rPr>
        <w:t>2</w:t>
      </w:r>
      <w:r>
        <w:rPr>
          <w:rFonts w:hint="eastAsia" w:ascii="宋体" w:hAnsi="宋体" w:cs="新宋体"/>
          <w:b/>
          <w:kern w:val="0"/>
          <w:sz w:val="24"/>
          <w:szCs w:val="24"/>
        </w:rPr>
        <w:t>）学生学科与教学技能竞赛</w:t>
      </w:r>
    </w:p>
    <w:p>
      <w:pPr>
        <w:spacing w:line="400" w:lineRule="exact"/>
        <w:ind w:firstLine="480" w:firstLineChars="200"/>
        <w:rPr>
          <w:rFonts w:ascii="宋体" w:cs="新宋体"/>
          <w:kern w:val="0"/>
          <w:sz w:val="24"/>
          <w:szCs w:val="24"/>
        </w:rPr>
      </w:pPr>
      <w:r>
        <w:rPr>
          <w:rFonts w:hint="eastAsia" w:ascii="宋体" w:hAnsi="宋体" w:cs="新宋体"/>
          <w:kern w:val="0"/>
          <w:sz w:val="24"/>
          <w:szCs w:val="24"/>
        </w:rPr>
        <w:t>学校以各类学科竞赛为抓手，提升学生创新能力，积极组织学生参加不同层次类别的学科竞赛活动，学生学以致用，极大的提高了综合实践能力。为进一步加强师范生教学基本技能教学与训练，检验教师教育专业人才培养质量，学校开展了粉笔字比赛，多媒体课件制作大赛等。在学科与教学技能竞赛方面，</w:t>
      </w:r>
      <w:r>
        <w:rPr>
          <w:rFonts w:ascii="宋体" w:hAnsi="宋体" w:cs="新宋体"/>
          <w:kern w:val="0"/>
          <w:sz w:val="24"/>
          <w:szCs w:val="24"/>
        </w:rPr>
        <w:t>2015</w:t>
      </w:r>
      <w:r>
        <w:rPr>
          <w:rFonts w:hint="eastAsia" w:ascii="宋体" w:hAnsi="宋体" w:cs="新宋体"/>
          <w:kern w:val="0"/>
          <w:sz w:val="24"/>
          <w:szCs w:val="24"/>
        </w:rPr>
        <w:t>年获得国家级奖励</w:t>
      </w:r>
      <w:r>
        <w:rPr>
          <w:rFonts w:ascii="宋体" w:hAnsi="宋体" w:cs="新宋体"/>
          <w:kern w:val="0"/>
          <w:sz w:val="24"/>
          <w:szCs w:val="24"/>
        </w:rPr>
        <w:t>64</w:t>
      </w:r>
      <w:r>
        <w:rPr>
          <w:rFonts w:hint="eastAsia" w:ascii="宋体" w:hAnsi="宋体" w:cs="新宋体"/>
          <w:kern w:val="0"/>
          <w:sz w:val="24"/>
          <w:szCs w:val="24"/>
        </w:rPr>
        <w:t>项，获得省级奖励</w:t>
      </w:r>
      <w:r>
        <w:rPr>
          <w:rFonts w:ascii="宋体" w:hAnsi="宋体" w:cs="新宋体"/>
          <w:kern w:val="0"/>
          <w:sz w:val="24"/>
          <w:szCs w:val="24"/>
        </w:rPr>
        <w:t>45</w:t>
      </w:r>
      <w:r>
        <w:rPr>
          <w:rFonts w:hint="eastAsia" w:ascii="宋体" w:hAnsi="宋体" w:cs="新宋体"/>
          <w:kern w:val="0"/>
          <w:sz w:val="24"/>
          <w:szCs w:val="24"/>
        </w:rPr>
        <w:t>项。我校学生荣获第四届全国高校音乐教育专业声乐比赛中一等奖；荣获第四届全国高等师范院校大学生化学实验赛中二等奖；荣获第</w:t>
      </w:r>
      <w:r>
        <w:rPr>
          <w:rFonts w:ascii="宋体" w:hAnsi="宋体" w:cs="新宋体"/>
          <w:kern w:val="0"/>
          <w:sz w:val="24"/>
          <w:szCs w:val="24"/>
        </w:rPr>
        <w:t>16</w:t>
      </w:r>
      <w:r>
        <w:rPr>
          <w:rFonts w:hint="eastAsia" w:ascii="宋体" w:hAnsi="宋体" w:cs="新宋体"/>
          <w:kern w:val="0"/>
          <w:sz w:val="24"/>
          <w:szCs w:val="24"/>
        </w:rPr>
        <w:t>届全省高校大学生英语演讲比赛暨</w:t>
      </w:r>
      <w:r>
        <w:rPr>
          <w:rFonts w:ascii="宋体" w:hAnsi="宋体" w:cs="新宋体"/>
          <w:kern w:val="0"/>
          <w:sz w:val="24"/>
          <w:szCs w:val="24"/>
        </w:rPr>
        <w:t>2015</w:t>
      </w:r>
      <w:r>
        <w:rPr>
          <w:rFonts w:hint="eastAsia" w:ascii="宋体" w:hAnsi="宋体" w:cs="新宋体"/>
          <w:kern w:val="0"/>
          <w:sz w:val="24"/>
          <w:szCs w:val="24"/>
        </w:rPr>
        <w:t>年</w:t>
      </w:r>
      <w:r>
        <w:rPr>
          <w:rFonts w:hint="eastAsia" w:ascii="宋体" w:cs="新宋体"/>
          <w:kern w:val="0"/>
          <w:sz w:val="24"/>
          <w:szCs w:val="24"/>
        </w:rPr>
        <w:t>“</w:t>
      </w:r>
      <w:r>
        <w:rPr>
          <w:rFonts w:hint="eastAsia" w:ascii="宋体" w:hAnsi="宋体" w:cs="新宋体"/>
          <w:kern w:val="0"/>
          <w:sz w:val="24"/>
          <w:szCs w:val="24"/>
        </w:rPr>
        <w:t>外研社杯</w:t>
      </w:r>
      <w:r>
        <w:rPr>
          <w:rFonts w:hint="eastAsia" w:ascii="宋体" w:cs="新宋体"/>
          <w:kern w:val="0"/>
          <w:sz w:val="24"/>
          <w:szCs w:val="24"/>
        </w:rPr>
        <w:t>”</w:t>
      </w:r>
      <w:r>
        <w:rPr>
          <w:rFonts w:hint="eastAsia" w:ascii="宋体" w:hAnsi="宋体" w:cs="新宋体"/>
          <w:kern w:val="0"/>
          <w:sz w:val="24"/>
          <w:szCs w:val="24"/>
        </w:rPr>
        <w:t>全国英语演讲、写作和阅读大赛中演讲特等奖</w:t>
      </w:r>
      <w:r>
        <w:rPr>
          <w:rFonts w:ascii="宋体" w:hAnsi="宋体" w:cs="新宋体"/>
          <w:kern w:val="0"/>
          <w:sz w:val="24"/>
          <w:szCs w:val="24"/>
        </w:rPr>
        <w:t>1</w:t>
      </w:r>
      <w:r>
        <w:rPr>
          <w:rFonts w:hint="eastAsia" w:ascii="宋体" w:hAnsi="宋体" w:cs="新宋体"/>
          <w:kern w:val="0"/>
          <w:sz w:val="24"/>
          <w:szCs w:val="24"/>
        </w:rPr>
        <w:t>项，演讲一等奖</w:t>
      </w:r>
      <w:r>
        <w:rPr>
          <w:rFonts w:ascii="宋体" w:hAnsi="宋体" w:cs="新宋体"/>
          <w:kern w:val="0"/>
          <w:sz w:val="24"/>
          <w:szCs w:val="24"/>
        </w:rPr>
        <w:t>1</w:t>
      </w:r>
      <w:r>
        <w:rPr>
          <w:rFonts w:hint="eastAsia" w:ascii="宋体" w:hAnsi="宋体" w:cs="新宋体"/>
          <w:kern w:val="0"/>
          <w:sz w:val="24"/>
          <w:szCs w:val="24"/>
        </w:rPr>
        <w:t>项，写作特等奖、一等、二等奖各</w:t>
      </w:r>
      <w:r>
        <w:rPr>
          <w:rFonts w:ascii="宋体" w:hAnsi="宋体" w:cs="新宋体"/>
          <w:kern w:val="0"/>
          <w:sz w:val="24"/>
          <w:szCs w:val="24"/>
        </w:rPr>
        <w:t>1</w:t>
      </w:r>
      <w:r>
        <w:rPr>
          <w:rFonts w:hint="eastAsia" w:ascii="宋体" w:hAnsi="宋体" w:cs="新宋体"/>
          <w:kern w:val="0"/>
          <w:sz w:val="24"/>
          <w:szCs w:val="24"/>
        </w:rPr>
        <w:t>项，荣获阅读一等奖、二等奖各</w:t>
      </w:r>
      <w:r>
        <w:rPr>
          <w:rFonts w:ascii="宋体" w:hAnsi="宋体" w:cs="新宋体"/>
          <w:kern w:val="0"/>
          <w:sz w:val="24"/>
          <w:szCs w:val="24"/>
        </w:rPr>
        <w:t>1</w:t>
      </w:r>
      <w:r>
        <w:rPr>
          <w:rFonts w:hint="eastAsia" w:ascii="宋体" w:hAnsi="宋体" w:cs="新宋体"/>
          <w:kern w:val="0"/>
          <w:sz w:val="24"/>
          <w:szCs w:val="24"/>
        </w:rPr>
        <w:t>项；荣获第</w:t>
      </w:r>
      <w:r>
        <w:rPr>
          <w:rFonts w:ascii="宋体" w:hAnsi="宋体" w:cs="新宋体"/>
          <w:kern w:val="0"/>
          <w:sz w:val="24"/>
          <w:szCs w:val="24"/>
        </w:rPr>
        <w:t>5</w:t>
      </w:r>
      <w:r>
        <w:rPr>
          <w:rFonts w:hint="eastAsia" w:ascii="宋体" w:hAnsi="宋体" w:cs="新宋体"/>
          <w:kern w:val="0"/>
          <w:sz w:val="24"/>
          <w:szCs w:val="24"/>
        </w:rPr>
        <w:t>届全国大学生电子商务</w:t>
      </w:r>
      <w:r>
        <w:rPr>
          <w:rFonts w:hint="eastAsia" w:ascii="宋体" w:cs="新宋体"/>
          <w:kern w:val="0"/>
          <w:sz w:val="24"/>
          <w:szCs w:val="24"/>
        </w:rPr>
        <w:t>“</w:t>
      </w:r>
      <w:r>
        <w:rPr>
          <w:rFonts w:hint="eastAsia" w:ascii="宋体" w:hAnsi="宋体" w:cs="新宋体"/>
          <w:kern w:val="0"/>
          <w:sz w:val="24"/>
          <w:szCs w:val="24"/>
        </w:rPr>
        <w:t>创</w:t>
      </w:r>
      <w:r>
        <w:rPr>
          <w:rFonts w:hint="eastAsia" w:ascii="宋体" w:cs="新宋体"/>
          <w:kern w:val="0"/>
          <w:sz w:val="24"/>
          <w:szCs w:val="24"/>
        </w:rPr>
        <w:t>”</w:t>
      </w:r>
      <w:r>
        <w:rPr>
          <w:rFonts w:hint="eastAsia" w:ascii="宋体" w:hAnsi="宋体" w:cs="新宋体"/>
          <w:kern w:val="0"/>
          <w:sz w:val="24"/>
          <w:szCs w:val="24"/>
        </w:rPr>
        <w:t>挑战赛一等奖</w:t>
      </w:r>
      <w:r>
        <w:rPr>
          <w:rFonts w:ascii="宋体" w:hAnsi="宋体" w:cs="新宋体"/>
          <w:kern w:val="0"/>
          <w:sz w:val="24"/>
          <w:szCs w:val="24"/>
        </w:rPr>
        <w:t>1</w:t>
      </w:r>
      <w:r>
        <w:rPr>
          <w:rFonts w:hint="eastAsia" w:ascii="宋体" w:hAnsi="宋体" w:cs="新宋体"/>
          <w:kern w:val="0"/>
          <w:sz w:val="24"/>
          <w:szCs w:val="24"/>
        </w:rPr>
        <w:t>项，二等奖</w:t>
      </w:r>
      <w:r>
        <w:rPr>
          <w:rFonts w:ascii="宋体" w:hAnsi="宋体" w:cs="新宋体"/>
          <w:kern w:val="0"/>
          <w:sz w:val="24"/>
          <w:szCs w:val="24"/>
        </w:rPr>
        <w:t>1</w:t>
      </w:r>
      <w:r>
        <w:rPr>
          <w:rFonts w:hint="eastAsia" w:ascii="宋体" w:hAnsi="宋体" w:cs="新宋体"/>
          <w:kern w:val="0"/>
          <w:sz w:val="24"/>
          <w:szCs w:val="24"/>
        </w:rPr>
        <w:t>项，三等奖</w:t>
      </w:r>
      <w:r>
        <w:rPr>
          <w:rFonts w:ascii="宋体" w:hAnsi="宋体" w:cs="新宋体"/>
          <w:kern w:val="0"/>
          <w:sz w:val="24"/>
          <w:szCs w:val="24"/>
        </w:rPr>
        <w:t>1</w:t>
      </w:r>
      <w:r>
        <w:rPr>
          <w:rFonts w:hint="eastAsia" w:ascii="宋体" w:hAnsi="宋体" w:cs="新宋体"/>
          <w:kern w:val="0"/>
          <w:sz w:val="24"/>
          <w:szCs w:val="24"/>
        </w:rPr>
        <w:t>项；荣获第二届全国高校地理师范生教学技能大赛二等奖、三等奖各</w:t>
      </w:r>
      <w:r>
        <w:rPr>
          <w:rFonts w:ascii="宋体" w:hAnsi="宋体" w:cs="新宋体"/>
          <w:kern w:val="0"/>
          <w:sz w:val="24"/>
          <w:szCs w:val="24"/>
        </w:rPr>
        <w:t>1</w:t>
      </w:r>
      <w:r>
        <w:rPr>
          <w:rFonts w:hint="eastAsia" w:ascii="宋体" w:hAnsi="宋体" w:cs="新宋体"/>
          <w:kern w:val="0"/>
          <w:sz w:val="24"/>
          <w:szCs w:val="24"/>
        </w:rPr>
        <w:t>项；荣获第六届全国大学生数学竞赛（数学类）决赛三等奖</w:t>
      </w:r>
      <w:r>
        <w:rPr>
          <w:rFonts w:ascii="宋体" w:hAnsi="宋体" w:cs="新宋体"/>
          <w:kern w:val="0"/>
          <w:sz w:val="24"/>
          <w:szCs w:val="24"/>
        </w:rPr>
        <w:t>2</w:t>
      </w:r>
      <w:r>
        <w:rPr>
          <w:rFonts w:hint="eastAsia" w:ascii="宋体" w:hAnsi="宋体" w:cs="新宋体"/>
          <w:kern w:val="0"/>
          <w:sz w:val="24"/>
          <w:szCs w:val="24"/>
        </w:rPr>
        <w:t>项；荣获（第</w:t>
      </w:r>
      <w:r>
        <w:rPr>
          <w:rFonts w:ascii="宋体" w:hAnsi="宋体" w:cs="新宋体"/>
          <w:kern w:val="0"/>
          <w:sz w:val="24"/>
          <w:szCs w:val="24"/>
        </w:rPr>
        <w:t>17</w:t>
      </w:r>
      <w:r>
        <w:rPr>
          <w:rFonts w:hint="eastAsia" w:ascii="宋体" w:hAnsi="宋体" w:cs="新宋体"/>
          <w:kern w:val="0"/>
          <w:sz w:val="24"/>
          <w:szCs w:val="24"/>
        </w:rPr>
        <w:t>届）中国大学生计算机设计大赛全国赛中国家级二等奖</w:t>
      </w:r>
      <w:r>
        <w:rPr>
          <w:rFonts w:ascii="宋体" w:hAnsi="宋体" w:cs="新宋体"/>
          <w:kern w:val="0"/>
          <w:sz w:val="24"/>
          <w:szCs w:val="24"/>
        </w:rPr>
        <w:t>7</w:t>
      </w:r>
      <w:r>
        <w:rPr>
          <w:rFonts w:hint="eastAsia" w:ascii="宋体" w:hAnsi="宋体" w:cs="新宋体"/>
          <w:kern w:val="0"/>
          <w:sz w:val="24"/>
          <w:szCs w:val="24"/>
        </w:rPr>
        <w:t>项，三等奖</w:t>
      </w:r>
      <w:r>
        <w:rPr>
          <w:rFonts w:ascii="宋体" w:hAnsi="宋体" w:cs="新宋体"/>
          <w:kern w:val="0"/>
          <w:sz w:val="24"/>
          <w:szCs w:val="24"/>
        </w:rPr>
        <w:t>6</w:t>
      </w:r>
      <w:r>
        <w:rPr>
          <w:rFonts w:hint="eastAsia" w:ascii="宋体" w:hAnsi="宋体" w:cs="新宋体"/>
          <w:kern w:val="0"/>
          <w:sz w:val="24"/>
          <w:szCs w:val="24"/>
        </w:rPr>
        <w:t>项；荣获第十届全国大学生</w:t>
      </w:r>
      <w:r>
        <w:rPr>
          <w:rFonts w:hint="eastAsia" w:ascii="宋体" w:cs="新宋体"/>
          <w:kern w:val="0"/>
          <w:sz w:val="24"/>
          <w:szCs w:val="24"/>
        </w:rPr>
        <w:t>“</w:t>
      </w:r>
      <w:r>
        <w:rPr>
          <w:rFonts w:hint="eastAsia" w:ascii="宋体" w:hAnsi="宋体" w:cs="新宋体"/>
          <w:kern w:val="0"/>
          <w:sz w:val="24"/>
          <w:szCs w:val="24"/>
        </w:rPr>
        <w:t>飞思卡尔</w:t>
      </w:r>
      <w:r>
        <w:rPr>
          <w:rFonts w:hint="eastAsia" w:ascii="宋体" w:cs="新宋体"/>
          <w:kern w:val="0"/>
          <w:sz w:val="24"/>
          <w:szCs w:val="24"/>
        </w:rPr>
        <w:t>”</w:t>
      </w:r>
      <w:r>
        <w:rPr>
          <w:rFonts w:hint="eastAsia" w:ascii="宋体" w:hAnsi="宋体" w:cs="新宋体"/>
          <w:kern w:val="0"/>
          <w:sz w:val="24"/>
          <w:szCs w:val="24"/>
        </w:rPr>
        <w:t>杯智能汽车竞赛二等奖</w:t>
      </w:r>
      <w:r>
        <w:rPr>
          <w:rFonts w:ascii="宋体" w:hAnsi="宋体" w:cs="新宋体"/>
          <w:kern w:val="0"/>
          <w:sz w:val="24"/>
          <w:szCs w:val="24"/>
        </w:rPr>
        <w:t>1</w:t>
      </w:r>
      <w:r>
        <w:rPr>
          <w:rFonts w:hint="eastAsia" w:ascii="宋体" w:hAnsi="宋体" w:cs="新宋体"/>
          <w:kern w:val="0"/>
          <w:sz w:val="24"/>
          <w:szCs w:val="24"/>
        </w:rPr>
        <w:t>项，三等奖</w:t>
      </w:r>
      <w:r>
        <w:rPr>
          <w:rFonts w:ascii="宋体" w:hAnsi="宋体" w:cs="新宋体"/>
          <w:kern w:val="0"/>
          <w:sz w:val="24"/>
          <w:szCs w:val="24"/>
        </w:rPr>
        <w:t>1</w:t>
      </w:r>
      <w:r>
        <w:rPr>
          <w:rFonts w:hint="eastAsia" w:ascii="宋体" w:hAnsi="宋体" w:cs="新宋体"/>
          <w:kern w:val="0"/>
          <w:sz w:val="24"/>
          <w:szCs w:val="24"/>
        </w:rPr>
        <w:t>项；荣获第三届全国师范生教学技能竞赛中，三等奖</w:t>
      </w:r>
      <w:r>
        <w:rPr>
          <w:rFonts w:ascii="宋体" w:hAnsi="宋体" w:cs="新宋体"/>
          <w:kern w:val="0"/>
          <w:sz w:val="24"/>
          <w:szCs w:val="24"/>
        </w:rPr>
        <w:t>2</w:t>
      </w:r>
      <w:r>
        <w:rPr>
          <w:rFonts w:hint="eastAsia" w:ascii="宋体" w:hAnsi="宋体" w:cs="新宋体"/>
          <w:kern w:val="0"/>
          <w:sz w:val="24"/>
          <w:szCs w:val="24"/>
        </w:rPr>
        <w:t>项，优胜奖</w:t>
      </w:r>
      <w:r>
        <w:rPr>
          <w:rFonts w:ascii="宋体" w:hAnsi="宋体" w:cs="新宋体"/>
          <w:kern w:val="0"/>
          <w:sz w:val="24"/>
          <w:szCs w:val="24"/>
        </w:rPr>
        <w:t>2</w:t>
      </w:r>
      <w:r>
        <w:rPr>
          <w:rFonts w:hint="eastAsia" w:ascii="宋体" w:hAnsi="宋体" w:cs="新宋体"/>
          <w:kern w:val="0"/>
          <w:sz w:val="24"/>
          <w:szCs w:val="24"/>
        </w:rPr>
        <w:t>项。</w:t>
      </w:r>
      <w:bookmarkEnd w:id="229"/>
      <w:r>
        <w:rPr>
          <w:rFonts w:ascii="宋体" w:hAnsi="宋体" w:cs="新宋体"/>
          <w:kern w:val="0"/>
          <w:sz w:val="24"/>
          <w:szCs w:val="24"/>
        </w:rPr>
        <w:t xml:space="preserve">  </w:t>
      </w:r>
    </w:p>
    <w:p>
      <w:pPr>
        <w:spacing w:line="400" w:lineRule="exact"/>
        <w:ind w:firstLine="482" w:firstLineChars="200"/>
        <w:rPr>
          <w:rFonts w:ascii="宋体" w:cs="新宋体"/>
          <w:b/>
          <w:kern w:val="0"/>
          <w:sz w:val="24"/>
          <w:szCs w:val="24"/>
        </w:rPr>
      </w:pPr>
      <w:r>
        <w:rPr>
          <w:rFonts w:hint="eastAsia" w:ascii="宋体" w:hAnsi="宋体" w:cs="新宋体"/>
          <w:b/>
          <w:kern w:val="0"/>
          <w:sz w:val="24"/>
          <w:szCs w:val="24"/>
        </w:rPr>
        <w:t>（</w:t>
      </w:r>
      <w:r>
        <w:rPr>
          <w:rFonts w:ascii="宋体" w:hAnsi="宋体" w:cs="新宋体"/>
          <w:b/>
          <w:kern w:val="0"/>
          <w:sz w:val="24"/>
          <w:szCs w:val="24"/>
        </w:rPr>
        <w:t>3</w:t>
      </w:r>
      <w:r>
        <w:rPr>
          <w:rFonts w:hint="eastAsia" w:ascii="宋体" w:hAnsi="宋体" w:cs="新宋体"/>
          <w:b/>
          <w:kern w:val="0"/>
          <w:sz w:val="24"/>
          <w:szCs w:val="24"/>
        </w:rPr>
        <w:t>）</w:t>
      </w:r>
      <w:r>
        <w:rPr>
          <w:rFonts w:ascii="宋体" w:hAnsi="宋体" w:cs="新宋体"/>
          <w:b/>
          <w:kern w:val="0"/>
          <w:sz w:val="24"/>
          <w:szCs w:val="24"/>
        </w:rPr>
        <w:t xml:space="preserve"> </w:t>
      </w:r>
      <w:r>
        <w:rPr>
          <w:rFonts w:hint="eastAsia" w:ascii="宋体" w:hAnsi="宋体" w:cs="新宋体"/>
          <w:b/>
          <w:kern w:val="0"/>
          <w:sz w:val="24"/>
          <w:szCs w:val="24"/>
        </w:rPr>
        <w:t>“榕树计划</w:t>
      </w:r>
      <w:r>
        <w:rPr>
          <w:rFonts w:hint="eastAsia" w:ascii="宋体" w:cs="新宋体"/>
          <w:b/>
          <w:kern w:val="0"/>
          <w:sz w:val="24"/>
          <w:szCs w:val="24"/>
        </w:rPr>
        <w:t>”</w:t>
      </w:r>
      <w:r>
        <w:rPr>
          <w:rFonts w:hint="eastAsia" w:ascii="宋体" w:hAnsi="宋体" w:cs="新宋体"/>
          <w:b/>
          <w:kern w:val="0"/>
          <w:sz w:val="24"/>
          <w:szCs w:val="24"/>
        </w:rPr>
        <w:t>专业志愿服务育人平台</w:t>
      </w:r>
    </w:p>
    <w:p>
      <w:pPr>
        <w:spacing w:line="400" w:lineRule="exact"/>
        <w:ind w:firstLine="480" w:firstLineChars="200"/>
        <w:rPr>
          <w:rFonts w:ascii="宋体" w:cs="新宋体"/>
          <w:kern w:val="0"/>
          <w:sz w:val="24"/>
          <w:szCs w:val="24"/>
        </w:rPr>
      </w:pPr>
      <w:r>
        <w:rPr>
          <w:rFonts w:ascii="宋体" w:hAnsi="宋体" w:cs="新宋体"/>
          <w:kern w:val="0"/>
          <w:sz w:val="24"/>
          <w:szCs w:val="24"/>
        </w:rPr>
        <w:t>2015-2016</w:t>
      </w:r>
      <w:r>
        <w:rPr>
          <w:rFonts w:hint="eastAsia" w:ascii="宋体" w:hAnsi="宋体" w:cs="新宋体"/>
          <w:kern w:val="0"/>
          <w:sz w:val="24"/>
          <w:szCs w:val="24"/>
        </w:rPr>
        <w:t>学年，我校</w:t>
      </w:r>
      <w:r>
        <w:rPr>
          <w:rFonts w:hint="eastAsia" w:ascii="宋体" w:cs="新宋体"/>
          <w:kern w:val="0"/>
          <w:sz w:val="24"/>
          <w:szCs w:val="24"/>
        </w:rPr>
        <w:t>“</w:t>
      </w:r>
      <w:r>
        <w:rPr>
          <w:rFonts w:hint="eastAsia" w:ascii="宋体" w:hAnsi="宋体" w:cs="新宋体"/>
          <w:kern w:val="0"/>
          <w:sz w:val="24"/>
          <w:szCs w:val="24"/>
        </w:rPr>
        <w:t>榕树计划</w:t>
      </w:r>
      <w:r>
        <w:rPr>
          <w:rFonts w:hint="eastAsia" w:ascii="宋体" w:cs="新宋体"/>
          <w:kern w:val="0"/>
          <w:sz w:val="24"/>
          <w:szCs w:val="24"/>
        </w:rPr>
        <w:t>”</w:t>
      </w:r>
      <w:r>
        <w:rPr>
          <w:rFonts w:hint="eastAsia" w:ascii="宋体" w:hAnsi="宋体" w:cs="新宋体"/>
          <w:kern w:val="0"/>
          <w:sz w:val="24"/>
          <w:szCs w:val="24"/>
        </w:rPr>
        <w:t>专业志愿服务育人平台各项工作扎实推进，取得长足进展，整个学校志愿服务工作实现整体飞跃。全校保持常态运行的旅游、社区、交通、环保、支教等各类志愿服务项目</w:t>
      </w:r>
      <w:r>
        <w:rPr>
          <w:rFonts w:ascii="宋体" w:hAnsi="宋体" w:cs="新宋体"/>
          <w:kern w:val="0"/>
          <w:sz w:val="24"/>
          <w:szCs w:val="24"/>
        </w:rPr>
        <w:t>59</w:t>
      </w:r>
      <w:r>
        <w:rPr>
          <w:rFonts w:hint="eastAsia" w:ascii="宋体" w:hAnsi="宋体" w:cs="新宋体"/>
          <w:kern w:val="0"/>
          <w:sz w:val="24"/>
          <w:szCs w:val="24"/>
        </w:rPr>
        <w:t>项，做到了</w:t>
      </w:r>
      <w:r>
        <w:rPr>
          <w:rFonts w:hint="eastAsia" w:ascii="宋体" w:cs="新宋体"/>
          <w:kern w:val="0"/>
          <w:sz w:val="24"/>
          <w:szCs w:val="24"/>
        </w:rPr>
        <w:t>“</w:t>
      </w:r>
      <w:r>
        <w:rPr>
          <w:rFonts w:hint="eastAsia" w:ascii="宋体" w:hAnsi="宋体" w:cs="新宋体"/>
          <w:kern w:val="0"/>
          <w:sz w:val="24"/>
          <w:szCs w:val="24"/>
        </w:rPr>
        <w:t>每个学院有项目、每个项目有特色，每个特色能持久</w:t>
      </w:r>
      <w:r>
        <w:rPr>
          <w:rFonts w:hint="eastAsia" w:ascii="宋体" w:cs="新宋体"/>
          <w:kern w:val="0"/>
          <w:sz w:val="24"/>
          <w:szCs w:val="24"/>
        </w:rPr>
        <w:t>”</w:t>
      </w:r>
      <w:r>
        <w:rPr>
          <w:rFonts w:hint="eastAsia" w:ascii="宋体" w:hAnsi="宋体" w:cs="新宋体"/>
          <w:kern w:val="0"/>
          <w:sz w:val="24"/>
          <w:szCs w:val="24"/>
        </w:rPr>
        <w:t>，打造了一批贴近青年实际、具有社会影响、运行体制完善的志愿服务品牌。其中，我校</w:t>
      </w:r>
      <w:r>
        <w:rPr>
          <w:rFonts w:ascii="宋体" w:hAnsi="宋体" w:cs="新宋体"/>
          <w:kern w:val="0"/>
          <w:sz w:val="24"/>
          <w:szCs w:val="24"/>
        </w:rPr>
        <w:t>5</w:t>
      </w:r>
      <w:r>
        <w:rPr>
          <w:rFonts w:hint="eastAsia" w:ascii="宋体" w:hAnsi="宋体" w:cs="新宋体"/>
          <w:kern w:val="0"/>
          <w:sz w:val="24"/>
          <w:szCs w:val="24"/>
        </w:rPr>
        <w:t>个志愿服务项目获得海南省优秀项目金银铜奖，关爱自闭症儿童</w:t>
      </w:r>
      <w:r>
        <w:rPr>
          <w:rFonts w:hint="eastAsia" w:ascii="宋体" w:cs="新宋体"/>
          <w:kern w:val="0"/>
          <w:sz w:val="24"/>
          <w:szCs w:val="24"/>
        </w:rPr>
        <w:t>“</w:t>
      </w:r>
      <w:r>
        <w:rPr>
          <w:rFonts w:hint="eastAsia" w:ascii="宋体" w:hAnsi="宋体" w:cs="新宋体"/>
          <w:kern w:val="0"/>
          <w:sz w:val="24"/>
          <w:szCs w:val="24"/>
        </w:rPr>
        <w:t>聆听心语，点亮心灯</w:t>
      </w:r>
      <w:r>
        <w:rPr>
          <w:rFonts w:hint="eastAsia" w:ascii="宋体" w:cs="新宋体"/>
          <w:kern w:val="0"/>
          <w:sz w:val="24"/>
          <w:szCs w:val="24"/>
        </w:rPr>
        <w:t>”</w:t>
      </w:r>
      <w:r>
        <w:rPr>
          <w:rFonts w:hint="eastAsia" w:ascii="宋体" w:hAnsi="宋体" w:cs="新宋体"/>
          <w:kern w:val="0"/>
          <w:sz w:val="24"/>
          <w:szCs w:val="24"/>
        </w:rPr>
        <w:t>项目获得第三届中国青年志愿服务项目大赛银奖，另有两个志愿服务项目获全国铜奖。</w:t>
      </w:r>
    </w:p>
    <w:p>
      <w:pPr>
        <w:spacing w:line="400" w:lineRule="exact"/>
        <w:ind w:firstLine="480" w:firstLineChars="200"/>
        <w:rPr>
          <w:rFonts w:ascii="宋体" w:cs="新宋体"/>
          <w:kern w:val="0"/>
          <w:sz w:val="24"/>
          <w:szCs w:val="24"/>
        </w:rPr>
      </w:pPr>
      <w:r>
        <w:rPr>
          <w:rFonts w:ascii="宋体" w:hAnsi="宋体" w:cs="新宋体"/>
          <w:kern w:val="0"/>
          <w:sz w:val="24"/>
          <w:szCs w:val="24"/>
        </w:rPr>
        <w:t>2015-2016</w:t>
      </w:r>
      <w:r>
        <w:rPr>
          <w:rFonts w:hint="eastAsia" w:ascii="宋体" w:hAnsi="宋体" w:cs="新宋体"/>
          <w:kern w:val="0"/>
          <w:sz w:val="24"/>
          <w:szCs w:val="24"/>
        </w:rPr>
        <w:t>学年，</w:t>
      </w:r>
      <w:r>
        <w:rPr>
          <w:rFonts w:hint="eastAsia" w:ascii="宋体" w:cs="新宋体"/>
          <w:kern w:val="0"/>
          <w:sz w:val="24"/>
          <w:szCs w:val="24"/>
        </w:rPr>
        <w:t>“</w:t>
      </w:r>
      <w:r>
        <w:rPr>
          <w:rFonts w:hint="eastAsia" w:ascii="宋体" w:hAnsi="宋体" w:cs="新宋体"/>
          <w:kern w:val="0"/>
          <w:sz w:val="24"/>
          <w:szCs w:val="24"/>
        </w:rPr>
        <w:t>榕树计划</w:t>
      </w:r>
      <w:r>
        <w:rPr>
          <w:rFonts w:hint="eastAsia" w:ascii="宋体" w:cs="新宋体"/>
          <w:kern w:val="0"/>
          <w:sz w:val="24"/>
          <w:szCs w:val="24"/>
        </w:rPr>
        <w:t>”</w:t>
      </w:r>
      <w:r>
        <w:rPr>
          <w:rFonts w:hint="eastAsia" w:ascii="宋体" w:hAnsi="宋体" w:cs="新宋体"/>
          <w:kern w:val="0"/>
          <w:sz w:val="24"/>
          <w:szCs w:val="24"/>
        </w:rPr>
        <w:t>大学生科普行动志愿者在海南海口、昌江等各市县开展</w:t>
      </w:r>
      <w:r>
        <w:rPr>
          <w:rFonts w:hint="eastAsia" w:ascii="宋体" w:cs="新宋体"/>
          <w:kern w:val="0"/>
          <w:sz w:val="24"/>
          <w:szCs w:val="24"/>
        </w:rPr>
        <w:t>“</w:t>
      </w:r>
      <w:r>
        <w:rPr>
          <w:rFonts w:hint="eastAsia" w:ascii="宋体" w:hAnsi="宋体" w:cs="新宋体"/>
          <w:kern w:val="0"/>
          <w:sz w:val="24"/>
          <w:szCs w:val="24"/>
        </w:rPr>
        <w:t>琼岛校园行</w:t>
      </w:r>
      <w:r>
        <w:rPr>
          <w:rFonts w:hint="eastAsia" w:ascii="宋体" w:cs="新宋体"/>
          <w:kern w:val="0"/>
          <w:sz w:val="24"/>
          <w:szCs w:val="24"/>
        </w:rPr>
        <w:t>”</w:t>
      </w:r>
      <w:r>
        <w:rPr>
          <w:rFonts w:hint="eastAsia" w:ascii="宋体" w:hAnsi="宋体" w:cs="新宋体"/>
          <w:kern w:val="0"/>
          <w:sz w:val="24"/>
          <w:szCs w:val="24"/>
        </w:rPr>
        <w:t>和</w:t>
      </w:r>
      <w:r>
        <w:rPr>
          <w:rFonts w:hint="eastAsia" w:ascii="宋体" w:cs="新宋体"/>
          <w:kern w:val="0"/>
          <w:sz w:val="24"/>
          <w:szCs w:val="24"/>
        </w:rPr>
        <w:t>“</w:t>
      </w:r>
      <w:r>
        <w:rPr>
          <w:rFonts w:hint="eastAsia" w:ascii="宋体" w:hAnsi="宋体" w:cs="新宋体"/>
          <w:kern w:val="0"/>
          <w:sz w:val="24"/>
          <w:szCs w:val="24"/>
        </w:rPr>
        <w:t>百村万户</w:t>
      </w:r>
      <w:r>
        <w:rPr>
          <w:rFonts w:hint="eastAsia" w:ascii="宋体" w:cs="新宋体"/>
          <w:kern w:val="0"/>
          <w:sz w:val="24"/>
          <w:szCs w:val="24"/>
        </w:rPr>
        <w:t>”</w:t>
      </w:r>
      <w:r>
        <w:rPr>
          <w:rFonts w:hint="eastAsia" w:ascii="宋体" w:hAnsi="宋体" w:cs="新宋体"/>
          <w:kern w:val="0"/>
          <w:sz w:val="24"/>
          <w:szCs w:val="24"/>
        </w:rPr>
        <w:t>科普宣讲活动</w:t>
      </w:r>
      <w:r>
        <w:rPr>
          <w:rFonts w:ascii="宋体" w:hAnsi="宋体" w:cs="新宋体"/>
          <w:kern w:val="0"/>
          <w:sz w:val="24"/>
          <w:szCs w:val="24"/>
        </w:rPr>
        <w:t>56</w:t>
      </w:r>
      <w:r>
        <w:rPr>
          <w:rFonts w:hint="eastAsia" w:ascii="宋体" w:hAnsi="宋体" w:cs="新宋体"/>
          <w:kern w:val="0"/>
          <w:sz w:val="24"/>
          <w:szCs w:val="24"/>
        </w:rPr>
        <w:t>场，覆盖</w:t>
      </w:r>
      <w:r>
        <w:rPr>
          <w:rFonts w:ascii="宋体" w:hAnsi="宋体" w:cs="新宋体"/>
          <w:kern w:val="0"/>
          <w:sz w:val="24"/>
          <w:szCs w:val="24"/>
        </w:rPr>
        <w:t>3000</w:t>
      </w:r>
      <w:r>
        <w:rPr>
          <w:rFonts w:hint="eastAsia" w:ascii="宋体" w:hAnsi="宋体" w:cs="新宋体"/>
          <w:kern w:val="0"/>
          <w:sz w:val="24"/>
          <w:szCs w:val="24"/>
        </w:rPr>
        <w:t>余名群众，社会反响良好。</w:t>
      </w:r>
    </w:p>
    <w:p>
      <w:pPr>
        <w:spacing w:line="400" w:lineRule="exact"/>
        <w:ind w:firstLine="482" w:firstLineChars="200"/>
        <w:rPr>
          <w:rFonts w:ascii="宋体" w:cs="新宋体"/>
          <w:b/>
          <w:kern w:val="0"/>
          <w:sz w:val="24"/>
          <w:szCs w:val="24"/>
        </w:rPr>
      </w:pPr>
      <w:r>
        <w:rPr>
          <w:rFonts w:hint="eastAsia" w:ascii="宋体" w:hAnsi="宋体" w:cs="新宋体"/>
          <w:b/>
          <w:kern w:val="0"/>
          <w:sz w:val="24"/>
          <w:szCs w:val="24"/>
        </w:rPr>
        <w:t>（</w:t>
      </w:r>
      <w:r>
        <w:rPr>
          <w:rFonts w:ascii="宋体" w:hAnsi="宋体" w:cs="新宋体"/>
          <w:b/>
          <w:kern w:val="0"/>
          <w:sz w:val="24"/>
          <w:szCs w:val="24"/>
        </w:rPr>
        <w:t>4</w:t>
      </w:r>
      <w:r>
        <w:rPr>
          <w:rFonts w:hint="eastAsia" w:ascii="宋体" w:hAnsi="宋体" w:cs="新宋体"/>
          <w:b/>
          <w:kern w:val="0"/>
          <w:sz w:val="24"/>
          <w:szCs w:val="24"/>
        </w:rPr>
        <w:t>）大学生社会实践活动</w:t>
      </w:r>
      <w:bookmarkStart w:id="230" w:name="_Toc342034339"/>
      <w:bookmarkStart w:id="231" w:name="_Toc367801389"/>
      <w:bookmarkStart w:id="232" w:name="_Toc342405475"/>
      <w:bookmarkStart w:id="233" w:name="_Toc342285517"/>
    </w:p>
    <w:bookmarkEnd w:id="230"/>
    <w:bookmarkEnd w:id="231"/>
    <w:bookmarkEnd w:id="232"/>
    <w:bookmarkEnd w:id="233"/>
    <w:p>
      <w:pPr>
        <w:spacing w:line="400" w:lineRule="exact"/>
        <w:ind w:firstLine="480" w:firstLineChars="200"/>
        <w:rPr>
          <w:rFonts w:ascii="宋体" w:cs="新宋体"/>
          <w:kern w:val="0"/>
          <w:sz w:val="24"/>
          <w:szCs w:val="24"/>
        </w:rPr>
      </w:pPr>
      <w:r>
        <w:rPr>
          <w:rFonts w:ascii="宋体" w:hAnsi="宋体" w:cs="新宋体"/>
          <w:kern w:val="0"/>
          <w:sz w:val="24"/>
          <w:szCs w:val="24"/>
        </w:rPr>
        <w:t>2016</w:t>
      </w:r>
      <w:r>
        <w:rPr>
          <w:rFonts w:hint="eastAsia" w:ascii="宋体" w:hAnsi="宋体" w:cs="新宋体"/>
          <w:kern w:val="0"/>
          <w:sz w:val="24"/>
          <w:szCs w:val="24"/>
        </w:rPr>
        <w:t>年的大学生志愿者暑期</w:t>
      </w:r>
      <w:r>
        <w:rPr>
          <w:rFonts w:hint="eastAsia" w:ascii="宋体" w:cs="新宋体"/>
          <w:kern w:val="0"/>
          <w:sz w:val="24"/>
          <w:szCs w:val="24"/>
        </w:rPr>
        <w:t>“</w:t>
      </w:r>
      <w:r>
        <w:rPr>
          <w:rFonts w:hint="eastAsia" w:ascii="宋体" w:hAnsi="宋体" w:cs="新宋体"/>
          <w:kern w:val="0"/>
          <w:sz w:val="24"/>
          <w:szCs w:val="24"/>
        </w:rPr>
        <w:t>三下乡</w:t>
      </w:r>
      <w:r>
        <w:rPr>
          <w:rFonts w:hint="eastAsia" w:ascii="宋体" w:cs="新宋体"/>
          <w:kern w:val="0"/>
          <w:sz w:val="24"/>
          <w:szCs w:val="24"/>
        </w:rPr>
        <w:t>”</w:t>
      </w:r>
      <w:r>
        <w:rPr>
          <w:rFonts w:hint="eastAsia" w:ascii="宋体" w:hAnsi="宋体" w:cs="新宋体"/>
          <w:kern w:val="0"/>
          <w:sz w:val="24"/>
          <w:szCs w:val="24"/>
        </w:rPr>
        <w:t>社会实践活动中，我校参与学生人数达</w:t>
      </w:r>
      <w:r>
        <w:rPr>
          <w:rFonts w:ascii="宋体" w:hAnsi="宋体" w:cs="新宋体"/>
          <w:kern w:val="0"/>
          <w:sz w:val="24"/>
          <w:szCs w:val="24"/>
        </w:rPr>
        <w:t>12884</w:t>
      </w:r>
      <w:r>
        <w:rPr>
          <w:rFonts w:hint="eastAsia" w:ascii="宋体" w:hAnsi="宋体" w:cs="新宋体"/>
          <w:kern w:val="0"/>
          <w:sz w:val="24"/>
          <w:szCs w:val="24"/>
        </w:rPr>
        <w:t>人，占应参加实践人数的</w:t>
      </w:r>
      <w:r>
        <w:rPr>
          <w:rFonts w:ascii="宋体" w:hAnsi="宋体" w:cs="新宋体"/>
          <w:kern w:val="0"/>
          <w:sz w:val="24"/>
          <w:szCs w:val="24"/>
        </w:rPr>
        <w:t>98.7%</w:t>
      </w:r>
      <w:r>
        <w:rPr>
          <w:rFonts w:hint="eastAsia" w:ascii="宋体" w:hAnsi="宋体" w:cs="新宋体"/>
          <w:kern w:val="0"/>
          <w:sz w:val="24"/>
          <w:szCs w:val="24"/>
        </w:rPr>
        <w:t>。上交各类实践论文或调查报告</w:t>
      </w:r>
      <w:r>
        <w:rPr>
          <w:rFonts w:ascii="宋体" w:hAnsi="宋体" w:cs="新宋体"/>
          <w:kern w:val="0"/>
          <w:sz w:val="24"/>
          <w:szCs w:val="24"/>
        </w:rPr>
        <w:t>12537</w:t>
      </w:r>
      <w:r>
        <w:rPr>
          <w:rFonts w:hint="eastAsia" w:ascii="宋体" w:hAnsi="宋体" w:cs="新宋体"/>
          <w:kern w:val="0"/>
          <w:sz w:val="24"/>
          <w:szCs w:val="24"/>
        </w:rPr>
        <w:t>篇。集中组织各类实践队</w:t>
      </w:r>
      <w:r>
        <w:rPr>
          <w:rFonts w:ascii="宋体" w:hAnsi="宋体" w:cs="新宋体"/>
          <w:kern w:val="0"/>
          <w:sz w:val="24"/>
          <w:szCs w:val="24"/>
        </w:rPr>
        <w:t>65</w:t>
      </w:r>
      <w:r>
        <w:rPr>
          <w:rFonts w:hint="eastAsia" w:ascii="宋体" w:hAnsi="宋体" w:cs="新宋体"/>
          <w:kern w:val="0"/>
          <w:sz w:val="24"/>
          <w:szCs w:val="24"/>
        </w:rPr>
        <w:t>支，其中，国家级重点团队</w:t>
      </w:r>
      <w:r>
        <w:rPr>
          <w:rFonts w:ascii="宋体" w:hAnsi="宋体" w:cs="新宋体"/>
          <w:kern w:val="0"/>
          <w:sz w:val="24"/>
          <w:szCs w:val="24"/>
        </w:rPr>
        <w:t>3</w:t>
      </w:r>
      <w:r>
        <w:rPr>
          <w:rFonts w:hint="eastAsia" w:ascii="宋体" w:hAnsi="宋体" w:cs="新宋体"/>
          <w:kern w:val="0"/>
          <w:sz w:val="24"/>
          <w:szCs w:val="24"/>
        </w:rPr>
        <w:t>支、省级重点团队</w:t>
      </w:r>
      <w:r>
        <w:rPr>
          <w:rFonts w:ascii="宋体" w:hAnsi="宋体" w:cs="新宋体"/>
          <w:kern w:val="0"/>
          <w:sz w:val="24"/>
          <w:szCs w:val="24"/>
        </w:rPr>
        <w:t>22</w:t>
      </w:r>
      <w:r>
        <w:rPr>
          <w:rFonts w:hint="eastAsia" w:ascii="宋体" w:hAnsi="宋体" w:cs="新宋体"/>
          <w:kern w:val="0"/>
          <w:sz w:val="24"/>
          <w:szCs w:val="24"/>
        </w:rPr>
        <w:t>支，获得各类媒体宣传</w:t>
      </w:r>
      <w:r>
        <w:rPr>
          <w:rFonts w:ascii="宋体" w:hAnsi="宋体" w:cs="新宋体"/>
          <w:kern w:val="0"/>
          <w:sz w:val="24"/>
          <w:szCs w:val="24"/>
        </w:rPr>
        <w:t>136</w:t>
      </w:r>
      <w:r>
        <w:rPr>
          <w:rFonts w:hint="eastAsia" w:ascii="宋体" w:hAnsi="宋体" w:cs="新宋体"/>
          <w:kern w:val="0"/>
          <w:sz w:val="24"/>
          <w:szCs w:val="24"/>
        </w:rPr>
        <w:t>次。我校被团中央授予</w:t>
      </w:r>
      <w:r>
        <w:rPr>
          <w:rFonts w:ascii="宋体" w:hAnsi="宋体" w:cs="新宋体"/>
          <w:kern w:val="0"/>
          <w:sz w:val="24"/>
          <w:szCs w:val="24"/>
        </w:rPr>
        <w:t>2016</w:t>
      </w:r>
      <w:r>
        <w:rPr>
          <w:rFonts w:hint="eastAsia" w:ascii="宋体" w:hAnsi="宋体" w:cs="新宋体"/>
          <w:kern w:val="0"/>
          <w:sz w:val="24"/>
          <w:szCs w:val="24"/>
        </w:rPr>
        <w:t>年全国大学生志愿者暑期</w:t>
      </w:r>
      <w:r>
        <w:rPr>
          <w:rFonts w:hint="eastAsia" w:ascii="宋体" w:cs="新宋体"/>
          <w:kern w:val="0"/>
          <w:sz w:val="24"/>
          <w:szCs w:val="24"/>
        </w:rPr>
        <w:t>“</w:t>
      </w:r>
      <w:r>
        <w:rPr>
          <w:rFonts w:hint="eastAsia" w:ascii="宋体" w:hAnsi="宋体" w:cs="新宋体"/>
          <w:kern w:val="0"/>
          <w:sz w:val="24"/>
          <w:szCs w:val="24"/>
        </w:rPr>
        <w:t>三下乡</w:t>
      </w:r>
      <w:r>
        <w:rPr>
          <w:rFonts w:hint="eastAsia" w:ascii="宋体" w:cs="新宋体"/>
          <w:kern w:val="0"/>
          <w:sz w:val="24"/>
          <w:szCs w:val="24"/>
        </w:rPr>
        <w:t>”</w:t>
      </w:r>
      <w:r>
        <w:rPr>
          <w:rFonts w:hint="eastAsia" w:ascii="宋体" w:hAnsi="宋体" w:cs="新宋体"/>
          <w:kern w:val="0"/>
          <w:sz w:val="24"/>
          <w:szCs w:val="24"/>
        </w:rPr>
        <w:t>社会实践活动先进单位、</w:t>
      </w:r>
      <w:r>
        <w:rPr>
          <w:rFonts w:ascii="宋体" w:hAnsi="宋体" w:cs="新宋体"/>
          <w:kern w:val="0"/>
          <w:sz w:val="24"/>
          <w:szCs w:val="24"/>
        </w:rPr>
        <w:t>1</w:t>
      </w:r>
      <w:r>
        <w:rPr>
          <w:rFonts w:hint="eastAsia" w:ascii="宋体" w:hAnsi="宋体" w:cs="新宋体"/>
          <w:kern w:val="0"/>
          <w:sz w:val="24"/>
          <w:szCs w:val="24"/>
        </w:rPr>
        <w:t>支实践队被评为全国优秀实践队、</w:t>
      </w:r>
      <w:r>
        <w:rPr>
          <w:rFonts w:ascii="宋体" w:hAnsi="宋体" w:cs="新宋体"/>
          <w:kern w:val="0"/>
          <w:sz w:val="24"/>
          <w:szCs w:val="24"/>
        </w:rPr>
        <w:t>1</w:t>
      </w:r>
      <w:r>
        <w:rPr>
          <w:rFonts w:hint="eastAsia" w:ascii="宋体" w:hAnsi="宋体" w:cs="新宋体"/>
          <w:kern w:val="0"/>
          <w:sz w:val="24"/>
          <w:szCs w:val="24"/>
        </w:rPr>
        <w:t>名教师被评为全国优秀个人，是全省唯一囊括</w:t>
      </w:r>
      <w:r>
        <w:rPr>
          <w:rFonts w:hint="eastAsia" w:ascii="宋体" w:cs="新宋体"/>
          <w:kern w:val="0"/>
          <w:sz w:val="24"/>
          <w:szCs w:val="24"/>
        </w:rPr>
        <w:t>“</w:t>
      </w:r>
      <w:r>
        <w:rPr>
          <w:rFonts w:hint="eastAsia" w:ascii="宋体" w:hAnsi="宋体" w:cs="新宋体"/>
          <w:kern w:val="0"/>
          <w:sz w:val="24"/>
          <w:szCs w:val="24"/>
        </w:rPr>
        <w:t>三下乡</w:t>
      </w:r>
      <w:r>
        <w:rPr>
          <w:rFonts w:hint="eastAsia" w:ascii="宋体" w:cs="新宋体"/>
          <w:kern w:val="0"/>
          <w:sz w:val="24"/>
          <w:szCs w:val="24"/>
        </w:rPr>
        <w:t>”</w:t>
      </w:r>
      <w:r>
        <w:rPr>
          <w:rFonts w:hint="eastAsia" w:ascii="宋体" w:hAnsi="宋体" w:cs="新宋体"/>
          <w:kern w:val="0"/>
          <w:sz w:val="24"/>
          <w:szCs w:val="24"/>
        </w:rPr>
        <w:t>三类奖项的高校。学校还推荐了</w:t>
      </w:r>
      <w:r>
        <w:rPr>
          <w:rFonts w:ascii="宋体" w:hAnsi="宋体" w:cs="新宋体"/>
          <w:kern w:val="0"/>
          <w:sz w:val="24"/>
          <w:szCs w:val="24"/>
        </w:rPr>
        <w:t>11</w:t>
      </w:r>
      <w:r>
        <w:rPr>
          <w:rFonts w:hint="eastAsia" w:ascii="宋体" w:hAnsi="宋体" w:cs="新宋体"/>
          <w:kern w:val="0"/>
          <w:sz w:val="24"/>
          <w:szCs w:val="24"/>
        </w:rPr>
        <w:t>支实践团队、</w:t>
      </w:r>
      <w:r>
        <w:rPr>
          <w:rFonts w:ascii="宋体" w:hAnsi="宋体" w:cs="新宋体"/>
          <w:kern w:val="0"/>
          <w:sz w:val="24"/>
          <w:szCs w:val="24"/>
        </w:rPr>
        <w:t>6</w:t>
      </w:r>
      <w:r>
        <w:rPr>
          <w:rFonts w:hint="eastAsia" w:ascii="宋体" w:hAnsi="宋体" w:cs="新宋体"/>
          <w:kern w:val="0"/>
          <w:sz w:val="24"/>
          <w:szCs w:val="24"/>
        </w:rPr>
        <w:t>名教师、</w:t>
      </w:r>
      <w:r>
        <w:rPr>
          <w:rFonts w:ascii="宋体" w:hAnsi="宋体" w:cs="新宋体"/>
          <w:kern w:val="0"/>
          <w:sz w:val="24"/>
          <w:szCs w:val="24"/>
        </w:rPr>
        <w:t>20</w:t>
      </w:r>
      <w:r>
        <w:rPr>
          <w:rFonts w:hint="eastAsia" w:ascii="宋体" w:hAnsi="宋体" w:cs="新宋体"/>
          <w:kern w:val="0"/>
          <w:sz w:val="24"/>
          <w:szCs w:val="24"/>
        </w:rPr>
        <w:t>名学生以及</w:t>
      </w:r>
      <w:r>
        <w:rPr>
          <w:rFonts w:ascii="宋体" w:hAnsi="宋体" w:cs="新宋体"/>
          <w:kern w:val="0"/>
          <w:sz w:val="24"/>
          <w:szCs w:val="24"/>
        </w:rPr>
        <w:t>17</w:t>
      </w:r>
      <w:r>
        <w:rPr>
          <w:rFonts w:hint="eastAsia" w:ascii="宋体" w:hAnsi="宋体" w:cs="新宋体"/>
          <w:kern w:val="0"/>
          <w:sz w:val="24"/>
          <w:szCs w:val="24"/>
        </w:rPr>
        <w:t>分优秀论文（调研报告）参加省级评比。</w:t>
      </w:r>
    </w:p>
    <w:p>
      <w:pPr>
        <w:pStyle w:val="2"/>
        <w:spacing w:line="240" w:lineRule="auto"/>
        <w:ind w:firstLine="301" w:firstLineChars="100"/>
        <w:rPr>
          <w:rFonts w:ascii="黑体" w:eastAsia="黑体"/>
          <w:sz w:val="30"/>
          <w:szCs w:val="30"/>
        </w:rPr>
      </w:pPr>
      <w:bookmarkStart w:id="234" w:name="_Toc7104"/>
      <w:bookmarkStart w:id="235" w:name="_Toc403487398"/>
      <w:bookmarkStart w:id="236" w:name="_Toc436213680"/>
      <w:bookmarkStart w:id="237" w:name="_Toc436330943"/>
      <w:r>
        <w:rPr>
          <w:rFonts w:hint="eastAsia" w:ascii="黑体" w:eastAsia="黑体"/>
          <w:sz w:val="30"/>
          <w:szCs w:val="30"/>
        </w:rPr>
        <w:t>四、质量保障体系</w:t>
      </w:r>
      <w:bookmarkEnd w:id="234"/>
      <w:bookmarkEnd w:id="235"/>
      <w:bookmarkEnd w:id="236"/>
      <w:bookmarkEnd w:id="237"/>
    </w:p>
    <w:p>
      <w:pPr>
        <w:pStyle w:val="3"/>
        <w:spacing w:line="240" w:lineRule="auto"/>
        <w:ind w:firstLine="275" w:firstLineChars="98"/>
        <w:rPr>
          <w:sz w:val="28"/>
          <w:szCs w:val="28"/>
        </w:rPr>
      </w:pPr>
      <w:bookmarkStart w:id="238" w:name="_Toc22504"/>
      <w:bookmarkStart w:id="239" w:name="_Toc436213681"/>
      <w:bookmarkStart w:id="240" w:name="_Toc436330944"/>
      <w:r>
        <w:rPr>
          <w:rFonts w:hint="eastAsia"/>
          <w:sz w:val="28"/>
          <w:szCs w:val="28"/>
        </w:rPr>
        <w:t>（一）更新教育理念，为提高教学质量提供思想保障</w:t>
      </w:r>
      <w:bookmarkEnd w:id="238"/>
      <w:bookmarkEnd w:id="239"/>
      <w:bookmarkEnd w:id="240"/>
    </w:p>
    <w:p>
      <w:pPr>
        <w:pStyle w:val="4"/>
        <w:spacing w:line="240" w:lineRule="auto"/>
        <w:ind w:firstLine="354" w:firstLineChars="147"/>
        <w:rPr>
          <w:rFonts w:ascii="黑体" w:hAnsi="黑体" w:eastAsia="黑体"/>
          <w:sz w:val="24"/>
          <w:szCs w:val="24"/>
        </w:rPr>
      </w:pPr>
      <w:bookmarkStart w:id="241" w:name="_Toc18359"/>
      <w:bookmarkStart w:id="242" w:name="_Toc436330945"/>
      <w:bookmarkStart w:id="243" w:name="_Toc436213682"/>
      <w:r>
        <w:rPr>
          <w:rFonts w:ascii="黑体" w:hAnsi="黑体" w:eastAsia="黑体"/>
          <w:sz w:val="24"/>
          <w:szCs w:val="24"/>
        </w:rPr>
        <w:t>1</w:t>
      </w:r>
      <w:r>
        <w:rPr>
          <w:rFonts w:hint="eastAsia" w:ascii="黑体" w:hAnsi="黑体" w:eastAsia="黑体"/>
          <w:sz w:val="24"/>
          <w:szCs w:val="24"/>
        </w:rPr>
        <w:t>．理论与教学实际结合，解决教学实际问题</w:t>
      </w:r>
      <w:bookmarkEnd w:id="241"/>
      <w:bookmarkEnd w:id="242"/>
      <w:bookmarkEnd w:id="243"/>
    </w:p>
    <w:p>
      <w:pPr>
        <w:widowControl/>
        <w:shd w:val="clear" w:color="auto" w:fill="FFFFFF"/>
        <w:adjustRightInd w:val="0"/>
        <w:snapToGrid w:val="0"/>
        <w:spacing w:line="400" w:lineRule="exact"/>
        <w:ind w:firstLine="480" w:firstLineChars="200"/>
        <w:rPr>
          <w:rFonts w:ascii="宋体"/>
          <w:sz w:val="24"/>
          <w:szCs w:val="24"/>
        </w:rPr>
      </w:pPr>
      <w:r>
        <w:rPr>
          <w:rFonts w:hint="eastAsia" w:ascii="宋体" w:hAnsi="宋体" w:cs="宋体"/>
          <w:kern w:val="0"/>
          <w:sz w:val="24"/>
          <w:szCs w:val="24"/>
        </w:rPr>
        <w:t>学校党政领导和相关职能部门负责人重视理论学习，通过集体学习和自学相结合等方式，重点学习国家和省级教育部门的重要文件，进一步深化对人才培养中心地位和高等教育质量的认识，提高个人理论素养。学校建立了校领导定点联系学院制度和听评课制度并严</w:t>
      </w:r>
      <w:r>
        <w:rPr>
          <w:rFonts w:hint="eastAsia" w:ascii="宋体" w:hAnsi="宋体"/>
          <w:sz w:val="24"/>
          <w:szCs w:val="24"/>
        </w:rPr>
        <w:t>格执行。在日常教学运行期间，校领导时常带着问题深入学院进行调研、指导，及时协调解决教学中的实际问题和困难。每学期开学第一周，学校党政领导带领相关职能部门负责人，深入教学第一线，检查课堂教学情况，了解课堂运行、教师到岗、学生到课、教学秩序、课堂教学环境等情况，及时解决存在的问题，保证本科教学运行平稳有序。</w:t>
      </w:r>
    </w:p>
    <w:p>
      <w:pPr>
        <w:pStyle w:val="4"/>
        <w:spacing w:line="240" w:lineRule="auto"/>
        <w:ind w:firstLine="354" w:firstLineChars="147"/>
        <w:rPr>
          <w:rFonts w:ascii="黑体" w:hAnsi="黑体" w:eastAsia="黑体"/>
          <w:sz w:val="24"/>
          <w:szCs w:val="24"/>
        </w:rPr>
      </w:pPr>
      <w:bookmarkStart w:id="244" w:name="_Toc436213683"/>
      <w:bookmarkStart w:id="245" w:name="_Toc436330946"/>
      <w:bookmarkStart w:id="246" w:name="_Toc11808"/>
      <w:r>
        <w:rPr>
          <w:rFonts w:ascii="黑体" w:hAnsi="黑体" w:eastAsia="黑体"/>
          <w:sz w:val="24"/>
          <w:szCs w:val="24"/>
        </w:rPr>
        <w:t>2</w:t>
      </w:r>
      <w:r>
        <w:rPr>
          <w:rFonts w:hint="eastAsia" w:ascii="黑体" w:hAnsi="黑体" w:eastAsia="黑体"/>
          <w:sz w:val="24"/>
          <w:szCs w:val="24"/>
        </w:rPr>
        <w:t>．坚持工作例会，深入研讨教学改革</w:t>
      </w:r>
      <w:bookmarkEnd w:id="244"/>
      <w:bookmarkEnd w:id="245"/>
      <w:bookmarkEnd w:id="246"/>
    </w:p>
    <w:p>
      <w:pPr>
        <w:spacing w:line="400" w:lineRule="exact"/>
        <w:ind w:firstLine="480" w:firstLineChars="200"/>
        <w:rPr>
          <w:rFonts w:ascii="宋体" w:cs="宋体"/>
          <w:kern w:val="0"/>
          <w:sz w:val="24"/>
          <w:szCs w:val="24"/>
        </w:rPr>
      </w:pPr>
      <w:r>
        <w:rPr>
          <w:rFonts w:hint="eastAsia" w:ascii="宋体" w:hAnsi="宋体"/>
          <w:sz w:val="24"/>
          <w:szCs w:val="24"/>
        </w:rPr>
        <w:t>学校坚持每学期至少召开三次由分管本科教学工作的校领导、各学院领导、教务处、教学督导等参加的本科教学工作例会，交流总结本科教学工作经验，集体研讨本科教学工作中存在的问</w:t>
      </w:r>
      <w:r>
        <w:rPr>
          <w:rFonts w:hint="eastAsia" w:ascii="宋体" w:hAnsi="宋体" w:cs="宋体"/>
          <w:kern w:val="0"/>
          <w:sz w:val="24"/>
          <w:szCs w:val="24"/>
        </w:rPr>
        <w:t>题，寻求解决措施和办法，提出教学改革新举措。</w:t>
      </w:r>
    </w:p>
    <w:p>
      <w:pPr>
        <w:pStyle w:val="3"/>
        <w:spacing w:line="240" w:lineRule="auto"/>
        <w:ind w:firstLine="275" w:firstLineChars="98"/>
        <w:rPr>
          <w:sz w:val="28"/>
          <w:szCs w:val="28"/>
        </w:rPr>
      </w:pPr>
      <w:bookmarkStart w:id="247" w:name="_Toc12629"/>
      <w:r>
        <w:rPr>
          <w:rFonts w:hint="eastAsia"/>
          <w:sz w:val="28"/>
          <w:szCs w:val="28"/>
        </w:rPr>
        <w:t>（二）完善教育教学管理和评价制度，为提高教学质量提供制度保障</w:t>
      </w:r>
      <w:bookmarkEnd w:id="247"/>
    </w:p>
    <w:p>
      <w:pPr>
        <w:spacing w:line="400" w:lineRule="exact"/>
        <w:ind w:firstLine="480" w:firstLineChars="200"/>
        <w:rPr>
          <w:rFonts w:ascii="宋体"/>
          <w:sz w:val="24"/>
          <w:szCs w:val="24"/>
        </w:rPr>
      </w:pPr>
      <w:r>
        <w:rPr>
          <w:rFonts w:hint="eastAsia" w:ascii="宋体" w:hAnsi="宋体"/>
          <w:sz w:val="24"/>
          <w:szCs w:val="24"/>
        </w:rPr>
        <w:t>我校历来重视制度建设，在</w:t>
      </w:r>
      <w:r>
        <w:rPr>
          <w:rFonts w:ascii="宋体" w:hAnsi="宋体"/>
          <w:sz w:val="24"/>
          <w:szCs w:val="24"/>
        </w:rPr>
        <w:t>2007</w:t>
      </w:r>
      <w:r>
        <w:rPr>
          <w:rFonts w:hint="eastAsia" w:ascii="宋体" w:hAnsi="宋体"/>
          <w:sz w:val="24"/>
          <w:szCs w:val="24"/>
        </w:rPr>
        <w:t>年《教学管理制度汇编》的基础上，根据实际教学工作及教学管理工作的开展，不断修订、制定和完善相关制度。特别是近几年，我校逐步建立健全了一系列符合国家法律法规、遵循高校教学管理规律、反映高校教学工作质量要求的教学管理规章制度。目前我校从教学发展规划、教学运行管理、学籍管理、专业与课程建设、教学研究、实践教学管理、教学质量监控与管理、教材建设与管理、教学管理组织系统等教学与教学管理工作的各个层面，建立和完善教学管理规章制度</w:t>
      </w:r>
      <w:r>
        <w:rPr>
          <w:rFonts w:ascii="宋体" w:hAnsi="宋体"/>
          <w:sz w:val="24"/>
          <w:szCs w:val="24"/>
        </w:rPr>
        <w:t>80</w:t>
      </w:r>
      <w:r>
        <w:rPr>
          <w:rFonts w:hint="eastAsia" w:ascii="宋体" w:hAnsi="宋体"/>
          <w:sz w:val="24"/>
          <w:szCs w:val="24"/>
        </w:rPr>
        <w:t>余种。</w:t>
      </w:r>
    </w:p>
    <w:p>
      <w:pPr>
        <w:pStyle w:val="4"/>
        <w:spacing w:line="240" w:lineRule="auto"/>
        <w:ind w:firstLine="354" w:firstLineChars="147"/>
        <w:rPr>
          <w:rFonts w:ascii="黑体" w:hAnsi="黑体" w:eastAsia="黑体"/>
          <w:sz w:val="24"/>
          <w:szCs w:val="24"/>
        </w:rPr>
      </w:pPr>
      <w:r>
        <w:rPr>
          <w:rFonts w:ascii="黑体" w:hAnsi="黑体" w:eastAsia="黑体"/>
          <w:sz w:val="24"/>
          <w:szCs w:val="24"/>
        </w:rPr>
        <w:tab/>
      </w:r>
      <w:bookmarkStart w:id="248" w:name="_Toc15511"/>
      <w:bookmarkStart w:id="249" w:name="_Toc374523809"/>
      <w:r>
        <w:rPr>
          <w:rFonts w:ascii="黑体" w:hAnsi="黑体" w:eastAsia="黑体"/>
          <w:sz w:val="24"/>
          <w:szCs w:val="24"/>
        </w:rPr>
        <w:t>1</w:t>
      </w:r>
      <w:r>
        <w:rPr>
          <w:rFonts w:hint="eastAsia" w:ascii="黑体" w:hAnsi="黑体" w:eastAsia="黑体"/>
          <w:sz w:val="24"/>
          <w:szCs w:val="24"/>
        </w:rPr>
        <w:t>．加强常规管理，保证日常课堂教学运行</w:t>
      </w:r>
      <w:bookmarkEnd w:id="248"/>
      <w:bookmarkEnd w:id="249"/>
    </w:p>
    <w:p>
      <w:pPr>
        <w:spacing w:line="400" w:lineRule="exact"/>
        <w:ind w:firstLine="480" w:firstLineChars="200"/>
        <w:rPr>
          <w:rFonts w:ascii="宋体"/>
          <w:sz w:val="24"/>
          <w:szCs w:val="24"/>
        </w:rPr>
      </w:pPr>
      <w:r>
        <w:rPr>
          <w:rFonts w:ascii="宋体" w:hAnsi="宋体"/>
          <w:sz w:val="24"/>
          <w:szCs w:val="24"/>
        </w:rPr>
        <w:t xml:space="preserve"> </w:t>
      </w:r>
      <w:r>
        <w:rPr>
          <w:rFonts w:hint="eastAsia" w:ascii="宋体" w:hAnsi="宋体"/>
          <w:sz w:val="24"/>
          <w:szCs w:val="24"/>
        </w:rPr>
        <w:t>严格执行《海南师范大学关于建立常规教学检查制度的规定》要求，做好开学初、期中、期末教学检查。开学初各职能部门联合检查、落实开课前的各项准备工作，包括教室专项检查，对教室的基础条件、环境和网络、管理服务情况、教材到位、师生到位等情况进行检查，确保课堂教学效果；学期中，开展期中教学检查，包括开展听评课、课堂“五带”检查、试卷复查、召开教师座谈会、学生座谈会等，检查采取学院自查与教务处抽查的形式。龙昆南校区、桂林洋校区的多媒体教室全部装有监控系统，有专人定期在监控中心进行检查，发现异常情况马上调查、通报。</w:t>
      </w:r>
    </w:p>
    <w:p>
      <w:pPr>
        <w:spacing w:line="400" w:lineRule="exact"/>
        <w:ind w:firstLine="480" w:firstLineChars="200"/>
        <w:rPr>
          <w:rFonts w:ascii="宋体"/>
          <w:sz w:val="24"/>
          <w:szCs w:val="24"/>
        </w:rPr>
      </w:pPr>
      <w:r>
        <w:rPr>
          <w:rFonts w:hint="eastAsia" w:ascii="宋体" w:hAnsi="宋体"/>
          <w:sz w:val="24"/>
          <w:szCs w:val="24"/>
        </w:rPr>
        <w:t>为加强课堂教学管理，保证教学质量，促进课堂教学水平提高，促进课堂教学管理工作常态化、制度化，教务处组织教学督导深入课堂开展日常教学检查工作。</w:t>
      </w:r>
    </w:p>
    <w:p>
      <w:pPr>
        <w:pStyle w:val="4"/>
        <w:spacing w:line="240" w:lineRule="auto"/>
        <w:ind w:firstLine="354" w:firstLineChars="147"/>
        <w:rPr>
          <w:rFonts w:ascii="黑体" w:hAnsi="黑体" w:eastAsia="黑体"/>
          <w:sz w:val="24"/>
          <w:szCs w:val="24"/>
        </w:rPr>
      </w:pPr>
      <w:bookmarkStart w:id="250" w:name="_Toc29602"/>
      <w:bookmarkStart w:id="251" w:name="_Toc374523810"/>
      <w:r>
        <w:rPr>
          <w:rFonts w:ascii="黑体" w:hAnsi="黑体" w:eastAsia="黑体"/>
          <w:sz w:val="24"/>
          <w:szCs w:val="24"/>
        </w:rPr>
        <w:t>2</w:t>
      </w:r>
      <w:r>
        <w:rPr>
          <w:rFonts w:hint="eastAsia" w:ascii="黑体" w:hAnsi="黑体" w:eastAsia="黑体"/>
          <w:sz w:val="24"/>
          <w:szCs w:val="24"/>
        </w:rPr>
        <w:t>．严格考试管理，保证公平公正公开</w:t>
      </w:r>
      <w:bookmarkEnd w:id="250"/>
      <w:bookmarkEnd w:id="251"/>
    </w:p>
    <w:p>
      <w:pPr>
        <w:spacing w:line="400" w:lineRule="exact"/>
        <w:ind w:firstLine="480" w:firstLineChars="200"/>
        <w:rPr>
          <w:rFonts w:ascii="宋体"/>
          <w:sz w:val="24"/>
          <w:szCs w:val="24"/>
        </w:rPr>
      </w:pPr>
      <w:r>
        <w:rPr>
          <w:rFonts w:hint="eastAsia" w:ascii="宋体" w:hAnsi="宋体"/>
          <w:sz w:val="24"/>
          <w:szCs w:val="24"/>
        </w:rPr>
        <w:t>学校对不同类型的考试都执行严格的考试程序和考试管理，努力做好期中考试、期末考试、重修考试、毕业生清考的管理工作。每个学期期末考试开始前一个月，学校下发《关于做好期末考试工作的通知》，从试卷命题、考试管理、评卷、试卷复查及成绩报送、考核材料的整理归档等几个方面都提出了严格要求，对做好期末考试工作具有重要的规范和指导作用；考前教务处召开各学院教学院长会议，对期末考试的有关工作进行部署和安排，要求各单位高度重视，严肃考试纪律；召开巡视员会议，要求巡视员严抓考风、考纪，对于出现的违规、违纪行为严肃处理，决不姑息。</w:t>
      </w:r>
      <w:r>
        <w:rPr>
          <w:rFonts w:ascii="宋体" w:hAnsi="宋体"/>
          <w:sz w:val="24"/>
          <w:szCs w:val="24"/>
        </w:rPr>
        <w:t>2015</w:t>
      </w:r>
      <w:r>
        <w:rPr>
          <w:rFonts w:hint="eastAsia" w:ascii="宋体" w:hAnsi="宋体"/>
          <w:sz w:val="24"/>
          <w:szCs w:val="24"/>
        </w:rPr>
        <w:t>年参加期末考试学生逾</w:t>
      </w:r>
      <w:r>
        <w:rPr>
          <w:rFonts w:ascii="宋体" w:hAnsi="宋体"/>
          <w:sz w:val="24"/>
          <w:szCs w:val="24"/>
        </w:rPr>
        <w:t>90000</w:t>
      </w:r>
      <w:r>
        <w:rPr>
          <w:rFonts w:hint="eastAsia" w:ascii="宋体" w:hAnsi="宋体"/>
          <w:sz w:val="24"/>
          <w:szCs w:val="24"/>
        </w:rPr>
        <w:t>人次，共开考总课程</w:t>
      </w:r>
      <w:r>
        <w:rPr>
          <w:rFonts w:ascii="宋体" w:hAnsi="宋体"/>
          <w:sz w:val="24"/>
          <w:szCs w:val="24"/>
        </w:rPr>
        <w:t>600</w:t>
      </w:r>
      <w:r>
        <w:rPr>
          <w:rFonts w:hint="eastAsia" w:ascii="宋体" w:hAnsi="宋体"/>
          <w:sz w:val="24"/>
          <w:szCs w:val="24"/>
        </w:rPr>
        <w:t>余门，设置考场约</w:t>
      </w:r>
      <w:r>
        <w:rPr>
          <w:rFonts w:ascii="宋体" w:hAnsi="宋体"/>
          <w:sz w:val="24"/>
          <w:szCs w:val="24"/>
        </w:rPr>
        <w:t>2000</w:t>
      </w:r>
      <w:r>
        <w:rPr>
          <w:rFonts w:hint="eastAsia" w:ascii="宋体" w:hAnsi="宋体"/>
          <w:sz w:val="24"/>
          <w:szCs w:val="24"/>
        </w:rPr>
        <w:t>余个，安排监考教师、考务工作人员约</w:t>
      </w:r>
      <w:r>
        <w:rPr>
          <w:rFonts w:ascii="宋体" w:hAnsi="宋体"/>
          <w:sz w:val="24"/>
          <w:szCs w:val="24"/>
        </w:rPr>
        <w:t>4000</w:t>
      </w:r>
      <w:r>
        <w:rPr>
          <w:rFonts w:hint="eastAsia" w:ascii="宋体" w:hAnsi="宋体"/>
          <w:sz w:val="24"/>
          <w:szCs w:val="24"/>
        </w:rPr>
        <w:t>余人次。</w:t>
      </w:r>
    </w:p>
    <w:p>
      <w:pPr>
        <w:spacing w:line="400" w:lineRule="exact"/>
        <w:ind w:firstLine="480" w:firstLineChars="200"/>
        <w:rPr>
          <w:rFonts w:ascii="宋体"/>
          <w:sz w:val="24"/>
          <w:szCs w:val="24"/>
        </w:rPr>
      </w:pPr>
      <w:r>
        <w:rPr>
          <w:rFonts w:hint="eastAsia" w:ascii="宋体" w:hAnsi="宋体"/>
          <w:sz w:val="24"/>
          <w:szCs w:val="24"/>
        </w:rPr>
        <w:t>为了营造良好的考试环境，学校还积极利用广播、海报、橱窗、校园网、标语、电子屏等形式，广泛宣传关于考试的有关规定，杜绝作弊，倡导诚信，对学生起到了很好的警示作用。</w:t>
      </w:r>
    </w:p>
    <w:p>
      <w:pPr>
        <w:spacing w:line="400" w:lineRule="exact"/>
        <w:ind w:firstLine="480" w:firstLineChars="200"/>
        <w:rPr>
          <w:rFonts w:ascii="宋体"/>
          <w:sz w:val="24"/>
          <w:szCs w:val="24"/>
        </w:rPr>
      </w:pPr>
      <w:r>
        <w:rPr>
          <w:rFonts w:hint="eastAsia" w:ascii="宋体" w:hAnsi="宋体"/>
          <w:sz w:val="24"/>
          <w:szCs w:val="24"/>
        </w:rPr>
        <w:t>学校修订了《海南师范大学成绩管理办法》，从成绩的评定、报送、复核、存档以及责任等方面严格规范成绩管理的相关工作，切实维护成绩的公平与公正性。同时借助教务管理系统进行成绩管理，大大提高了成绩管理的效率。</w:t>
      </w:r>
      <w:r>
        <w:rPr>
          <w:rFonts w:ascii="宋体" w:hAnsi="宋体"/>
          <w:sz w:val="24"/>
          <w:szCs w:val="24"/>
        </w:rPr>
        <w:t>2015</w:t>
      </w:r>
      <w:r>
        <w:rPr>
          <w:rFonts w:hint="eastAsia" w:ascii="宋体" w:hAnsi="宋体"/>
          <w:sz w:val="24"/>
          <w:szCs w:val="24"/>
        </w:rPr>
        <w:t>年</w:t>
      </w:r>
      <w:r>
        <w:rPr>
          <w:rFonts w:ascii="宋体"/>
          <w:sz w:val="24"/>
          <w:szCs w:val="24"/>
        </w:rPr>
        <w:t>,</w:t>
      </w:r>
      <w:r>
        <w:rPr>
          <w:rFonts w:hint="eastAsia" w:ascii="宋体" w:hAnsi="宋体"/>
          <w:sz w:val="24"/>
          <w:szCs w:val="24"/>
        </w:rPr>
        <w:t>共成功实现</w:t>
      </w:r>
      <w:r>
        <w:rPr>
          <w:rFonts w:ascii="宋体" w:hAnsi="宋体"/>
          <w:sz w:val="24"/>
          <w:szCs w:val="24"/>
        </w:rPr>
        <w:t>5233</w:t>
      </w:r>
      <w:r>
        <w:rPr>
          <w:rFonts w:hint="eastAsia" w:ascii="宋体" w:hAnsi="宋体"/>
          <w:sz w:val="24"/>
          <w:szCs w:val="24"/>
        </w:rPr>
        <w:t>门课程的网上成绩填报工作，并在考试后一周内向学生公布成绩</w:t>
      </w:r>
      <w:r>
        <w:rPr>
          <w:rFonts w:ascii="宋体" w:hAnsi="宋体"/>
          <w:sz w:val="24"/>
          <w:szCs w:val="24"/>
        </w:rPr>
        <w:t>290655</w:t>
      </w:r>
      <w:r>
        <w:rPr>
          <w:rFonts w:hint="eastAsia" w:ascii="宋体" w:hAnsi="宋体"/>
          <w:sz w:val="24"/>
          <w:szCs w:val="24"/>
        </w:rPr>
        <w:t>条。</w:t>
      </w:r>
    </w:p>
    <w:p>
      <w:pPr>
        <w:pStyle w:val="4"/>
        <w:spacing w:line="240" w:lineRule="auto"/>
        <w:ind w:firstLine="354" w:firstLineChars="147"/>
        <w:rPr>
          <w:rFonts w:ascii="黑体" w:hAnsi="黑体" w:eastAsia="黑体"/>
          <w:sz w:val="24"/>
          <w:szCs w:val="24"/>
        </w:rPr>
      </w:pPr>
      <w:bookmarkStart w:id="252" w:name="_Toc15803"/>
      <w:bookmarkStart w:id="253" w:name="_Toc436330950"/>
      <w:bookmarkStart w:id="254" w:name="_Toc436213687"/>
      <w:r>
        <w:rPr>
          <w:rFonts w:ascii="黑体" w:hAnsi="黑体" w:eastAsia="黑体"/>
          <w:sz w:val="24"/>
          <w:szCs w:val="24"/>
        </w:rPr>
        <w:t xml:space="preserve">3. </w:t>
      </w:r>
      <w:r>
        <w:rPr>
          <w:rFonts w:hint="eastAsia" w:ascii="黑体" w:hAnsi="黑体" w:eastAsia="黑体"/>
          <w:sz w:val="24"/>
          <w:szCs w:val="24"/>
        </w:rPr>
        <w:t>强化专项管理制度，形成良好运行机制</w:t>
      </w:r>
      <w:bookmarkEnd w:id="252"/>
      <w:bookmarkEnd w:id="253"/>
      <w:bookmarkEnd w:id="254"/>
    </w:p>
    <w:p>
      <w:pPr>
        <w:spacing w:line="400" w:lineRule="exact"/>
        <w:ind w:firstLine="480" w:firstLineChars="200"/>
        <w:rPr>
          <w:rFonts w:ascii="宋体"/>
          <w:sz w:val="24"/>
          <w:szCs w:val="24"/>
        </w:rPr>
      </w:pPr>
      <w:r>
        <w:rPr>
          <w:rFonts w:hint="eastAsia" w:ascii="宋体" w:hAnsi="宋体"/>
          <w:sz w:val="24"/>
          <w:szCs w:val="24"/>
        </w:rPr>
        <w:t>在课程评价方面，从</w:t>
      </w:r>
      <w:r>
        <w:rPr>
          <w:rFonts w:ascii="宋体" w:hAnsi="宋体"/>
          <w:sz w:val="24"/>
          <w:szCs w:val="24"/>
        </w:rPr>
        <w:t>2004</w:t>
      </w:r>
      <w:r>
        <w:rPr>
          <w:rFonts w:hint="eastAsia" w:ascii="宋体" w:hAnsi="宋体"/>
          <w:sz w:val="24"/>
          <w:szCs w:val="24"/>
        </w:rPr>
        <w:t>年起，学校对教师课堂教学质量开始实行学生网上评教。学生网上评价与学院同行评价共同构成任课教师教学质量的学期评价。</w:t>
      </w:r>
      <w:r>
        <w:rPr>
          <w:rFonts w:ascii="宋体" w:hAnsi="宋体"/>
          <w:sz w:val="24"/>
          <w:szCs w:val="24"/>
        </w:rPr>
        <w:t>2015-2016</w:t>
      </w:r>
      <w:r>
        <w:rPr>
          <w:rFonts w:hint="eastAsia" w:ascii="宋体" w:hAnsi="宋体"/>
          <w:sz w:val="24"/>
          <w:szCs w:val="24"/>
        </w:rPr>
        <w:t>学年，共有学生</w:t>
      </w:r>
      <w:r>
        <w:rPr>
          <w:rFonts w:ascii="宋体" w:hAnsi="宋体"/>
          <w:sz w:val="24"/>
          <w:szCs w:val="24"/>
        </w:rPr>
        <w:t>235128</w:t>
      </w:r>
      <w:r>
        <w:rPr>
          <w:rFonts w:hint="eastAsia" w:ascii="宋体" w:hAnsi="宋体"/>
          <w:sz w:val="24"/>
          <w:szCs w:val="24"/>
        </w:rPr>
        <w:t>人次对</w:t>
      </w:r>
      <w:r>
        <w:rPr>
          <w:rFonts w:ascii="宋体" w:hAnsi="宋体"/>
          <w:sz w:val="24"/>
          <w:szCs w:val="24"/>
        </w:rPr>
        <w:t>3377</w:t>
      </w:r>
      <w:r>
        <w:rPr>
          <w:rFonts w:hint="eastAsia" w:ascii="宋体" w:hAnsi="宋体"/>
          <w:sz w:val="24"/>
          <w:szCs w:val="24"/>
        </w:rPr>
        <w:t>门次课实施了网上评教。根据学生评价结果，教务处及时进行整理，将学生评价偏低的教师列为重点听课对象，由督导委跟踪监督指导。</w:t>
      </w:r>
    </w:p>
    <w:p>
      <w:pPr>
        <w:spacing w:line="400" w:lineRule="exact"/>
        <w:rPr>
          <w:rFonts w:ascii="宋体"/>
          <w:sz w:val="24"/>
          <w:szCs w:val="24"/>
        </w:rPr>
      </w:pPr>
      <w:r>
        <w:rPr>
          <w:rFonts w:ascii="宋体" w:hAnsi="宋体"/>
          <w:sz w:val="24"/>
          <w:szCs w:val="24"/>
        </w:rPr>
        <w:t xml:space="preserve">    </w:t>
      </w:r>
      <w:r>
        <w:rPr>
          <w:rFonts w:hint="eastAsia" w:ascii="宋体" w:hAnsi="宋体"/>
          <w:sz w:val="24"/>
          <w:szCs w:val="24"/>
        </w:rPr>
        <w:t>在实验教学方面，学校非常重视实验教学在本科人才培养中的重要作用，不断加大投入更新或改造旧的实验室，并根据教学和学生创新创业需要不断投资新建实验室。学校经常开展实验教学检查活动，重点对以下项目进行检查：①实验教学文件完备检查</w:t>
      </w:r>
      <w:r>
        <w:rPr>
          <w:rFonts w:ascii="宋体" w:hAnsi="宋体"/>
          <w:sz w:val="24"/>
          <w:szCs w:val="24"/>
        </w:rPr>
        <w:t xml:space="preserve">; </w:t>
      </w:r>
      <w:r>
        <w:rPr>
          <w:rFonts w:hint="eastAsia" w:ascii="宋体" w:hAnsi="宋体"/>
          <w:sz w:val="24"/>
          <w:szCs w:val="24"/>
        </w:rPr>
        <w:t>②实验教学课堂检查</w:t>
      </w:r>
      <w:r>
        <w:rPr>
          <w:rFonts w:ascii="宋体" w:hAnsi="宋体"/>
          <w:sz w:val="24"/>
          <w:szCs w:val="24"/>
        </w:rPr>
        <w:t xml:space="preserve">; </w:t>
      </w:r>
      <w:r>
        <w:rPr>
          <w:rFonts w:hint="eastAsia" w:ascii="宋体" w:hAnsi="宋体"/>
          <w:sz w:val="24"/>
          <w:szCs w:val="24"/>
        </w:rPr>
        <w:t>③实验实训室管理情况</w:t>
      </w:r>
      <w:r>
        <w:rPr>
          <w:rFonts w:ascii="宋体" w:hAnsi="宋体"/>
          <w:sz w:val="24"/>
          <w:szCs w:val="24"/>
        </w:rPr>
        <w:t xml:space="preserve">; </w:t>
      </w:r>
      <w:r>
        <w:rPr>
          <w:rFonts w:hint="eastAsia" w:ascii="宋体" w:hAnsi="宋体"/>
          <w:sz w:val="24"/>
          <w:szCs w:val="24"/>
        </w:rPr>
        <w:t>④虚拟仿真实验室、创业实验室和训练中心建设情况及利用实验实训室开展的创新创业活动情况等。目前我校实验课开出的实验内容、学期、学时、考试方式等均严格按照专业培养计划和教学大纲的要求；各学院做实验时要求学生书写实验报告（上机操作），并按时缴交，老师能按时批改，并发回给学生。按照实验教学大纲的要求，各学院实验项目开出率均达到实验教学大纲的</w:t>
      </w:r>
      <w:r>
        <w:rPr>
          <w:rFonts w:ascii="宋体" w:hAnsi="宋体"/>
          <w:sz w:val="24"/>
          <w:szCs w:val="24"/>
        </w:rPr>
        <w:t>90%</w:t>
      </w:r>
      <w:r>
        <w:rPr>
          <w:rFonts w:hint="eastAsia" w:ascii="宋体" w:hAnsi="宋体"/>
          <w:sz w:val="24"/>
          <w:szCs w:val="24"/>
        </w:rPr>
        <w:t>以上，个别学院实验开出率达到</w:t>
      </w:r>
      <w:r>
        <w:rPr>
          <w:rFonts w:ascii="宋体" w:hAnsi="宋体"/>
          <w:sz w:val="24"/>
          <w:szCs w:val="24"/>
        </w:rPr>
        <w:t>100%</w:t>
      </w:r>
      <w:r>
        <w:rPr>
          <w:rFonts w:hint="eastAsia" w:ascii="宋体" w:hAnsi="宋体"/>
          <w:sz w:val="24"/>
          <w:szCs w:val="24"/>
        </w:rPr>
        <w:t>，综合性和设计性实验项目占实验教学大纲的</w:t>
      </w:r>
      <w:r>
        <w:rPr>
          <w:rFonts w:ascii="宋体" w:hAnsi="宋体"/>
          <w:sz w:val="24"/>
          <w:szCs w:val="24"/>
        </w:rPr>
        <w:t>60%</w:t>
      </w:r>
      <w:r>
        <w:rPr>
          <w:rFonts w:hint="eastAsia" w:ascii="宋体" w:hAnsi="宋体"/>
          <w:sz w:val="24"/>
          <w:szCs w:val="24"/>
        </w:rPr>
        <w:t>以上，实验室开放共享程度也进一步扩大。</w:t>
      </w:r>
    </w:p>
    <w:p>
      <w:pPr>
        <w:spacing w:line="400" w:lineRule="exact"/>
        <w:rPr>
          <w:rFonts w:ascii="宋体"/>
          <w:sz w:val="24"/>
          <w:szCs w:val="24"/>
        </w:rPr>
      </w:pPr>
      <w:r>
        <w:rPr>
          <w:rFonts w:ascii="宋体" w:hAnsi="宋体"/>
          <w:sz w:val="24"/>
          <w:szCs w:val="24"/>
        </w:rPr>
        <w:t xml:space="preserve">      </w:t>
      </w:r>
      <w:r>
        <w:rPr>
          <w:rFonts w:hint="eastAsia" w:ascii="宋体" w:hAnsi="宋体"/>
          <w:sz w:val="24"/>
          <w:szCs w:val="24"/>
        </w:rPr>
        <w:t>在见（实）习方面，为保证见习、实习的质量，监控是多层次、多方位的，常规与随机相结合，监控机构间是相互协作又制约的关系。由学校督导组、教务处、学院教务办、学院教学委员会、见（实）习教师等共同构成完整的见（实）习监控机构，有自查也有督查，交叉进行，互相监督。监控内容包括教学文件、制度的执行情况；见（实）习指导教师的资格审查；见（实）习场地、设备、工具、材料；见（实）习考核；见（实）习情况总结、过程记录、反馈记录、整改情况等。监控体系分为：前期监控、实时检查监控、反馈监控，及时发现见（实）习中存在的问题，进一步规范制度，提高见（实）习质量，奖励表彰先进单位，督促存在问题的学院整改。</w:t>
      </w:r>
    </w:p>
    <w:p>
      <w:pPr>
        <w:spacing w:line="400" w:lineRule="exact"/>
        <w:ind w:firstLine="480" w:firstLineChars="200"/>
        <w:rPr>
          <w:rFonts w:ascii="宋体"/>
          <w:sz w:val="24"/>
          <w:szCs w:val="24"/>
        </w:rPr>
      </w:pPr>
      <w:r>
        <w:rPr>
          <w:rFonts w:hint="eastAsia" w:ascii="宋体" w:hAnsi="宋体"/>
          <w:sz w:val="24"/>
          <w:szCs w:val="24"/>
        </w:rPr>
        <w:t>在毕业论文（设计）质量监控方面，健全组织机构，加强监督检查。学校教务处负责全程监督，二级学院全面负责，统一调动各种资源为毕业论文教学服务，统一管理论文工作进程及信息反馈，从论文准备阶段、论文中期检查到论文完成阶段，各学院成立毕业论文指导小组，负责专业指导和修改，保证论文质量。加强经常性的质量检查，及时发现问题，及时研究问题，及时解决，采取相应措施和解决方法。各学院使用“‘中国知网’大学生论文管理系统”对</w:t>
      </w:r>
      <w:r>
        <w:rPr>
          <w:rFonts w:ascii="宋体" w:hAnsi="宋体"/>
          <w:sz w:val="24"/>
          <w:szCs w:val="24"/>
        </w:rPr>
        <w:t>2015</w:t>
      </w:r>
      <w:r>
        <w:rPr>
          <w:rFonts w:hint="eastAsia" w:ascii="宋体" w:hAnsi="宋体"/>
          <w:sz w:val="24"/>
          <w:szCs w:val="24"/>
        </w:rPr>
        <w:t>届本科优秀毕业论文（设计）进行了重复率比对及学术不端行为的检测，每位学生有两次定稿论文的检测机会，两次检测时间间隔要在</w:t>
      </w:r>
      <w:r>
        <w:rPr>
          <w:rFonts w:ascii="宋体" w:hAnsi="宋体"/>
          <w:sz w:val="24"/>
          <w:szCs w:val="24"/>
        </w:rPr>
        <w:t>2</w:t>
      </w:r>
      <w:r>
        <w:rPr>
          <w:rFonts w:hint="eastAsia" w:ascii="宋体" w:hAnsi="宋体"/>
          <w:sz w:val="24"/>
          <w:szCs w:val="24"/>
        </w:rPr>
        <w:t>周以上，复检结果仍≥</w:t>
      </w:r>
      <w:r>
        <w:rPr>
          <w:rFonts w:ascii="宋体" w:hAnsi="宋体"/>
          <w:sz w:val="24"/>
          <w:szCs w:val="24"/>
        </w:rPr>
        <w:t>30%</w:t>
      </w:r>
      <w:r>
        <w:rPr>
          <w:rFonts w:hint="eastAsia" w:ascii="宋体" w:hAnsi="宋体"/>
          <w:sz w:val="24"/>
          <w:szCs w:val="24"/>
        </w:rPr>
        <w:t>的论文，必须由学院毕业论文（设计）领导小组组织同行专家进行认定是否存在抄袭行为，如属实则取消该生毕业论文（设计）答辩、评价资格。</w:t>
      </w:r>
    </w:p>
    <w:p>
      <w:pPr>
        <w:pStyle w:val="3"/>
        <w:spacing w:line="240" w:lineRule="auto"/>
      </w:pPr>
      <w:bookmarkStart w:id="255" w:name="_Toc436330952"/>
      <w:bookmarkStart w:id="256" w:name="_Toc25782"/>
      <w:bookmarkStart w:id="257" w:name="_Toc436213689"/>
      <w:r>
        <w:rPr>
          <w:rFonts w:hint="eastAsia"/>
          <w:sz w:val="28"/>
          <w:szCs w:val="28"/>
        </w:rPr>
        <w:t>（三）持续增加教学建设投入，为提高教学质量提供经费保障</w:t>
      </w:r>
      <w:bookmarkEnd w:id="255"/>
      <w:bookmarkEnd w:id="256"/>
      <w:bookmarkEnd w:id="257"/>
    </w:p>
    <w:p>
      <w:pPr>
        <w:autoSpaceDE w:val="0"/>
        <w:autoSpaceDN w:val="0"/>
        <w:adjustRightInd w:val="0"/>
        <w:spacing w:line="400" w:lineRule="exact"/>
        <w:ind w:firstLine="480" w:firstLineChars="200"/>
        <w:rPr>
          <w:rFonts w:ascii="宋体"/>
          <w:sz w:val="24"/>
          <w:szCs w:val="24"/>
        </w:rPr>
      </w:pPr>
      <w:bookmarkStart w:id="258" w:name="_Toc403487403"/>
      <w:bookmarkStart w:id="259" w:name="_Toc374523807"/>
      <w:r>
        <w:rPr>
          <w:rFonts w:hint="eastAsia" w:ascii="宋体" w:hAnsi="宋体"/>
          <w:sz w:val="24"/>
          <w:szCs w:val="24"/>
        </w:rPr>
        <w:t>加大教学建设投入，改善教学条件是我校提高和保障教学质量的重要举措。</w:t>
      </w:r>
      <w:r>
        <w:rPr>
          <w:rFonts w:ascii="宋体" w:hAnsi="宋体"/>
          <w:sz w:val="24"/>
          <w:szCs w:val="24"/>
        </w:rPr>
        <w:t>2015</w:t>
      </w:r>
      <w:r>
        <w:rPr>
          <w:rFonts w:hint="eastAsia" w:ascii="宋体" w:hAnsi="宋体"/>
          <w:sz w:val="24"/>
          <w:szCs w:val="24"/>
        </w:rPr>
        <w:t>年学校利用</w:t>
      </w:r>
      <w:r>
        <w:rPr>
          <w:rFonts w:ascii="宋体" w:hAnsi="宋体"/>
          <w:sz w:val="24"/>
          <w:szCs w:val="24"/>
        </w:rPr>
        <w:t>124.2</w:t>
      </w:r>
      <w:r>
        <w:rPr>
          <w:rFonts w:hint="eastAsia" w:ascii="宋体" w:hAnsi="宋体"/>
          <w:sz w:val="24"/>
          <w:szCs w:val="24"/>
        </w:rPr>
        <w:t>万元建设智能化数字多媒体教室项目，利用</w:t>
      </w:r>
      <w:r>
        <w:rPr>
          <w:rFonts w:ascii="宋体" w:hAnsi="宋体"/>
          <w:sz w:val="24"/>
          <w:szCs w:val="24"/>
        </w:rPr>
        <w:t>130.172</w:t>
      </w:r>
      <w:r>
        <w:rPr>
          <w:rFonts w:hint="eastAsia" w:ascii="宋体" w:hAnsi="宋体"/>
          <w:sz w:val="24"/>
          <w:szCs w:val="24"/>
        </w:rPr>
        <w:t>万元建设师范生模拟课堂实训室项目，利用</w:t>
      </w:r>
      <w:r>
        <w:rPr>
          <w:rFonts w:ascii="宋体" w:hAnsi="宋体"/>
          <w:sz w:val="24"/>
          <w:szCs w:val="24"/>
        </w:rPr>
        <w:t>145.628</w:t>
      </w:r>
      <w:r>
        <w:rPr>
          <w:rFonts w:hint="eastAsia" w:ascii="宋体" w:hAnsi="宋体"/>
          <w:sz w:val="24"/>
          <w:szCs w:val="24"/>
        </w:rPr>
        <w:t>万元建设高清录播室项目；</w:t>
      </w:r>
      <w:r>
        <w:rPr>
          <w:rFonts w:ascii="宋体" w:hAnsi="宋体"/>
          <w:sz w:val="24"/>
          <w:szCs w:val="24"/>
        </w:rPr>
        <w:t>2016</w:t>
      </w:r>
      <w:r>
        <w:rPr>
          <w:rFonts w:hint="eastAsia" w:ascii="宋体" w:hAnsi="宋体"/>
          <w:sz w:val="24"/>
          <w:szCs w:val="24"/>
        </w:rPr>
        <w:t>年学校利用</w:t>
      </w:r>
      <w:r>
        <w:rPr>
          <w:rFonts w:ascii="宋体" w:hAnsi="宋体"/>
          <w:sz w:val="24"/>
          <w:szCs w:val="24"/>
        </w:rPr>
        <w:t>283.3859</w:t>
      </w:r>
      <w:r>
        <w:rPr>
          <w:rFonts w:hint="eastAsia" w:ascii="宋体" w:hAnsi="宋体"/>
          <w:sz w:val="24"/>
          <w:szCs w:val="24"/>
        </w:rPr>
        <w:t>万元建设教师教育实训中心，利用</w:t>
      </w:r>
      <w:r>
        <w:rPr>
          <w:rFonts w:ascii="宋体" w:hAnsi="宋体"/>
          <w:sz w:val="24"/>
          <w:szCs w:val="24"/>
        </w:rPr>
        <w:t>96.695</w:t>
      </w:r>
      <w:r>
        <w:rPr>
          <w:rFonts w:hint="eastAsia" w:ascii="宋体" w:hAnsi="宋体"/>
          <w:sz w:val="24"/>
          <w:szCs w:val="24"/>
        </w:rPr>
        <w:t>万元建设微课制作室，利用</w:t>
      </w:r>
      <w:r>
        <w:rPr>
          <w:rFonts w:ascii="宋体" w:hAnsi="宋体"/>
          <w:sz w:val="24"/>
          <w:szCs w:val="24"/>
        </w:rPr>
        <w:t>16.782</w:t>
      </w:r>
      <w:r>
        <w:rPr>
          <w:rFonts w:hint="eastAsia" w:ascii="宋体" w:hAnsi="宋体"/>
          <w:sz w:val="24"/>
          <w:szCs w:val="24"/>
        </w:rPr>
        <w:t>万元建设网络教学平台，使得本科教学基本条件有了较大改善。同时，学校十分注重教学和教学管理的信息化建设，每年都投入专项经费维护正方教务管理系统，全面提升系统的运行质量和使用水平。目前，全校各学院已全面实行正方教务管理系统排课、选课、跨年级、跨专业选课、成绩录入、申请借用教室、准考证打印等，并实行《大学外语》、《计算机基础》、等十多门课程重修网上报名，明确了重修及补考考试的组织工作，提高了管理效率。</w:t>
      </w:r>
    </w:p>
    <w:bookmarkEnd w:id="258"/>
    <w:bookmarkEnd w:id="259"/>
    <w:p>
      <w:pPr>
        <w:pStyle w:val="2"/>
        <w:spacing w:line="240" w:lineRule="auto"/>
        <w:ind w:firstLine="301" w:firstLineChars="100"/>
        <w:rPr>
          <w:rFonts w:ascii="黑体" w:eastAsia="黑体"/>
          <w:sz w:val="30"/>
          <w:szCs w:val="30"/>
        </w:rPr>
      </w:pPr>
      <w:bookmarkStart w:id="260" w:name="_Toc436213690"/>
      <w:bookmarkStart w:id="261" w:name="_Toc403487410"/>
      <w:bookmarkStart w:id="262" w:name="_Toc374523814"/>
      <w:bookmarkStart w:id="263" w:name="_Toc10013"/>
      <w:bookmarkStart w:id="264" w:name="_Toc436330953"/>
      <w:r>
        <w:rPr>
          <w:rFonts w:hint="eastAsia" w:ascii="黑体" w:eastAsia="黑体"/>
          <w:sz w:val="30"/>
          <w:szCs w:val="30"/>
        </w:rPr>
        <w:t>五、学生学习效果</w:t>
      </w:r>
      <w:bookmarkEnd w:id="260"/>
      <w:bookmarkEnd w:id="261"/>
      <w:bookmarkEnd w:id="262"/>
      <w:bookmarkEnd w:id="263"/>
      <w:bookmarkEnd w:id="264"/>
    </w:p>
    <w:p>
      <w:pPr>
        <w:pStyle w:val="3"/>
        <w:spacing w:line="240" w:lineRule="auto"/>
        <w:ind w:firstLine="275" w:firstLineChars="98"/>
        <w:rPr>
          <w:sz w:val="28"/>
          <w:szCs w:val="28"/>
        </w:rPr>
      </w:pPr>
      <w:bookmarkStart w:id="265" w:name="_Toc403487411"/>
      <w:bookmarkStart w:id="266" w:name="_Toc374523815"/>
      <w:bookmarkStart w:id="267" w:name="_Toc436213691"/>
      <w:bookmarkStart w:id="268" w:name="_Toc436330954"/>
      <w:bookmarkStart w:id="269" w:name="_Toc9296"/>
      <w:r>
        <w:rPr>
          <w:rFonts w:hint="eastAsia"/>
          <w:sz w:val="28"/>
          <w:szCs w:val="28"/>
        </w:rPr>
        <w:t>（一）学习满意度</w:t>
      </w:r>
      <w:bookmarkEnd w:id="265"/>
      <w:bookmarkEnd w:id="266"/>
      <w:bookmarkEnd w:id="267"/>
      <w:bookmarkEnd w:id="268"/>
      <w:bookmarkEnd w:id="269"/>
    </w:p>
    <w:p>
      <w:pPr>
        <w:widowControl/>
        <w:spacing w:line="400" w:lineRule="exact"/>
        <w:ind w:firstLine="480" w:firstLineChars="200"/>
        <w:rPr>
          <w:rFonts w:ascii="宋体"/>
          <w:sz w:val="24"/>
          <w:szCs w:val="24"/>
        </w:rPr>
      </w:pPr>
      <w:bookmarkStart w:id="270" w:name="_Toc318832428"/>
      <w:r>
        <w:rPr>
          <w:rFonts w:ascii="宋体" w:hAnsi="宋体"/>
          <w:sz w:val="24"/>
          <w:szCs w:val="24"/>
        </w:rPr>
        <w:t>2015-2016</w:t>
      </w:r>
      <w:r>
        <w:rPr>
          <w:rFonts w:hint="eastAsia" w:ascii="宋体" w:hAnsi="宋体"/>
          <w:sz w:val="24"/>
          <w:szCs w:val="24"/>
        </w:rPr>
        <w:t>学年，为了对教学质量、效果的良好监控，学校继续采用学生对教师课堂教学质量进行网上评价的方式。本年度共有学生</w:t>
      </w:r>
      <w:r>
        <w:rPr>
          <w:rFonts w:ascii="宋体" w:hAnsi="宋体"/>
          <w:sz w:val="24"/>
          <w:szCs w:val="24"/>
        </w:rPr>
        <w:t>235128</w:t>
      </w:r>
      <w:r>
        <w:rPr>
          <w:rFonts w:hint="eastAsia" w:ascii="宋体" w:hAnsi="宋体"/>
          <w:sz w:val="24"/>
          <w:szCs w:val="24"/>
        </w:rPr>
        <w:t>人次（</w:t>
      </w:r>
      <w:r>
        <w:rPr>
          <w:rFonts w:ascii="宋体" w:hAnsi="宋体"/>
          <w:sz w:val="24"/>
          <w:szCs w:val="24"/>
        </w:rPr>
        <w:t>2015-2016</w:t>
      </w:r>
      <w:r>
        <w:rPr>
          <w:rFonts w:hint="eastAsia" w:ascii="宋体" w:hAnsi="宋体"/>
          <w:sz w:val="24"/>
          <w:szCs w:val="24"/>
        </w:rPr>
        <w:t>第</w:t>
      </w:r>
      <w:r>
        <w:rPr>
          <w:rFonts w:ascii="宋体" w:hAnsi="宋体"/>
          <w:sz w:val="24"/>
          <w:szCs w:val="24"/>
        </w:rPr>
        <w:t>1</w:t>
      </w:r>
      <w:r>
        <w:rPr>
          <w:rFonts w:hint="eastAsia" w:ascii="宋体" w:hAnsi="宋体"/>
          <w:sz w:val="24"/>
          <w:szCs w:val="24"/>
        </w:rPr>
        <w:t>学期</w:t>
      </w:r>
      <w:r>
        <w:rPr>
          <w:rFonts w:ascii="宋体" w:hAnsi="宋体"/>
          <w:sz w:val="24"/>
          <w:szCs w:val="24"/>
        </w:rPr>
        <w:t>125551</w:t>
      </w:r>
      <w:r>
        <w:rPr>
          <w:rFonts w:hint="eastAsia" w:ascii="宋体" w:hAnsi="宋体"/>
          <w:sz w:val="24"/>
          <w:szCs w:val="24"/>
        </w:rPr>
        <w:t>人次，</w:t>
      </w:r>
      <w:r>
        <w:rPr>
          <w:rFonts w:ascii="宋体" w:hAnsi="宋体"/>
          <w:sz w:val="24"/>
          <w:szCs w:val="24"/>
        </w:rPr>
        <w:t>2015-2016</w:t>
      </w:r>
      <w:r>
        <w:rPr>
          <w:rFonts w:hint="eastAsia" w:ascii="宋体" w:hAnsi="宋体"/>
          <w:sz w:val="24"/>
          <w:szCs w:val="24"/>
        </w:rPr>
        <w:t>第</w:t>
      </w:r>
      <w:r>
        <w:rPr>
          <w:rFonts w:ascii="宋体" w:hAnsi="宋体"/>
          <w:sz w:val="24"/>
          <w:szCs w:val="24"/>
        </w:rPr>
        <w:t>2</w:t>
      </w:r>
      <w:r>
        <w:rPr>
          <w:rFonts w:hint="eastAsia" w:ascii="宋体" w:hAnsi="宋体"/>
          <w:sz w:val="24"/>
          <w:szCs w:val="24"/>
        </w:rPr>
        <w:t>学期</w:t>
      </w:r>
      <w:r>
        <w:rPr>
          <w:rFonts w:ascii="宋体" w:hAnsi="宋体"/>
          <w:sz w:val="24"/>
          <w:szCs w:val="24"/>
        </w:rPr>
        <w:t>109577</w:t>
      </w:r>
      <w:r>
        <w:rPr>
          <w:rFonts w:hint="eastAsia" w:ascii="宋体" w:hAnsi="宋体"/>
          <w:sz w:val="24"/>
          <w:szCs w:val="24"/>
        </w:rPr>
        <w:t>人次），参评课程达</w:t>
      </w:r>
      <w:r>
        <w:rPr>
          <w:rFonts w:ascii="宋体" w:hAnsi="宋体"/>
          <w:sz w:val="24"/>
          <w:szCs w:val="24"/>
        </w:rPr>
        <w:t>3377</w:t>
      </w:r>
      <w:r>
        <w:rPr>
          <w:rFonts w:hint="eastAsia" w:ascii="宋体" w:hAnsi="宋体"/>
          <w:sz w:val="24"/>
          <w:szCs w:val="24"/>
        </w:rPr>
        <w:t>门次课（</w:t>
      </w:r>
      <w:r>
        <w:rPr>
          <w:rFonts w:ascii="宋体" w:hAnsi="宋体"/>
          <w:sz w:val="24"/>
          <w:szCs w:val="24"/>
        </w:rPr>
        <w:t>2015-2016</w:t>
      </w:r>
      <w:r>
        <w:rPr>
          <w:rFonts w:hint="eastAsia" w:ascii="宋体" w:hAnsi="宋体"/>
          <w:sz w:val="24"/>
          <w:szCs w:val="24"/>
        </w:rPr>
        <w:t>第</w:t>
      </w:r>
      <w:r>
        <w:rPr>
          <w:rFonts w:ascii="宋体" w:hAnsi="宋体"/>
          <w:sz w:val="24"/>
          <w:szCs w:val="24"/>
        </w:rPr>
        <w:t>1</w:t>
      </w:r>
      <w:r>
        <w:rPr>
          <w:rFonts w:hint="eastAsia" w:ascii="宋体" w:hAnsi="宋体"/>
          <w:sz w:val="24"/>
          <w:szCs w:val="24"/>
        </w:rPr>
        <w:t>学期</w:t>
      </w:r>
      <w:r>
        <w:rPr>
          <w:rFonts w:ascii="宋体" w:hAnsi="宋体"/>
          <w:sz w:val="24"/>
          <w:szCs w:val="24"/>
        </w:rPr>
        <w:t>1736</w:t>
      </w:r>
      <w:r>
        <w:rPr>
          <w:rFonts w:hint="eastAsia" w:ascii="宋体" w:hAnsi="宋体"/>
          <w:sz w:val="24"/>
          <w:szCs w:val="24"/>
        </w:rPr>
        <w:t>门次，</w:t>
      </w:r>
      <w:r>
        <w:rPr>
          <w:rFonts w:ascii="宋体" w:hAnsi="宋体"/>
          <w:sz w:val="24"/>
          <w:szCs w:val="24"/>
        </w:rPr>
        <w:t>2015-2016</w:t>
      </w:r>
      <w:r>
        <w:rPr>
          <w:rFonts w:hint="eastAsia" w:ascii="宋体" w:hAnsi="宋体"/>
          <w:sz w:val="24"/>
          <w:szCs w:val="24"/>
        </w:rPr>
        <w:t>第</w:t>
      </w:r>
      <w:r>
        <w:rPr>
          <w:rFonts w:ascii="宋体" w:hAnsi="宋体"/>
          <w:sz w:val="24"/>
          <w:szCs w:val="24"/>
        </w:rPr>
        <w:t>2</w:t>
      </w:r>
      <w:r>
        <w:rPr>
          <w:rFonts w:hint="eastAsia" w:ascii="宋体" w:hAnsi="宋体"/>
          <w:sz w:val="24"/>
          <w:szCs w:val="24"/>
        </w:rPr>
        <w:t>学期</w:t>
      </w:r>
      <w:r>
        <w:rPr>
          <w:rFonts w:ascii="宋体" w:hAnsi="宋体"/>
          <w:sz w:val="24"/>
          <w:szCs w:val="24"/>
        </w:rPr>
        <w:t>1641</w:t>
      </w:r>
      <w:r>
        <w:rPr>
          <w:rFonts w:hint="eastAsia" w:ascii="宋体" w:hAnsi="宋体"/>
          <w:sz w:val="24"/>
          <w:szCs w:val="24"/>
        </w:rPr>
        <w:t>门次），学生参评率</w:t>
      </w:r>
      <w:r>
        <w:rPr>
          <w:rFonts w:ascii="宋体" w:hAnsi="宋体"/>
          <w:sz w:val="24"/>
          <w:szCs w:val="24"/>
        </w:rPr>
        <w:t>81.78%</w:t>
      </w:r>
      <w:r>
        <w:rPr>
          <w:rFonts w:hint="eastAsia" w:ascii="宋体" w:hAnsi="宋体"/>
          <w:sz w:val="24"/>
          <w:szCs w:val="24"/>
        </w:rPr>
        <w:t>。根据统计，学生网上评教</w:t>
      </w:r>
      <w:r>
        <w:rPr>
          <w:rFonts w:ascii="宋体" w:hAnsi="宋体"/>
          <w:sz w:val="24"/>
          <w:szCs w:val="24"/>
        </w:rPr>
        <w:t>90</w:t>
      </w:r>
      <w:r>
        <w:rPr>
          <w:rFonts w:hint="eastAsia" w:ascii="宋体" w:hAnsi="宋体"/>
          <w:sz w:val="24"/>
          <w:szCs w:val="24"/>
        </w:rPr>
        <w:t>分以上的课程占整个年度门次课的</w:t>
      </w:r>
      <w:r>
        <w:rPr>
          <w:rFonts w:ascii="宋体" w:hAnsi="宋体"/>
          <w:sz w:val="24"/>
          <w:szCs w:val="24"/>
        </w:rPr>
        <w:t>98.82%</w:t>
      </w:r>
      <w:r>
        <w:rPr>
          <w:rFonts w:hint="eastAsia" w:ascii="宋体" w:hAnsi="宋体"/>
          <w:sz w:val="24"/>
          <w:szCs w:val="24"/>
        </w:rPr>
        <w:t>。</w:t>
      </w:r>
      <w:bookmarkEnd w:id="270"/>
    </w:p>
    <w:p>
      <w:pPr>
        <w:pStyle w:val="3"/>
        <w:spacing w:line="240" w:lineRule="auto"/>
        <w:ind w:firstLine="275" w:firstLineChars="98"/>
        <w:rPr>
          <w:sz w:val="28"/>
          <w:szCs w:val="28"/>
        </w:rPr>
      </w:pPr>
      <w:bookmarkStart w:id="271" w:name="_Toc367801401"/>
      <w:bookmarkStart w:id="272" w:name="_Toc342034351"/>
      <w:bookmarkStart w:id="273" w:name="_Toc374523816"/>
      <w:bookmarkStart w:id="274" w:name="_Toc342285529"/>
      <w:bookmarkStart w:id="275" w:name="_Toc342405487"/>
      <w:bookmarkStart w:id="276" w:name="_Toc436213692"/>
      <w:bookmarkStart w:id="277" w:name="_Toc403487412"/>
      <w:bookmarkStart w:id="278" w:name="_Toc436330955"/>
      <w:bookmarkStart w:id="279" w:name="_Toc24623"/>
      <w:r>
        <w:rPr>
          <w:rFonts w:hint="eastAsia"/>
          <w:sz w:val="28"/>
          <w:szCs w:val="28"/>
        </w:rPr>
        <w:t>（二）毕业</w:t>
      </w:r>
      <w:bookmarkEnd w:id="271"/>
      <w:bookmarkEnd w:id="272"/>
      <w:bookmarkEnd w:id="273"/>
      <w:bookmarkEnd w:id="274"/>
      <w:bookmarkEnd w:id="275"/>
      <w:r>
        <w:rPr>
          <w:rFonts w:hint="eastAsia"/>
          <w:sz w:val="28"/>
          <w:szCs w:val="28"/>
        </w:rPr>
        <w:t>情况</w:t>
      </w:r>
      <w:bookmarkEnd w:id="276"/>
      <w:bookmarkEnd w:id="277"/>
      <w:bookmarkEnd w:id="278"/>
      <w:bookmarkEnd w:id="279"/>
    </w:p>
    <w:p>
      <w:pPr>
        <w:spacing w:line="400" w:lineRule="exact"/>
        <w:ind w:firstLine="480" w:firstLineChars="200"/>
        <w:rPr>
          <w:rFonts w:ascii="宋体"/>
          <w:sz w:val="24"/>
          <w:szCs w:val="24"/>
        </w:rPr>
      </w:pPr>
      <w:r>
        <w:rPr>
          <w:rFonts w:ascii="宋体" w:hAnsi="宋体"/>
          <w:sz w:val="24"/>
          <w:szCs w:val="24"/>
        </w:rPr>
        <w:t>2015-2016</w:t>
      </w:r>
      <w:r>
        <w:rPr>
          <w:rFonts w:hint="eastAsia" w:ascii="宋体" w:hAnsi="宋体"/>
          <w:sz w:val="24"/>
          <w:szCs w:val="24"/>
        </w:rPr>
        <w:t>学年，学校共有应届本科毕业生</w:t>
      </w:r>
      <w:r>
        <w:rPr>
          <w:rFonts w:ascii="宋体" w:hAnsi="宋体"/>
          <w:sz w:val="24"/>
          <w:szCs w:val="24"/>
        </w:rPr>
        <w:t>4182</w:t>
      </w:r>
      <w:r>
        <w:rPr>
          <w:rFonts w:hint="eastAsia" w:ascii="宋体" w:hAnsi="宋体"/>
          <w:sz w:val="24"/>
          <w:szCs w:val="24"/>
        </w:rPr>
        <w:t>人</w:t>
      </w:r>
      <w:r>
        <w:rPr>
          <w:rFonts w:ascii="宋体"/>
          <w:sz w:val="24"/>
          <w:szCs w:val="24"/>
        </w:rPr>
        <w:t>,</w:t>
      </w:r>
      <w:r>
        <w:rPr>
          <w:rFonts w:hint="eastAsia" w:ascii="宋体" w:hAnsi="宋体"/>
          <w:sz w:val="24"/>
          <w:szCs w:val="24"/>
        </w:rPr>
        <w:t>其中取得毕业证书</w:t>
      </w:r>
      <w:r>
        <w:rPr>
          <w:rFonts w:ascii="宋体" w:hAnsi="宋体"/>
          <w:sz w:val="24"/>
          <w:szCs w:val="24"/>
        </w:rPr>
        <w:t>3968</w:t>
      </w:r>
      <w:r>
        <w:rPr>
          <w:rFonts w:ascii="宋体"/>
          <w:sz w:val="24"/>
          <w:szCs w:val="24"/>
        </w:rPr>
        <w:t> </w:t>
      </w:r>
      <w:r>
        <w:rPr>
          <w:rFonts w:hint="eastAsia" w:ascii="宋体" w:hAnsi="宋体"/>
          <w:sz w:val="24"/>
          <w:szCs w:val="24"/>
        </w:rPr>
        <w:t>人，毕业率</w:t>
      </w:r>
      <w:r>
        <w:rPr>
          <w:rFonts w:ascii="宋体" w:hAnsi="宋体"/>
          <w:sz w:val="24"/>
          <w:szCs w:val="24"/>
        </w:rPr>
        <w:t>94.88</w:t>
      </w:r>
      <w:r>
        <w:rPr>
          <w:rFonts w:ascii="宋体"/>
          <w:sz w:val="24"/>
          <w:szCs w:val="24"/>
        </w:rPr>
        <w:t> </w:t>
      </w:r>
      <w:r>
        <w:rPr>
          <w:rFonts w:hint="eastAsia" w:ascii="宋体" w:hAnsi="宋体"/>
          <w:sz w:val="24"/>
          <w:szCs w:val="24"/>
        </w:rPr>
        <w:t>％，较</w:t>
      </w:r>
      <w:r>
        <w:rPr>
          <w:rFonts w:ascii="宋体" w:hAnsi="宋体"/>
          <w:sz w:val="24"/>
          <w:szCs w:val="24"/>
        </w:rPr>
        <w:t>2014</w:t>
      </w:r>
      <w:r>
        <w:rPr>
          <w:rFonts w:hint="eastAsia" w:ascii="宋体" w:hAnsi="宋体"/>
          <w:sz w:val="24"/>
          <w:szCs w:val="24"/>
        </w:rPr>
        <w:t>年毕业率降低了</w:t>
      </w:r>
      <w:r>
        <w:rPr>
          <w:rFonts w:ascii="宋体" w:hAnsi="宋体"/>
          <w:sz w:val="24"/>
          <w:szCs w:val="24"/>
        </w:rPr>
        <w:t>0.2</w:t>
      </w:r>
      <w:r>
        <w:rPr>
          <w:rFonts w:hint="eastAsia" w:ascii="宋体" w:hAnsi="宋体"/>
          <w:sz w:val="24"/>
          <w:szCs w:val="24"/>
        </w:rPr>
        <w:t>个百分点。授予学士学位人数</w:t>
      </w:r>
      <w:r>
        <w:rPr>
          <w:rFonts w:ascii="宋体" w:hAnsi="宋体"/>
          <w:sz w:val="24"/>
          <w:szCs w:val="24"/>
        </w:rPr>
        <w:t>3835</w:t>
      </w:r>
      <w:r>
        <w:rPr>
          <w:rFonts w:hint="eastAsia" w:ascii="宋体" w:hAnsi="宋体"/>
          <w:sz w:val="24"/>
          <w:szCs w:val="24"/>
        </w:rPr>
        <w:t>人，学位授予率</w:t>
      </w:r>
      <w:r>
        <w:rPr>
          <w:rFonts w:ascii="宋体" w:hAnsi="宋体"/>
          <w:sz w:val="24"/>
          <w:szCs w:val="24"/>
        </w:rPr>
        <w:t>91.70</w:t>
      </w:r>
      <w:r>
        <w:rPr>
          <w:rFonts w:hint="eastAsia" w:ascii="宋体" w:hAnsi="宋体"/>
          <w:sz w:val="24"/>
          <w:szCs w:val="24"/>
        </w:rPr>
        <w:t>％，较</w:t>
      </w:r>
      <w:r>
        <w:rPr>
          <w:rFonts w:ascii="宋体" w:hAnsi="宋体"/>
          <w:sz w:val="24"/>
          <w:szCs w:val="24"/>
        </w:rPr>
        <w:t>2014</w:t>
      </w:r>
      <w:r>
        <w:rPr>
          <w:rFonts w:hint="eastAsia" w:ascii="宋体" w:hAnsi="宋体"/>
          <w:sz w:val="24"/>
          <w:szCs w:val="24"/>
        </w:rPr>
        <w:t>年学位授予率降低</w:t>
      </w:r>
      <w:r>
        <w:rPr>
          <w:rFonts w:ascii="宋体" w:hAnsi="宋体"/>
          <w:sz w:val="24"/>
          <w:szCs w:val="24"/>
        </w:rPr>
        <w:t>0.75</w:t>
      </w:r>
      <w:r>
        <w:rPr>
          <w:rFonts w:hint="eastAsia" w:ascii="宋体" w:hAnsi="宋体"/>
          <w:sz w:val="24"/>
          <w:szCs w:val="24"/>
        </w:rPr>
        <w:t>个百分点。</w:t>
      </w:r>
    </w:p>
    <w:p>
      <w:pPr>
        <w:pStyle w:val="3"/>
        <w:spacing w:line="240" w:lineRule="auto"/>
        <w:ind w:firstLine="275" w:firstLineChars="98"/>
        <w:rPr>
          <w:sz w:val="28"/>
          <w:szCs w:val="28"/>
        </w:rPr>
      </w:pPr>
      <w:bookmarkStart w:id="280" w:name="_Toc403487413"/>
      <w:bookmarkStart w:id="281" w:name="_Toc436213693"/>
      <w:bookmarkStart w:id="282" w:name="_Toc436330956"/>
      <w:bookmarkStart w:id="283" w:name="_Toc20510"/>
      <w:bookmarkStart w:id="284" w:name="_Toc374523818"/>
      <w:r>
        <w:rPr>
          <w:rFonts w:hint="eastAsia"/>
          <w:sz w:val="28"/>
          <w:szCs w:val="28"/>
        </w:rPr>
        <w:t>（三）就业情况</w:t>
      </w:r>
      <w:bookmarkEnd w:id="280"/>
      <w:bookmarkEnd w:id="281"/>
      <w:bookmarkEnd w:id="282"/>
      <w:bookmarkEnd w:id="283"/>
      <w:bookmarkEnd w:id="284"/>
    </w:p>
    <w:p>
      <w:pPr>
        <w:ind w:firstLine="560"/>
        <w:jc w:val="left"/>
        <w:rPr>
          <w:rFonts w:ascii="仿宋" w:hAnsi="仿宋" w:eastAsia="仿宋" w:cs="仿宋"/>
          <w:sz w:val="28"/>
          <w:szCs w:val="28"/>
        </w:rPr>
      </w:pPr>
      <w:r>
        <w:rPr>
          <w:rFonts w:hint="eastAsia" w:ascii="宋体" w:hAnsi="宋体"/>
          <w:sz w:val="24"/>
          <w:szCs w:val="24"/>
        </w:rPr>
        <w:t>截止</w:t>
      </w:r>
      <w:r>
        <w:rPr>
          <w:rFonts w:ascii="宋体" w:hAnsi="宋体"/>
          <w:sz w:val="24"/>
          <w:szCs w:val="24"/>
        </w:rPr>
        <w:t>2015</w:t>
      </w:r>
      <w:r>
        <w:rPr>
          <w:rFonts w:hint="eastAsia" w:ascii="宋体" w:hAnsi="宋体"/>
          <w:sz w:val="24"/>
          <w:szCs w:val="24"/>
        </w:rPr>
        <w:t>年</w:t>
      </w:r>
      <w:r>
        <w:rPr>
          <w:rFonts w:ascii="宋体" w:hAnsi="宋体"/>
          <w:sz w:val="24"/>
          <w:szCs w:val="24"/>
        </w:rPr>
        <w:t>8</w:t>
      </w:r>
      <w:r>
        <w:rPr>
          <w:rFonts w:hint="eastAsia" w:ascii="宋体" w:hAnsi="宋体"/>
          <w:sz w:val="24"/>
          <w:szCs w:val="24"/>
        </w:rPr>
        <w:t>月</w:t>
      </w:r>
      <w:r>
        <w:rPr>
          <w:rFonts w:ascii="宋体" w:hAnsi="宋体"/>
          <w:sz w:val="24"/>
          <w:szCs w:val="24"/>
        </w:rPr>
        <w:t>31</w:t>
      </w:r>
      <w:r>
        <w:rPr>
          <w:rFonts w:hint="eastAsia" w:ascii="宋体" w:hAnsi="宋体"/>
          <w:sz w:val="24"/>
          <w:szCs w:val="24"/>
        </w:rPr>
        <w:t>日，我校</w:t>
      </w:r>
      <w:r>
        <w:rPr>
          <w:rFonts w:ascii="宋体" w:hAnsi="宋体"/>
          <w:sz w:val="24"/>
          <w:szCs w:val="24"/>
        </w:rPr>
        <w:t>2015</w:t>
      </w:r>
      <w:r>
        <w:rPr>
          <w:rFonts w:hint="eastAsia" w:ascii="宋体" w:hAnsi="宋体"/>
          <w:sz w:val="24"/>
          <w:szCs w:val="24"/>
        </w:rPr>
        <w:t>届毕业生初次就业率为</w:t>
      </w:r>
      <w:r>
        <w:rPr>
          <w:rFonts w:ascii="宋体" w:hAnsi="宋体"/>
          <w:sz w:val="24"/>
          <w:szCs w:val="24"/>
        </w:rPr>
        <w:t>92.05%</w:t>
      </w:r>
      <w:r>
        <w:rPr>
          <w:rFonts w:hint="eastAsia" w:ascii="宋体" w:hAnsi="宋体"/>
          <w:sz w:val="24"/>
          <w:szCs w:val="24"/>
        </w:rPr>
        <w:t>，签约率为</w:t>
      </w:r>
      <w:r>
        <w:rPr>
          <w:rFonts w:ascii="宋体" w:hAnsi="宋体"/>
          <w:sz w:val="24"/>
          <w:szCs w:val="24"/>
        </w:rPr>
        <w:t>27.77%</w:t>
      </w:r>
      <w:r>
        <w:rPr>
          <w:rFonts w:hint="eastAsia" w:ascii="宋体" w:hAnsi="宋体"/>
          <w:sz w:val="24"/>
          <w:szCs w:val="24"/>
        </w:rPr>
        <w:t>，近三年我校毕业生初次就业率和签约率详见下图。</w:t>
      </w:r>
      <w:r>
        <w:pict>
          <v:shape id="_x0000_i1026" o:spt="75" type="#_x0000_t75" style="height:189.75pt;width:423pt;" filled="f" o:preferrelative="t" stroked="f" coordsize="21600,21600">
            <v:path/>
            <v:fill on="f" focussize="0,0"/>
            <v:stroke on="f" joinstyle="miter"/>
            <v:imagedata r:id="rId15" o:title=""/>
            <o:lock v:ext="edit" aspectratio="t"/>
            <w10:wrap type="none"/>
            <w10:anchorlock/>
          </v:shape>
        </w:pict>
      </w:r>
    </w:p>
    <w:p>
      <w:pPr>
        <w:jc w:val="center"/>
        <w:rPr>
          <w:rFonts w:ascii="宋体" w:cs="仿宋"/>
          <w:b/>
          <w:bCs/>
          <w:szCs w:val="24"/>
        </w:rPr>
      </w:pPr>
      <w:r>
        <w:rPr>
          <w:rFonts w:hint="eastAsia" w:ascii="宋体" w:hAnsi="宋体" w:cs="仿宋"/>
          <w:b/>
          <w:bCs/>
          <w:szCs w:val="24"/>
        </w:rPr>
        <w:t>图</w:t>
      </w:r>
      <w:r>
        <w:rPr>
          <w:rFonts w:ascii="宋体" w:hAnsi="宋体" w:cs="仿宋"/>
          <w:b/>
          <w:bCs/>
          <w:szCs w:val="24"/>
        </w:rPr>
        <w:t>5-1 2013-2015</w:t>
      </w:r>
      <w:r>
        <w:rPr>
          <w:rFonts w:hint="eastAsia" w:ascii="宋体" w:hAnsi="宋体" w:cs="仿宋"/>
          <w:b/>
          <w:bCs/>
          <w:szCs w:val="24"/>
        </w:rPr>
        <w:t>年我校毕业生初次就业率和签约率</w:t>
      </w:r>
    </w:p>
    <w:p>
      <w:pPr>
        <w:pStyle w:val="3"/>
        <w:spacing w:line="240" w:lineRule="auto"/>
        <w:ind w:firstLine="275" w:firstLineChars="98"/>
        <w:rPr>
          <w:sz w:val="28"/>
          <w:szCs w:val="28"/>
        </w:rPr>
      </w:pPr>
      <w:bookmarkStart w:id="285" w:name="_Toc403487414"/>
      <w:bookmarkStart w:id="286" w:name="_Toc7134"/>
      <w:bookmarkStart w:id="287" w:name="_Toc436213694"/>
      <w:bookmarkStart w:id="288" w:name="_Toc436330957"/>
      <w:r>
        <w:rPr>
          <w:rFonts w:hint="eastAsia"/>
          <w:sz w:val="28"/>
          <w:szCs w:val="28"/>
        </w:rPr>
        <w:t>（四）毕业生对学校的满意度反馈</w:t>
      </w:r>
      <w:bookmarkEnd w:id="285"/>
      <w:r>
        <w:rPr>
          <w:rFonts w:hint="eastAsia"/>
          <w:sz w:val="28"/>
          <w:szCs w:val="28"/>
        </w:rPr>
        <w:t>情况</w:t>
      </w:r>
      <w:bookmarkEnd w:id="286"/>
      <w:bookmarkEnd w:id="287"/>
      <w:bookmarkEnd w:id="288"/>
    </w:p>
    <w:p>
      <w:pPr>
        <w:pStyle w:val="32"/>
        <w:ind w:firstLine="420"/>
        <w:rPr>
          <w:rFonts w:ascii="宋体"/>
          <w:b w:val="0"/>
        </w:rPr>
      </w:pPr>
      <w:r>
        <w:rPr>
          <w:rFonts w:ascii="宋体" w:hAnsi="宋体"/>
        </w:rPr>
        <w:t xml:space="preserve">    </w:t>
      </w:r>
      <w:r>
        <w:rPr>
          <w:rFonts w:hint="eastAsia" w:ascii="宋体" w:hAnsi="宋体"/>
          <w:b w:val="0"/>
        </w:rPr>
        <w:t>在原有合作的基础上，</w:t>
      </w:r>
      <w:r>
        <w:rPr>
          <w:rFonts w:ascii="宋体" w:hAnsi="宋体"/>
          <w:b w:val="0"/>
        </w:rPr>
        <w:t>2015-2016</w:t>
      </w:r>
      <w:r>
        <w:rPr>
          <w:rFonts w:hint="eastAsia" w:ascii="宋体" w:hAnsi="宋体"/>
          <w:b w:val="0"/>
        </w:rPr>
        <w:t>学年我校继续与麦可思公司联合开展“海南师范大学应届毕业生半年后跟踪调研”，麦可思团队作为第三方独立完成了《海南师范大学社会需求与培养质量年度报告》。该报告显示，本校</w:t>
      </w:r>
      <w:r>
        <w:rPr>
          <w:rFonts w:ascii="宋体" w:hAnsi="宋体"/>
          <w:b w:val="0"/>
        </w:rPr>
        <w:t>2015</w:t>
      </w:r>
      <w:r>
        <w:rPr>
          <w:rFonts w:hint="eastAsia" w:ascii="宋体" w:hAnsi="宋体"/>
          <w:b w:val="0"/>
        </w:rPr>
        <w:t>届毕业生对母校的总体满意度为</w:t>
      </w:r>
      <w:r>
        <w:rPr>
          <w:rFonts w:ascii="宋体" w:hAnsi="宋体"/>
          <w:b w:val="0"/>
        </w:rPr>
        <w:t>87%</w:t>
      </w:r>
      <w:r>
        <w:rPr>
          <w:rFonts w:hint="eastAsia" w:ascii="宋体" w:hAnsi="宋体"/>
          <w:b w:val="0"/>
        </w:rPr>
        <w:t>，与本校</w:t>
      </w:r>
      <w:r>
        <w:rPr>
          <w:rFonts w:ascii="宋体" w:hAnsi="宋体"/>
          <w:b w:val="0"/>
        </w:rPr>
        <w:t>2014</w:t>
      </w:r>
      <w:r>
        <w:rPr>
          <w:rFonts w:hint="eastAsia" w:ascii="宋体" w:hAnsi="宋体"/>
          <w:b w:val="0"/>
        </w:rPr>
        <w:t>届（</w:t>
      </w:r>
      <w:r>
        <w:rPr>
          <w:rFonts w:ascii="宋体" w:hAnsi="宋体"/>
          <w:b w:val="0"/>
        </w:rPr>
        <w:t>85%</w:t>
      </w:r>
      <w:r>
        <w:rPr>
          <w:rFonts w:hint="eastAsia" w:ascii="宋体" w:hAnsi="宋体"/>
          <w:b w:val="0"/>
        </w:rPr>
        <w:t>）基本持平，比全国非</w:t>
      </w:r>
      <w:r>
        <w:rPr>
          <w:rFonts w:hint="eastAsia" w:ascii="宋体"/>
          <w:b w:val="0"/>
        </w:rPr>
        <w:t>“</w:t>
      </w:r>
      <w:r>
        <w:rPr>
          <w:rFonts w:ascii="宋体" w:hAnsi="宋体"/>
          <w:b w:val="0"/>
        </w:rPr>
        <w:t>211</w:t>
      </w:r>
      <w:r>
        <w:rPr>
          <w:rFonts w:hint="eastAsia" w:ascii="宋体" w:hAnsi="宋体"/>
          <w:b w:val="0"/>
        </w:rPr>
        <w:t>”本科</w:t>
      </w:r>
      <w:r>
        <w:rPr>
          <w:rFonts w:ascii="宋体" w:hAnsi="宋体"/>
          <w:b w:val="0"/>
        </w:rPr>
        <w:t>2015</w:t>
      </w:r>
      <w:r>
        <w:rPr>
          <w:rFonts w:hint="eastAsia" w:ascii="宋体" w:hAnsi="宋体"/>
          <w:b w:val="0"/>
        </w:rPr>
        <w:t>届（</w:t>
      </w:r>
      <w:r>
        <w:rPr>
          <w:rFonts w:ascii="宋体" w:hAnsi="宋体"/>
          <w:b w:val="0"/>
        </w:rPr>
        <w:t>90%</w:t>
      </w:r>
      <w:r>
        <w:rPr>
          <w:rFonts w:hint="eastAsia" w:ascii="宋体" w:hAnsi="宋体"/>
          <w:b w:val="0"/>
        </w:rPr>
        <w:t>）低</w:t>
      </w:r>
      <w:r>
        <w:rPr>
          <w:rFonts w:ascii="宋体" w:hAnsi="宋体"/>
          <w:b w:val="0"/>
        </w:rPr>
        <w:t>3</w:t>
      </w:r>
      <w:r>
        <w:rPr>
          <w:rFonts w:hint="eastAsia" w:ascii="宋体" w:hAnsi="宋体"/>
          <w:b w:val="0"/>
        </w:rPr>
        <w:t>个百分点。本校近两届校友满意度略低于全国非“</w:t>
      </w:r>
      <w:r>
        <w:rPr>
          <w:rFonts w:ascii="宋体" w:hAnsi="宋体"/>
          <w:b w:val="0"/>
        </w:rPr>
        <w:t>211</w:t>
      </w:r>
      <w:r>
        <w:rPr>
          <w:rFonts w:hint="eastAsia" w:ascii="宋体" w:hAnsi="宋体"/>
          <w:b w:val="0"/>
        </w:rPr>
        <w:t>”本科平均水平。</w:t>
      </w:r>
    </w:p>
    <w:p>
      <w:pPr>
        <w:jc w:val="center"/>
      </w:pPr>
      <w:bookmarkStart w:id="289" w:name="趋势图_校友满意度"/>
      <w:bookmarkEnd w:id="289"/>
      <w:r>
        <w:pict>
          <v:shape id="_x0000_i1027" o:spt="75" type="#_x0000_t75" style="height:186pt;width:386.25pt;" filled="f" o:preferrelative="t" stroked="f" coordsize="21600,21600">
            <v:path/>
            <v:fill on="f" focussize="0,0"/>
            <v:stroke on="f" joinstyle="miter"/>
            <v:imagedata r:id="rId16" o:title=""/>
            <o:lock v:ext="edit" aspectratio="t"/>
            <w10:wrap type="none"/>
            <w10:anchorlock/>
          </v:shape>
        </w:pict>
      </w:r>
    </w:p>
    <w:p>
      <w:pPr>
        <w:pStyle w:val="5"/>
        <w:spacing w:line="360" w:lineRule="auto"/>
        <w:ind w:left="0"/>
        <w:rPr>
          <w:rFonts w:cs="Courier New"/>
          <w:sz w:val="21"/>
          <w:szCs w:val="21"/>
        </w:rPr>
      </w:pPr>
      <w:bookmarkStart w:id="290" w:name="_Toc452481982"/>
      <w:bookmarkStart w:id="291" w:name="_Toc457811102"/>
      <w:r>
        <w:rPr>
          <w:rFonts w:hint="eastAsia" w:cs="Courier New"/>
          <w:sz w:val="21"/>
          <w:szCs w:val="21"/>
        </w:rPr>
        <w:t>图</w:t>
      </w:r>
      <w:r>
        <w:rPr>
          <w:rFonts w:cs="Courier New"/>
          <w:sz w:val="21"/>
          <w:szCs w:val="21"/>
        </w:rPr>
        <w:t xml:space="preserve">5-2 </w:t>
      </w:r>
      <w:r>
        <w:rPr>
          <w:rFonts w:hint="eastAsia" w:cs="Courier New"/>
          <w:sz w:val="21"/>
          <w:szCs w:val="21"/>
        </w:rPr>
        <w:t>应届毕业生对母校满意度变化趋势</w:t>
      </w:r>
      <w:bookmarkEnd w:id="290"/>
      <w:bookmarkEnd w:id="291"/>
    </w:p>
    <w:p>
      <w:pPr>
        <w:pStyle w:val="3"/>
        <w:spacing w:line="240" w:lineRule="auto"/>
        <w:ind w:firstLine="275" w:firstLineChars="98"/>
        <w:rPr>
          <w:kern w:val="0"/>
          <w:sz w:val="28"/>
          <w:szCs w:val="28"/>
        </w:rPr>
      </w:pPr>
      <w:bookmarkStart w:id="292" w:name="_Toc436213695"/>
      <w:bookmarkStart w:id="293" w:name="_Toc403487415"/>
      <w:bookmarkStart w:id="294" w:name="_Toc4968"/>
      <w:bookmarkStart w:id="295" w:name="_Toc436330958"/>
      <w:r>
        <w:rPr>
          <w:rFonts w:hint="eastAsia"/>
          <w:sz w:val="28"/>
          <w:szCs w:val="28"/>
        </w:rPr>
        <w:t>（五）</w:t>
      </w:r>
      <w:r>
        <w:rPr>
          <w:rFonts w:hint="eastAsia"/>
          <w:kern w:val="0"/>
          <w:sz w:val="28"/>
          <w:szCs w:val="28"/>
        </w:rPr>
        <w:t>社会用人单位对毕业生的评价</w:t>
      </w:r>
      <w:bookmarkEnd w:id="292"/>
      <w:bookmarkEnd w:id="293"/>
      <w:bookmarkEnd w:id="294"/>
      <w:bookmarkEnd w:id="295"/>
    </w:p>
    <w:p>
      <w:pPr>
        <w:pStyle w:val="32"/>
        <w:ind w:firstLine="420"/>
        <w:rPr>
          <w:rFonts w:ascii="宋体"/>
          <w:b w:val="0"/>
        </w:rPr>
      </w:pPr>
      <w:r>
        <w:rPr>
          <w:rFonts w:hint="eastAsia" w:ascii="宋体" w:hAnsi="宋体"/>
          <w:b w:val="0"/>
        </w:rPr>
        <w:t>学校组织专门力量通过电话、信函（含网络）、走访等方式对我校毕业生的社会评价进行调查。获得的反馈结果表明：用人单位对我校</w:t>
      </w:r>
      <w:r>
        <w:rPr>
          <w:rFonts w:ascii="宋体" w:hAnsi="宋体"/>
          <w:b w:val="0"/>
        </w:rPr>
        <w:t>2015</w:t>
      </w:r>
      <w:r>
        <w:rPr>
          <w:rFonts w:hint="eastAsia" w:ascii="宋体" w:hAnsi="宋体"/>
          <w:b w:val="0"/>
        </w:rPr>
        <w:t>届毕业生总体满意度较高，整体表现评价高，同时用人单位对我校专业人才培养和办学水平提出了很多中肯的意见和建议。</w:t>
      </w:r>
    </w:p>
    <w:p>
      <w:pPr>
        <w:pStyle w:val="4"/>
        <w:spacing w:line="240" w:lineRule="auto"/>
        <w:ind w:firstLine="354" w:firstLineChars="147"/>
        <w:rPr>
          <w:rFonts w:ascii="黑体" w:hAnsi="黑体" w:eastAsia="黑体"/>
          <w:sz w:val="24"/>
          <w:szCs w:val="24"/>
        </w:rPr>
      </w:pPr>
      <w:bookmarkStart w:id="296" w:name="_Toc21531"/>
      <w:r>
        <w:rPr>
          <w:rFonts w:ascii="黑体" w:hAnsi="黑体" w:eastAsia="黑体"/>
          <w:sz w:val="24"/>
          <w:szCs w:val="24"/>
        </w:rPr>
        <w:t>1.</w:t>
      </w:r>
      <w:r>
        <w:rPr>
          <w:rFonts w:hint="eastAsia" w:ascii="黑体" w:hAnsi="黑体" w:eastAsia="黑体"/>
          <w:sz w:val="24"/>
          <w:szCs w:val="24"/>
        </w:rPr>
        <w:t>用人单位对我校</w:t>
      </w:r>
      <w:r>
        <w:rPr>
          <w:rFonts w:ascii="黑体" w:hAnsi="黑体" w:eastAsia="黑体"/>
          <w:sz w:val="24"/>
          <w:szCs w:val="24"/>
        </w:rPr>
        <w:t>2015</w:t>
      </w:r>
      <w:r>
        <w:rPr>
          <w:rFonts w:hint="eastAsia" w:ascii="黑体" w:hAnsi="黑体" w:eastAsia="黑体"/>
          <w:sz w:val="24"/>
          <w:szCs w:val="24"/>
        </w:rPr>
        <w:t>届毕业生的总体满意度情况</w:t>
      </w:r>
      <w:bookmarkEnd w:id="296"/>
    </w:p>
    <w:p>
      <w:pPr>
        <w:pStyle w:val="32"/>
        <w:ind w:firstLine="420"/>
        <w:rPr>
          <w:rFonts w:ascii="宋体"/>
          <w:b w:val="0"/>
        </w:rPr>
      </w:pPr>
      <w:r>
        <w:rPr>
          <w:rFonts w:hint="eastAsia" w:ascii="宋体" w:hAnsi="宋体"/>
          <w:b w:val="0"/>
        </w:rPr>
        <w:t>聘用过本校应届毕业生的用人单位对本校应届毕业生的总体满意度为</w:t>
      </w:r>
      <w:r>
        <w:rPr>
          <w:rFonts w:ascii="宋体" w:hAnsi="宋体"/>
          <w:b w:val="0"/>
        </w:rPr>
        <w:t>92%</w:t>
      </w:r>
      <w:r>
        <w:rPr>
          <w:rFonts w:hint="eastAsia" w:ascii="宋体" w:hAnsi="宋体"/>
          <w:b w:val="0"/>
        </w:rPr>
        <w:t>。</w:t>
      </w:r>
    </w:p>
    <w:p>
      <w:pPr>
        <w:jc w:val="center"/>
      </w:pPr>
      <w:r>
        <w:pict>
          <v:shape id="_x0000_i1028" o:spt="75" type="#_x0000_t75" style="height:183.75pt;width:410.25pt;" filled="f" o:preferrelative="t" stroked="f" coordsize="21600,21600">
            <v:path/>
            <v:fill on="f" focussize="0,0"/>
            <v:stroke on="f" joinstyle="miter"/>
            <v:imagedata r:id="rId17" o:title=""/>
            <o:lock v:ext="edit" aspectratio="t"/>
            <w10:wrap type="none"/>
            <w10:anchorlock/>
          </v:shape>
        </w:pict>
      </w:r>
    </w:p>
    <w:p>
      <w:pPr>
        <w:pStyle w:val="5"/>
        <w:spacing w:line="360" w:lineRule="auto"/>
        <w:ind w:left="1260"/>
        <w:rPr>
          <w:rFonts w:cs="宋体"/>
          <w:sz w:val="21"/>
          <w:szCs w:val="21"/>
        </w:rPr>
      </w:pPr>
      <w:bookmarkStart w:id="297" w:name="_Toc457811095"/>
      <w:r>
        <w:rPr>
          <w:rFonts w:hint="eastAsia" w:cs="宋体"/>
          <w:sz w:val="21"/>
          <w:szCs w:val="21"/>
        </w:rPr>
        <w:t>图</w:t>
      </w:r>
      <w:r>
        <w:rPr>
          <w:rFonts w:cs="宋体"/>
          <w:sz w:val="21"/>
          <w:szCs w:val="21"/>
        </w:rPr>
        <w:t xml:space="preserve">5-3 </w:t>
      </w:r>
      <w:r>
        <w:rPr>
          <w:rFonts w:hint="eastAsia" w:cs="宋体"/>
          <w:sz w:val="21"/>
          <w:szCs w:val="21"/>
        </w:rPr>
        <w:t>本校应届毕业生的满意度</w:t>
      </w:r>
      <w:bookmarkEnd w:id="297"/>
    </w:p>
    <w:p/>
    <w:p>
      <w:pPr>
        <w:pStyle w:val="32"/>
        <w:ind w:firstLine="420"/>
        <w:rPr>
          <w:rFonts w:ascii="宋体"/>
          <w:b w:val="0"/>
        </w:rPr>
      </w:pPr>
      <w:r>
        <w:rPr>
          <w:rFonts w:hint="eastAsia" w:ascii="宋体" w:hAnsi="宋体"/>
          <w:b w:val="0"/>
        </w:rPr>
        <w:t>来本校招聘过的用人单位中，有</w:t>
      </w:r>
      <w:r>
        <w:rPr>
          <w:rFonts w:ascii="宋体" w:hAnsi="宋体"/>
          <w:b w:val="0"/>
        </w:rPr>
        <w:t>99%</w:t>
      </w:r>
      <w:r>
        <w:rPr>
          <w:rFonts w:hint="eastAsia" w:ascii="宋体" w:hAnsi="宋体"/>
          <w:b w:val="0"/>
        </w:rPr>
        <w:t>表示未来愿意继续招聘本校应届毕业生。可见，用人单位对本校应届毕业生的满意度较高。</w:t>
      </w:r>
    </w:p>
    <w:p>
      <w:pPr>
        <w:jc w:val="center"/>
        <w:rPr>
          <w:rFonts w:cs="Arial"/>
          <w:kern w:val="0"/>
          <w:sz w:val="18"/>
          <w:szCs w:val="18"/>
        </w:rPr>
      </w:pPr>
      <w:r>
        <w:rPr>
          <w:rFonts w:cs="Arial"/>
          <w:kern w:val="0"/>
          <w:sz w:val="18"/>
          <w:szCs w:val="18"/>
        </w:rPr>
        <w:pict>
          <v:shape id="_x0000_i1029" o:spt="75" type="#_x0000_t75" style="height:183.75pt;width:410.25pt;" filled="f" o:preferrelative="t" stroked="f" coordsize="21600,21600">
            <v:path/>
            <v:fill on="f" focussize="0,0"/>
            <v:stroke on="f" joinstyle="miter"/>
            <v:imagedata r:id="rId18" o:title=""/>
            <o:lock v:ext="edit" aspectratio="t"/>
            <w10:wrap type="none"/>
            <w10:anchorlock/>
          </v:shape>
        </w:pict>
      </w:r>
    </w:p>
    <w:p>
      <w:pPr>
        <w:pStyle w:val="5"/>
        <w:spacing w:line="360" w:lineRule="auto"/>
        <w:ind w:left="1260"/>
        <w:rPr>
          <w:rFonts w:cs="宋体"/>
          <w:sz w:val="21"/>
          <w:szCs w:val="21"/>
        </w:rPr>
      </w:pPr>
      <w:bookmarkStart w:id="298" w:name="_Toc457811090"/>
      <w:r>
        <w:rPr>
          <w:rFonts w:hint="eastAsia" w:cs="宋体"/>
          <w:sz w:val="21"/>
          <w:szCs w:val="21"/>
        </w:rPr>
        <w:t>图</w:t>
      </w:r>
      <w:r>
        <w:rPr>
          <w:rFonts w:cs="宋体"/>
          <w:sz w:val="21"/>
          <w:szCs w:val="21"/>
        </w:rPr>
        <w:t>5-4</w:t>
      </w:r>
      <w:r>
        <w:rPr>
          <w:rFonts w:hint="eastAsia" w:cs="宋体"/>
          <w:sz w:val="21"/>
          <w:szCs w:val="21"/>
        </w:rPr>
        <w:t>是否愿意继续招聘本校应届毕业生的比例</w:t>
      </w:r>
      <w:bookmarkEnd w:id="298"/>
    </w:p>
    <w:p>
      <w:pPr>
        <w:pStyle w:val="4"/>
        <w:spacing w:line="240" w:lineRule="auto"/>
        <w:ind w:firstLine="354" w:firstLineChars="147"/>
        <w:rPr>
          <w:rFonts w:ascii="黑体" w:hAnsi="黑体" w:eastAsia="黑体"/>
          <w:sz w:val="24"/>
          <w:szCs w:val="24"/>
        </w:rPr>
      </w:pPr>
      <w:bookmarkStart w:id="299" w:name="_Toc13567"/>
      <w:r>
        <w:rPr>
          <w:rFonts w:ascii="黑体" w:hAnsi="黑体" w:eastAsia="黑体"/>
          <w:sz w:val="24"/>
          <w:szCs w:val="24"/>
        </w:rPr>
        <w:t>2.</w:t>
      </w:r>
      <w:r>
        <w:rPr>
          <w:rFonts w:hint="eastAsia" w:ascii="黑体" w:hAnsi="黑体" w:eastAsia="黑体"/>
          <w:sz w:val="24"/>
          <w:szCs w:val="24"/>
        </w:rPr>
        <w:t>用人单位聘用本校应届毕业生的主要理由</w:t>
      </w:r>
      <w:bookmarkEnd w:id="299"/>
    </w:p>
    <w:p>
      <w:pPr>
        <w:pStyle w:val="32"/>
        <w:ind w:firstLine="420"/>
        <w:rPr>
          <w:rFonts w:ascii="宋体"/>
          <w:b w:val="0"/>
        </w:rPr>
      </w:pPr>
      <w:r>
        <w:rPr>
          <w:rFonts w:hint="eastAsia" w:ascii="宋体" w:hAnsi="宋体"/>
          <w:b w:val="0"/>
        </w:rPr>
        <w:t>用人单位聘用本校应届毕业生最主要的理由是“能力和知识结构合格”（</w:t>
      </w:r>
      <w:r>
        <w:rPr>
          <w:rFonts w:ascii="宋体" w:hAnsi="宋体"/>
          <w:b w:val="0"/>
        </w:rPr>
        <w:t>63%</w:t>
      </w:r>
      <w:r>
        <w:rPr>
          <w:rFonts w:hint="eastAsia" w:ascii="宋体" w:hAnsi="宋体"/>
          <w:b w:val="0"/>
        </w:rPr>
        <w:t>），其次是“符合本单位职场文化和价值观”（</w:t>
      </w:r>
      <w:r>
        <w:rPr>
          <w:rFonts w:ascii="宋体" w:hAnsi="宋体"/>
          <w:b w:val="0"/>
        </w:rPr>
        <w:t>51%</w:t>
      </w:r>
      <w:r>
        <w:rPr>
          <w:rFonts w:hint="eastAsia" w:ascii="宋体" w:hAnsi="宋体"/>
          <w:b w:val="0"/>
        </w:rPr>
        <w:t>）。根据近两届应届毕业生数据反馈，本校绝大多数毕业生的素养在校期间得到了提升，同时能力和知识总体满足度均达到或高于全国非“</w:t>
      </w:r>
      <w:r>
        <w:rPr>
          <w:rFonts w:ascii="宋体" w:hAnsi="宋体"/>
          <w:b w:val="0"/>
        </w:rPr>
        <w:t>211</w:t>
      </w:r>
      <w:r>
        <w:rPr>
          <w:rFonts w:hint="eastAsia" w:ascii="宋体" w:hAnsi="宋体"/>
          <w:b w:val="0"/>
        </w:rPr>
        <w:t>”本科平均水平。毕业生在校期间的培养较好的符合了社会工作需求，这与用人单位对毕业生评价整体较高形成了相互佐证。</w:t>
      </w:r>
    </w:p>
    <w:p>
      <w:pPr>
        <w:jc w:val="center"/>
        <w:rPr>
          <w:rFonts w:cs="Arial"/>
          <w:kern w:val="0"/>
          <w:sz w:val="18"/>
          <w:szCs w:val="18"/>
        </w:rPr>
      </w:pPr>
      <w:r>
        <w:rPr>
          <w:rFonts w:cs="Arial"/>
          <w:kern w:val="0"/>
          <w:sz w:val="18"/>
          <w:szCs w:val="18"/>
        </w:rPr>
        <w:pict>
          <v:shape id="_x0000_i1030" o:spt="75" type="#_x0000_t75" style="height:228.75pt;width:410.25pt;" filled="f" o:preferrelative="t" stroked="f" coordsize="21600,21600">
            <v:path/>
            <v:fill on="f" focussize="0,0"/>
            <v:stroke on="f" joinstyle="miter"/>
            <v:imagedata r:id="rId19" o:title=""/>
            <o:lock v:ext="edit" aspectratio="t"/>
            <w10:wrap type="none"/>
            <w10:anchorlock/>
          </v:shape>
        </w:pict>
      </w:r>
    </w:p>
    <w:p>
      <w:pPr>
        <w:pStyle w:val="5"/>
        <w:spacing w:line="360" w:lineRule="auto"/>
        <w:ind w:left="1260"/>
        <w:rPr>
          <w:rFonts w:cs="宋体"/>
          <w:sz w:val="21"/>
          <w:szCs w:val="21"/>
        </w:rPr>
      </w:pPr>
      <w:bookmarkStart w:id="300" w:name="_Toc457811091"/>
      <w:r>
        <w:rPr>
          <w:rFonts w:hint="eastAsia" w:cs="宋体"/>
          <w:sz w:val="21"/>
          <w:szCs w:val="21"/>
        </w:rPr>
        <w:t>图</w:t>
      </w:r>
      <w:r>
        <w:rPr>
          <w:rFonts w:cs="宋体"/>
          <w:sz w:val="21"/>
          <w:szCs w:val="21"/>
        </w:rPr>
        <w:t xml:space="preserve">5-5 </w:t>
      </w:r>
      <w:r>
        <w:rPr>
          <w:rFonts w:hint="eastAsia" w:cs="宋体"/>
          <w:sz w:val="21"/>
          <w:szCs w:val="21"/>
        </w:rPr>
        <w:t>用人单位聘用本校应届毕业生的主要理由（多选）</w:t>
      </w:r>
      <w:bookmarkEnd w:id="300"/>
    </w:p>
    <w:p/>
    <w:p>
      <w:pPr>
        <w:pStyle w:val="2"/>
        <w:spacing w:line="240" w:lineRule="auto"/>
        <w:ind w:firstLine="301" w:firstLineChars="100"/>
        <w:rPr>
          <w:rFonts w:ascii="黑体" w:eastAsia="黑体"/>
          <w:sz w:val="30"/>
          <w:szCs w:val="30"/>
        </w:rPr>
      </w:pPr>
      <w:bookmarkStart w:id="301" w:name="_Toc436213696"/>
      <w:bookmarkStart w:id="302" w:name="_Toc436330959"/>
      <w:bookmarkStart w:id="303" w:name="_Toc7824"/>
      <w:r>
        <w:rPr>
          <w:rFonts w:hint="eastAsia" w:ascii="黑体" w:eastAsia="黑体"/>
          <w:sz w:val="30"/>
          <w:szCs w:val="30"/>
        </w:rPr>
        <w:t>六、特色发展</w:t>
      </w:r>
      <w:bookmarkEnd w:id="301"/>
      <w:bookmarkEnd w:id="302"/>
      <w:bookmarkEnd w:id="303"/>
    </w:p>
    <w:p>
      <w:pPr>
        <w:pStyle w:val="3"/>
        <w:spacing w:line="240" w:lineRule="auto"/>
        <w:ind w:firstLine="275" w:firstLineChars="98"/>
        <w:rPr>
          <w:sz w:val="28"/>
          <w:szCs w:val="28"/>
        </w:rPr>
      </w:pPr>
      <w:bookmarkStart w:id="304" w:name="_Toc7571"/>
      <w:r>
        <w:rPr>
          <w:rFonts w:hint="eastAsia"/>
          <w:sz w:val="28"/>
          <w:szCs w:val="28"/>
        </w:rPr>
        <w:t>（一）提高质量</w:t>
      </w:r>
      <w:r>
        <w:rPr>
          <w:sz w:val="28"/>
          <w:szCs w:val="28"/>
        </w:rPr>
        <w:softHyphen/>
      </w:r>
      <w:r>
        <w:rPr>
          <w:sz w:val="28"/>
          <w:szCs w:val="28"/>
        </w:rPr>
        <w:t>——</w:t>
      </w:r>
      <w:r>
        <w:rPr>
          <w:rFonts w:hint="eastAsia"/>
          <w:sz w:val="28"/>
          <w:szCs w:val="28"/>
        </w:rPr>
        <w:t>大力推进大类招生与培养教学综合改革</w:t>
      </w:r>
      <w:bookmarkEnd w:id="304"/>
    </w:p>
    <w:p>
      <w:pPr>
        <w:spacing w:line="400" w:lineRule="exact"/>
        <w:ind w:firstLine="480" w:firstLineChars="200"/>
        <w:rPr>
          <w:rFonts w:ascii="宋体"/>
          <w:sz w:val="24"/>
          <w:szCs w:val="24"/>
        </w:rPr>
      </w:pPr>
      <w:r>
        <w:rPr>
          <w:rFonts w:ascii="宋体" w:hAnsi="宋体"/>
          <w:sz w:val="24"/>
          <w:szCs w:val="24"/>
        </w:rPr>
        <w:t xml:space="preserve">  </w:t>
      </w:r>
      <w:r>
        <w:rPr>
          <w:rFonts w:hint="eastAsia" w:ascii="宋体" w:hAnsi="宋体"/>
          <w:sz w:val="24"/>
          <w:szCs w:val="24"/>
        </w:rPr>
        <w:t>在国家教育规划纲要和创新创业教育改革意见的指导下，</w:t>
      </w:r>
      <w:r>
        <w:rPr>
          <w:rFonts w:ascii="宋体" w:hAnsi="宋体"/>
          <w:sz w:val="24"/>
          <w:szCs w:val="24"/>
        </w:rPr>
        <w:t>2015</w:t>
      </w:r>
      <w:r>
        <w:rPr>
          <w:rFonts w:hint="eastAsia" w:ascii="宋体" w:hAnsi="宋体"/>
          <w:sz w:val="24"/>
          <w:szCs w:val="24"/>
        </w:rPr>
        <w:t>年中旬，学校迈开了新一轮本科教学改革的坚实步伐：坚持“以学生为本”、“宽口径、厚基础、强实践、重创新”的人才培养理念，围绕大类招生、大类培养重点推进课堂教学、考核方式、实践教学、教师教育、教学和学籍制度等方面的改革。大类招生与培养教学综合改革的探索，为学校提高人才培养质量、提升教学发展内涵开辟了新的路径。</w:t>
      </w:r>
    </w:p>
    <w:p>
      <w:pPr>
        <w:spacing w:line="400" w:lineRule="exact"/>
        <w:ind w:firstLine="480" w:firstLineChars="200"/>
        <w:rPr>
          <w:rFonts w:ascii="宋体"/>
          <w:sz w:val="24"/>
          <w:szCs w:val="24"/>
        </w:rPr>
      </w:pPr>
      <w:r>
        <w:rPr>
          <w:rFonts w:ascii="宋体" w:hAnsi="宋体"/>
          <w:sz w:val="24"/>
          <w:szCs w:val="24"/>
        </w:rPr>
        <w:t xml:space="preserve">  </w:t>
      </w:r>
      <w:r>
        <w:rPr>
          <w:rFonts w:hint="eastAsia" w:ascii="宋体" w:hAnsi="宋体"/>
          <w:sz w:val="24"/>
          <w:szCs w:val="24"/>
        </w:rPr>
        <w:t>改革培养模式，提升质量。</w:t>
      </w:r>
      <w:r>
        <w:rPr>
          <w:rFonts w:ascii="宋体" w:hAnsi="宋体"/>
          <w:sz w:val="24"/>
          <w:szCs w:val="24"/>
        </w:rPr>
        <w:t>2016</w:t>
      </w:r>
      <w:r>
        <w:rPr>
          <w:rFonts w:hint="eastAsia" w:ascii="宋体" w:hAnsi="宋体"/>
          <w:sz w:val="24"/>
          <w:szCs w:val="24"/>
        </w:rPr>
        <w:t>年学校在</w:t>
      </w:r>
      <w:r>
        <w:rPr>
          <w:rFonts w:ascii="宋体" w:hAnsi="宋体"/>
          <w:sz w:val="24"/>
          <w:szCs w:val="24"/>
        </w:rPr>
        <w:t xml:space="preserve"> </w:t>
      </w:r>
      <w:r>
        <w:rPr>
          <w:rFonts w:hint="eastAsia" w:ascii="宋体" w:hAnsi="宋体"/>
          <w:sz w:val="24"/>
          <w:szCs w:val="24"/>
        </w:rPr>
        <w:t>“分流培养”试点工作基础上，积极扩大“大类招生”，在全校范围内（音乐、体育、美术、外语学院除外），按照学科专业门类进行招生。按照</w:t>
      </w:r>
      <w:r>
        <w:rPr>
          <w:rFonts w:hint="eastAsia" w:ascii="宋体"/>
          <w:sz w:val="24"/>
          <w:szCs w:val="24"/>
        </w:rPr>
        <w:t>“</w:t>
      </w:r>
      <w:r>
        <w:rPr>
          <w:rFonts w:hint="eastAsia" w:ascii="宋体" w:hAnsi="宋体"/>
          <w:sz w:val="24"/>
          <w:szCs w:val="24"/>
        </w:rPr>
        <w:t>前期趋同、后期分流</w:t>
      </w:r>
      <w:r>
        <w:rPr>
          <w:rFonts w:hint="eastAsia" w:ascii="宋体"/>
          <w:sz w:val="24"/>
          <w:szCs w:val="24"/>
        </w:rPr>
        <w:t>”</w:t>
      </w:r>
      <w:r>
        <w:rPr>
          <w:rFonts w:hint="eastAsia" w:ascii="宋体" w:hAnsi="宋体"/>
          <w:sz w:val="24"/>
          <w:szCs w:val="24"/>
        </w:rPr>
        <w:t>的教学培养思路，将全校所有学科专业分为七大类，根据学科专业特点采取“</w:t>
      </w:r>
      <w:r>
        <w:rPr>
          <w:rFonts w:ascii="宋体" w:hAnsi="宋体"/>
          <w:sz w:val="24"/>
          <w:szCs w:val="24"/>
        </w:rPr>
        <w:t>1+3</w:t>
      </w:r>
      <w:r>
        <w:rPr>
          <w:rFonts w:hint="eastAsia" w:ascii="宋体" w:hAnsi="宋体"/>
          <w:sz w:val="24"/>
          <w:szCs w:val="24"/>
        </w:rPr>
        <w:t>”分段的人才培养改革。在前期阶段，打破院系壁垒，利用多学科优势构建宽口径课程体系，让学生共同学习通识与基础教育知识；在后期阶段，坚持强化基础、贯通通识原则，突出专业特色，注重能力培养。</w:t>
      </w:r>
    </w:p>
    <w:p>
      <w:pPr>
        <w:spacing w:line="400" w:lineRule="exact"/>
        <w:ind w:firstLine="480" w:firstLineChars="200"/>
        <w:rPr>
          <w:rFonts w:ascii="宋体"/>
          <w:sz w:val="24"/>
          <w:szCs w:val="24"/>
        </w:rPr>
      </w:pPr>
      <w:r>
        <w:rPr>
          <w:rFonts w:ascii="宋体" w:hAnsi="宋体"/>
          <w:sz w:val="24"/>
          <w:szCs w:val="24"/>
        </w:rPr>
        <w:t xml:space="preserve">  </w:t>
      </w:r>
      <w:r>
        <w:rPr>
          <w:rFonts w:hint="eastAsia" w:ascii="宋体" w:hAnsi="宋体"/>
          <w:sz w:val="24"/>
          <w:szCs w:val="24"/>
        </w:rPr>
        <w:t>建设优质课程，打造精品。为了配合大类培养前期阶段的通识教育，学校整合各学科优质资源，以组建教学团队、课程项目立项的方式打造了一批符合学校实际的优质通识教育限选课程。在首批申报的通识教育限选课程中，有</w:t>
      </w:r>
      <w:r>
        <w:rPr>
          <w:rFonts w:ascii="宋体" w:hAnsi="宋体"/>
          <w:sz w:val="24"/>
          <w:szCs w:val="24"/>
        </w:rPr>
        <w:t>17</w:t>
      </w:r>
      <w:r>
        <w:rPr>
          <w:rFonts w:hint="eastAsia" w:ascii="宋体" w:hAnsi="宋体"/>
          <w:sz w:val="24"/>
          <w:szCs w:val="24"/>
        </w:rPr>
        <w:t>门课程获得立项，建设期限为</w:t>
      </w:r>
      <w:r>
        <w:rPr>
          <w:rFonts w:ascii="宋体" w:hAnsi="宋体"/>
          <w:sz w:val="24"/>
          <w:szCs w:val="24"/>
        </w:rPr>
        <w:t>2</w:t>
      </w:r>
      <w:r>
        <w:rPr>
          <w:rFonts w:hint="eastAsia" w:ascii="宋体" w:hAnsi="宋体"/>
          <w:sz w:val="24"/>
          <w:szCs w:val="24"/>
        </w:rPr>
        <w:t>年，每门课程给予</w:t>
      </w:r>
      <w:r>
        <w:rPr>
          <w:rFonts w:ascii="宋体" w:hAnsi="宋体"/>
          <w:sz w:val="24"/>
          <w:szCs w:val="24"/>
        </w:rPr>
        <w:t>2</w:t>
      </w:r>
      <w:r>
        <w:rPr>
          <w:rFonts w:hint="eastAsia" w:ascii="宋体" w:hAnsi="宋体"/>
          <w:sz w:val="24"/>
          <w:szCs w:val="24"/>
        </w:rPr>
        <w:t>万元的建设经费，课程内容涵盖了人文社科、自然科学、艺术等几大类别。</w:t>
      </w:r>
    </w:p>
    <w:p>
      <w:pPr>
        <w:spacing w:line="400" w:lineRule="exact"/>
        <w:ind w:firstLine="480" w:firstLineChars="200"/>
        <w:rPr>
          <w:rFonts w:ascii="宋体"/>
          <w:sz w:val="24"/>
          <w:szCs w:val="24"/>
        </w:rPr>
      </w:pPr>
      <w:r>
        <w:rPr>
          <w:rFonts w:ascii="宋体" w:hAnsi="宋体"/>
          <w:sz w:val="24"/>
          <w:szCs w:val="24"/>
        </w:rPr>
        <w:t xml:space="preserve">  </w:t>
      </w:r>
      <w:r>
        <w:rPr>
          <w:rFonts w:hint="eastAsia" w:ascii="宋体" w:hAnsi="宋体"/>
          <w:sz w:val="24"/>
          <w:szCs w:val="24"/>
        </w:rPr>
        <w:t>改革教学方式，激活课堂。在大类招生大类培养改革方案的指导下，学校要求教师对课堂教学内容进行更新和重组，将国际前沿学术发展、最新研究成果和实践经验融入其中。鼓励任课教师发挥主动性和创造性，大力改进教学方式和教学手段，积极开展启发式、讨论式、参与式教学，培养学生批判性、创造性思维。同时，深入推进信息技术与课堂教学深度融合，引入优质网络视频公开课开展混合式教学，建设校本网络课程拓宽资源渠道。目前，学校已有</w:t>
      </w:r>
      <w:r>
        <w:rPr>
          <w:rFonts w:ascii="宋体" w:hAnsi="宋体"/>
          <w:sz w:val="24"/>
          <w:szCs w:val="24"/>
        </w:rPr>
        <w:t>103</w:t>
      </w:r>
      <w:r>
        <w:rPr>
          <w:rFonts w:hint="eastAsia" w:ascii="宋体" w:hAnsi="宋体"/>
          <w:sz w:val="24"/>
          <w:szCs w:val="24"/>
        </w:rPr>
        <w:t>门课程开展教学方式改革，有</w:t>
      </w:r>
      <w:r>
        <w:rPr>
          <w:rFonts w:ascii="宋体" w:hAnsi="宋体"/>
          <w:sz w:val="24"/>
          <w:szCs w:val="24"/>
        </w:rPr>
        <w:t>22</w:t>
      </w:r>
      <w:r>
        <w:rPr>
          <w:rFonts w:hint="eastAsia" w:ascii="宋体" w:hAnsi="宋体"/>
          <w:sz w:val="24"/>
          <w:szCs w:val="24"/>
        </w:rPr>
        <w:t>门课程利用网络开展混合式教学，自建网络课程</w:t>
      </w:r>
      <w:r>
        <w:rPr>
          <w:rFonts w:ascii="宋体" w:hAnsi="宋体"/>
          <w:sz w:val="24"/>
          <w:szCs w:val="24"/>
        </w:rPr>
        <w:t>6</w:t>
      </w:r>
      <w:r>
        <w:rPr>
          <w:rFonts w:hint="eastAsia" w:ascii="宋体" w:hAnsi="宋体"/>
          <w:sz w:val="24"/>
          <w:szCs w:val="24"/>
        </w:rPr>
        <w:t>门，受众学生</w:t>
      </w:r>
      <w:r>
        <w:rPr>
          <w:rFonts w:ascii="宋体" w:hAnsi="宋体"/>
          <w:sz w:val="24"/>
          <w:szCs w:val="24"/>
        </w:rPr>
        <w:t>17889</w:t>
      </w:r>
      <w:r>
        <w:rPr>
          <w:rFonts w:hint="eastAsia" w:ascii="宋体" w:hAnsi="宋体"/>
          <w:sz w:val="24"/>
          <w:szCs w:val="24"/>
        </w:rPr>
        <w:t>人次。</w:t>
      </w:r>
    </w:p>
    <w:p>
      <w:pPr>
        <w:spacing w:line="400" w:lineRule="exact"/>
        <w:ind w:firstLine="480" w:firstLineChars="200"/>
        <w:rPr>
          <w:rFonts w:ascii="宋体"/>
          <w:sz w:val="24"/>
          <w:szCs w:val="24"/>
        </w:rPr>
      </w:pPr>
      <w:r>
        <w:rPr>
          <w:rFonts w:ascii="宋体" w:hAnsi="宋体"/>
          <w:sz w:val="24"/>
          <w:szCs w:val="24"/>
        </w:rPr>
        <w:t xml:space="preserve">   </w:t>
      </w:r>
      <w:r>
        <w:rPr>
          <w:rFonts w:hint="eastAsia" w:ascii="宋体" w:hAnsi="宋体"/>
          <w:sz w:val="24"/>
          <w:szCs w:val="24"/>
        </w:rPr>
        <w:t>改革考核方式，科学评价。针对原有考核评价方式中存在的诸多问题，学校提出树立以能力和素质考核为核心的考试观念，坚持突出过程性考核、突出多样化考核、突出创新创业能力考核的原则。注重考查学生运用知识分析、解决问题的能力，积极探索“非标准答案”考核，充分发挥考核评价的引导和激励作用，破除“高分低能”积弊，建立起科学合理、鼓励创新、富有活力、方式多样的考核制度。目前，学校已有</w:t>
      </w:r>
      <w:r>
        <w:rPr>
          <w:rFonts w:ascii="宋体" w:hAnsi="宋体"/>
          <w:sz w:val="24"/>
          <w:szCs w:val="24"/>
        </w:rPr>
        <w:t>120</w:t>
      </w:r>
      <w:r>
        <w:rPr>
          <w:rFonts w:hint="eastAsia" w:ascii="宋体" w:hAnsi="宋体"/>
          <w:sz w:val="24"/>
          <w:szCs w:val="24"/>
        </w:rPr>
        <w:t>门课程进行了考核方式改革。</w:t>
      </w:r>
    </w:p>
    <w:p>
      <w:pPr>
        <w:spacing w:line="400" w:lineRule="exact"/>
        <w:ind w:firstLine="480" w:firstLineChars="200"/>
        <w:rPr>
          <w:rFonts w:ascii="宋体"/>
          <w:sz w:val="24"/>
          <w:szCs w:val="24"/>
        </w:rPr>
      </w:pPr>
      <w:r>
        <w:rPr>
          <w:rFonts w:ascii="宋体" w:hAnsi="宋体"/>
          <w:sz w:val="24"/>
          <w:szCs w:val="24"/>
        </w:rPr>
        <w:t xml:space="preserve">  </w:t>
      </w:r>
      <w:r>
        <w:rPr>
          <w:rFonts w:hint="eastAsia" w:ascii="宋体" w:hAnsi="宋体"/>
          <w:sz w:val="24"/>
          <w:szCs w:val="24"/>
        </w:rPr>
        <w:t>改革实践教学，注重创新。一是加强实验教学改革，及时根据学科前沿更新实验内容，鼓励学生加入基地导师课题组，形成教、学、研良性互动。二是积极实施大学生创新创业训练计划，大力实施“创新性实验计划”项目，注重“创新性实验”实施与课程设计、专业实践、毕业论文（设计）的衔接和结合。三是积极创设和组织学生参加多种类、多层次学科竞赛活动，以培养其创新精神、创业意识和实践动手能力，提高学生专业素养和就业竞争力。四是以国家大学科技园为依托，大力开展大学生创新创业基地建设。</w:t>
      </w:r>
      <w:r>
        <w:rPr>
          <w:rFonts w:ascii="宋体" w:hAnsi="宋体"/>
          <w:sz w:val="24"/>
          <w:szCs w:val="24"/>
        </w:rPr>
        <w:t>2015</w:t>
      </w:r>
      <w:r>
        <w:rPr>
          <w:rFonts w:hint="eastAsia" w:ascii="宋体" w:hAnsi="宋体"/>
          <w:sz w:val="24"/>
          <w:szCs w:val="24"/>
        </w:rPr>
        <w:t>年，我校获批国家级大学生创新创业训练计划</w:t>
      </w:r>
      <w:r>
        <w:rPr>
          <w:rFonts w:ascii="宋体" w:hAnsi="宋体"/>
          <w:sz w:val="24"/>
          <w:szCs w:val="24"/>
        </w:rPr>
        <w:t>134</w:t>
      </w:r>
      <w:r>
        <w:rPr>
          <w:rFonts w:hint="eastAsia" w:ascii="宋体" w:hAnsi="宋体"/>
          <w:sz w:val="24"/>
          <w:szCs w:val="24"/>
        </w:rPr>
        <w:t>项（国家级</w:t>
      </w:r>
      <w:r>
        <w:rPr>
          <w:rFonts w:ascii="宋体" w:hAnsi="宋体"/>
          <w:sz w:val="24"/>
          <w:szCs w:val="24"/>
        </w:rPr>
        <w:t>15</w:t>
      </w:r>
      <w:r>
        <w:rPr>
          <w:rFonts w:hint="eastAsia" w:ascii="宋体" w:hAnsi="宋体"/>
          <w:sz w:val="24"/>
          <w:szCs w:val="24"/>
        </w:rPr>
        <w:t>项、省级</w:t>
      </w:r>
      <w:r>
        <w:rPr>
          <w:rFonts w:ascii="宋体" w:hAnsi="宋体"/>
          <w:sz w:val="24"/>
          <w:szCs w:val="24"/>
        </w:rPr>
        <w:t>30</w:t>
      </w:r>
      <w:r>
        <w:rPr>
          <w:rFonts w:hint="eastAsia" w:ascii="宋体" w:hAnsi="宋体"/>
          <w:sz w:val="24"/>
          <w:szCs w:val="24"/>
        </w:rPr>
        <w:t>项，校级</w:t>
      </w:r>
      <w:r>
        <w:rPr>
          <w:rFonts w:ascii="宋体" w:hAnsi="宋体"/>
          <w:sz w:val="24"/>
          <w:szCs w:val="24"/>
        </w:rPr>
        <w:t>89</w:t>
      </w:r>
      <w:r>
        <w:rPr>
          <w:rFonts w:hint="eastAsia" w:ascii="宋体" w:hAnsi="宋体"/>
          <w:sz w:val="24"/>
          <w:szCs w:val="24"/>
        </w:rPr>
        <w:t>项），共投入</w:t>
      </w:r>
      <w:r>
        <w:rPr>
          <w:rFonts w:ascii="宋体" w:hAnsi="宋体"/>
          <w:sz w:val="24"/>
          <w:szCs w:val="24"/>
        </w:rPr>
        <w:t>163.4</w:t>
      </w:r>
      <w:r>
        <w:rPr>
          <w:rFonts w:hint="eastAsia" w:ascii="宋体" w:hAnsi="宋体"/>
          <w:sz w:val="24"/>
          <w:szCs w:val="24"/>
        </w:rPr>
        <w:t>万元（其中省财政拨款共</w:t>
      </w:r>
      <w:r>
        <w:rPr>
          <w:rFonts w:ascii="宋体" w:hAnsi="宋体"/>
          <w:sz w:val="24"/>
          <w:szCs w:val="24"/>
        </w:rPr>
        <w:t>30</w:t>
      </w:r>
      <w:r>
        <w:rPr>
          <w:rFonts w:hint="eastAsia" w:ascii="宋体" w:hAnsi="宋体"/>
          <w:sz w:val="24"/>
          <w:szCs w:val="24"/>
        </w:rPr>
        <w:t>万元，校财政拨款共</w:t>
      </w:r>
      <w:r>
        <w:rPr>
          <w:rFonts w:ascii="宋体" w:hAnsi="宋体"/>
          <w:sz w:val="24"/>
          <w:szCs w:val="24"/>
        </w:rPr>
        <w:t>133.4</w:t>
      </w:r>
      <w:r>
        <w:rPr>
          <w:rFonts w:hint="eastAsia" w:ascii="宋体" w:hAnsi="宋体"/>
          <w:sz w:val="24"/>
          <w:szCs w:val="24"/>
        </w:rPr>
        <w:t>万元）。在学科与教学技能竞赛方面，</w:t>
      </w:r>
      <w:r>
        <w:rPr>
          <w:rFonts w:ascii="宋体" w:hAnsi="宋体"/>
          <w:sz w:val="24"/>
          <w:szCs w:val="24"/>
        </w:rPr>
        <w:t>2015</w:t>
      </w:r>
      <w:r>
        <w:rPr>
          <w:rFonts w:hint="eastAsia" w:ascii="宋体" w:hAnsi="宋体"/>
          <w:sz w:val="24"/>
          <w:szCs w:val="24"/>
        </w:rPr>
        <w:t>年获得国家级奖励</w:t>
      </w:r>
      <w:r>
        <w:rPr>
          <w:rFonts w:ascii="宋体" w:hAnsi="宋体"/>
          <w:sz w:val="24"/>
          <w:szCs w:val="24"/>
        </w:rPr>
        <w:t>64</w:t>
      </w:r>
      <w:r>
        <w:rPr>
          <w:rFonts w:hint="eastAsia" w:ascii="宋体" w:hAnsi="宋体"/>
          <w:sz w:val="24"/>
          <w:szCs w:val="24"/>
        </w:rPr>
        <w:t>项，获得省级奖励</w:t>
      </w:r>
      <w:r>
        <w:rPr>
          <w:rFonts w:ascii="宋体" w:hAnsi="宋体"/>
          <w:sz w:val="24"/>
          <w:szCs w:val="24"/>
        </w:rPr>
        <w:t>45</w:t>
      </w:r>
      <w:r>
        <w:rPr>
          <w:rFonts w:hint="eastAsia" w:ascii="宋体" w:hAnsi="宋体"/>
          <w:sz w:val="24"/>
          <w:szCs w:val="24"/>
        </w:rPr>
        <w:t>项。</w:t>
      </w:r>
    </w:p>
    <w:p>
      <w:pPr>
        <w:spacing w:line="400" w:lineRule="exact"/>
        <w:ind w:firstLine="480" w:firstLineChars="200"/>
        <w:rPr>
          <w:rFonts w:ascii="宋体"/>
          <w:sz w:val="24"/>
          <w:szCs w:val="24"/>
        </w:rPr>
      </w:pPr>
      <w:r>
        <w:rPr>
          <w:rFonts w:ascii="宋体" w:hAnsi="宋体"/>
          <w:sz w:val="24"/>
          <w:szCs w:val="24"/>
        </w:rPr>
        <w:t xml:space="preserve">  </w:t>
      </w:r>
      <w:r>
        <w:rPr>
          <w:rFonts w:hint="eastAsia" w:ascii="宋体" w:hAnsi="宋体"/>
          <w:sz w:val="24"/>
          <w:szCs w:val="24"/>
        </w:rPr>
        <w:t>改革教师教育，发展特色。一方面是深化教学内容和课程体系改革。适应教师教育课程和教师资格考试改革的要求，根据教师教育课程标准、教师资格证考试要求、幼儿园和中小学教师专业标准的内容来调整教学内容与课程体系。通过立项方式鼓励教师根据教师教育特点、海南基础教育特点、国家相关要求编写相关课程教材，建立教师资格考试资源网站，建立中小学教材库、教学实践案例库、优秀教师教学视频库，借助数字化校园网平台，实现教师教育课程教材、视频、资料等电子资源共享。</w:t>
      </w:r>
      <w:r>
        <w:rPr>
          <w:rFonts w:ascii="宋体" w:hAnsi="宋体"/>
          <w:sz w:val="24"/>
          <w:szCs w:val="24"/>
        </w:rPr>
        <w:t>2015</w:t>
      </w:r>
      <w:r>
        <w:rPr>
          <w:rFonts w:hint="eastAsia" w:ascii="宋体" w:hAnsi="宋体"/>
          <w:sz w:val="24"/>
          <w:szCs w:val="24"/>
        </w:rPr>
        <w:t>年，学校立项校级教改项目（教师教育改革专项）</w:t>
      </w:r>
      <w:r>
        <w:rPr>
          <w:rFonts w:ascii="宋体" w:hAnsi="宋体"/>
          <w:sz w:val="24"/>
          <w:szCs w:val="24"/>
        </w:rPr>
        <w:t>23</w:t>
      </w:r>
      <w:r>
        <w:rPr>
          <w:rFonts w:hint="eastAsia" w:ascii="宋体" w:hAnsi="宋体"/>
          <w:sz w:val="24"/>
          <w:szCs w:val="24"/>
        </w:rPr>
        <w:t>项，投入经费</w:t>
      </w:r>
      <w:r>
        <w:rPr>
          <w:rFonts w:ascii="宋体" w:hAnsi="宋体"/>
          <w:sz w:val="24"/>
          <w:szCs w:val="24"/>
        </w:rPr>
        <w:t>63</w:t>
      </w:r>
      <w:r>
        <w:rPr>
          <w:rFonts w:hint="eastAsia" w:ascii="宋体" w:hAnsi="宋体"/>
          <w:sz w:val="24"/>
          <w:szCs w:val="24"/>
        </w:rPr>
        <w:t>万元。另一方面是探索有特色的卓越教师培养模式。依托学校综合型卓越小学教师培养的国家级项目，在全省各市县定额招收优质生源，设计专门的培养方案，实行订单式培养，为各市县培养至少能胜任</w:t>
      </w:r>
      <w:r>
        <w:rPr>
          <w:rFonts w:ascii="宋体" w:hAnsi="宋体"/>
          <w:sz w:val="24"/>
          <w:szCs w:val="24"/>
        </w:rPr>
        <w:t>2-3</w:t>
      </w:r>
      <w:r>
        <w:rPr>
          <w:rFonts w:hint="eastAsia" w:ascii="宋体" w:hAnsi="宋体"/>
          <w:sz w:val="24"/>
          <w:szCs w:val="24"/>
        </w:rPr>
        <w:t>个学科教学任务的高素质综合性小学教师，探索出具有本土特色的免费师范生培养模式。</w:t>
      </w:r>
      <w:r>
        <w:rPr>
          <w:rFonts w:ascii="宋体" w:hAnsi="宋体"/>
          <w:sz w:val="24"/>
          <w:szCs w:val="24"/>
        </w:rPr>
        <w:t>2015</w:t>
      </w:r>
      <w:r>
        <w:rPr>
          <w:rFonts w:hint="eastAsia" w:ascii="宋体" w:hAnsi="宋体"/>
          <w:sz w:val="24"/>
          <w:szCs w:val="24"/>
        </w:rPr>
        <w:t>年，学校通过面试选拔的形式，在应届毕业生中招收了</w:t>
      </w:r>
      <w:r>
        <w:rPr>
          <w:rFonts w:ascii="宋体" w:hAnsi="宋体"/>
          <w:sz w:val="24"/>
          <w:szCs w:val="24"/>
        </w:rPr>
        <w:t>200</w:t>
      </w:r>
      <w:r>
        <w:rPr>
          <w:rFonts w:hint="eastAsia" w:ascii="宋体" w:hAnsi="宋体"/>
          <w:sz w:val="24"/>
          <w:szCs w:val="24"/>
        </w:rPr>
        <w:t>名学生进入综合型卓越小学教师培养项目进行培养。</w:t>
      </w:r>
    </w:p>
    <w:p>
      <w:pPr>
        <w:spacing w:line="400" w:lineRule="exact"/>
        <w:ind w:firstLine="480" w:firstLineChars="200"/>
        <w:rPr>
          <w:rFonts w:ascii="宋体"/>
          <w:sz w:val="24"/>
          <w:szCs w:val="24"/>
        </w:rPr>
      </w:pPr>
      <w:r>
        <w:rPr>
          <w:rFonts w:ascii="宋体" w:hAnsi="宋体"/>
          <w:sz w:val="24"/>
          <w:szCs w:val="24"/>
        </w:rPr>
        <w:t xml:space="preserve"> </w:t>
      </w:r>
      <w:r>
        <w:rPr>
          <w:rFonts w:hint="eastAsia" w:ascii="宋体" w:hAnsi="宋体"/>
          <w:sz w:val="24"/>
          <w:szCs w:val="24"/>
        </w:rPr>
        <w:t>改革教学和学籍管理制度，积极探索。为了配合大类招生与培养的改革实践与创新创业教育需求，</w:t>
      </w:r>
      <w:r>
        <w:rPr>
          <w:rFonts w:ascii="宋体" w:hAnsi="宋体"/>
          <w:sz w:val="24"/>
          <w:szCs w:val="24"/>
        </w:rPr>
        <w:t>2015</w:t>
      </w:r>
      <w:r>
        <w:rPr>
          <w:rFonts w:hint="eastAsia" w:ascii="宋体" w:hAnsi="宋体"/>
          <w:sz w:val="24"/>
          <w:szCs w:val="24"/>
        </w:rPr>
        <w:t>年起，学校开始研究酝酿创新创业学分管理办法、学籍弹性化管理制度、学业成绩年度报告及预警、留级制度、免修免考制度等措施，以探索更符合实际、更灵活的教学管理新模式。</w:t>
      </w:r>
    </w:p>
    <w:p>
      <w:pPr>
        <w:spacing w:line="400" w:lineRule="exact"/>
        <w:ind w:firstLine="480" w:firstLineChars="200"/>
        <w:rPr>
          <w:rFonts w:ascii="宋体"/>
          <w:sz w:val="24"/>
          <w:szCs w:val="24"/>
        </w:rPr>
      </w:pPr>
      <w:r>
        <w:rPr>
          <w:rFonts w:ascii="宋体" w:hAnsi="宋体"/>
          <w:sz w:val="24"/>
          <w:szCs w:val="24"/>
        </w:rPr>
        <w:t xml:space="preserve"> </w:t>
      </w:r>
      <w:r>
        <w:rPr>
          <w:rFonts w:hint="eastAsia" w:ascii="宋体" w:hAnsi="宋体"/>
          <w:sz w:val="24"/>
          <w:szCs w:val="24"/>
        </w:rPr>
        <w:t>大类招生与培养教学综合改革开启了学校本科教学发展的新纪元。相信通过大胆的探索、有序的实践和经验的总结，学校的本科教学质量定能登上更高的台阶。</w:t>
      </w:r>
    </w:p>
    <w:p>
      <w:pPr>
        <w:pStyle w:val="3"/>
        <w:spacing w:line="240" w:lineRule="auto"/>
        <w:ind w:firstLine="275" w:firstLineChars="98"/>
        <w:rPr>
          <w:sz w:val="28"/>
          <w:szCs w:val="28"/>
        </w:rPr>
      </w:pPr>
      <w:bookmarkStart w:id="305" w:name="_Toc3092"/>
      <w:r>
        <w:rPr>
          <w:rFonts w:hint="eastAsia"/>
          <w:sz w:val="28"/>
          <w:szCs w:val="28"/>
        </w:rPr>
        <w:t>（二）突出重点</w:t>
      </w:r>
      <w:r>
        <w:rPr>
          <w:sz w:val="28"/>
          <w:szCs w:val="28"/>
        </w:rPr>
        <w:t>——</w:t>
      </w:r>
      <w:r>
        <w:rPr>
          <w:rFonts w:hint="eastAsia"/>
          <w:sz w:val="28"/>
          <w:szCs w:val="28"/>
        </w:rPr>
        <w:t>全面深化创新创业教育改革</w:t>
      </w:r>
      <w:bookmarkEnd w:id="305"/>
    </w:p>
    <w:p>
      <w:pPr>
        <w:spacing w:line="400" w:lineRule="exact"/>
        <w:ind w:firstLine="480" w:firstLineChars="200"/>
        <w:rPr>
          <w:rFonts w:ascii="宋体"/>
          <w:sz w:val="24"/>
          <w:szCs w:val="24"/>
        </w:rPr>
      </w:pPr>
      <w:r>
        <w:rPr>
          <w:rFonts w:hint="eastAsia" w:ascii="宋体" w:hAnsi="宋体"/>
          <w:sz w:val="24"/>
          <w:szCs w:val="24"/>
        </w:rPr>
        <w:t>自《国务院办公厅关于深化高等学校创新创业教育改革的实施意见》（国办发【</w:t>
      </w:r>
      <w:r>
        <w:rPr>
          <w:rFonts w:ascii="宋体" w:hAnsi="宋体"/>
          <w:sz w:val="24"/>
          <w:szCs w:val="24"/>
        </w:rPr>
        <w:t>2015</w:t>
      </w:r>
      <w:r>
        <w:rPr>
          <w:rFonts w:hint="eastAsia" w:ascii="宋体" w:hAnsi="宋体"/>
          <w:sz w:val="24"/>
          <w:szCs w:val="24"/>
        </w:rPr>
        <w:t>】</w:t>
      </w:r>
      <w:r>
        <w:rPr>
          <w:rFonts w:ascii="宋体" w:hAnsi="宋体"/>
          <w:sz w:val="24"/>
          <w:szCs w:val="24"/>
        </w:rPr>
        <w:t>36</w:t>
      </w:r>
      <w:r>
        <w:rPr>
          <w:rFonts w:hint="eastAsia" w:ascii="宋体" w:hAnsi="宋体"/>
          <w:sz w:val="24"/>
          <w:szCs w:val="24"/>
        </w:rPr>
        <w:t>号）印发实施以来，学校一直将深化创新创业教育改革作为新时期建设和发展的重点。宏观谋篇布局，微观工作到位，学校在全面深化创新创业教育改革的探索中，积累了经验，成效明显。</w:t>
      </w:r>
    </w:p>
    <w:p>
      <w:pPr>
        <w:spacing w:line="400" w:lineRule="exact"/>
        <w:ind w:firstLine="480" w:firstLineChars="200"/>
        <w:rPr>
          <w:rFonts w:ascii="宋体"/>
          <w:sz w:val="24"/>
          <w:szCs w:val="24"/>
        </w:rPr>
      </w:pPr>
      <w:r>
        <w:rPr>
          <w:rFonts w:hint="eastAsia" w:ascii="宋体" w:hAnsi="宋体"/>
          <w:sz w:val="24"/>
          <w:szCs w:val="24"/>
        </w:rPr>
        <w:t>注重顶层设计，完善制度建设。学校积极谋划，在《</w:t>
      </w:r>
      <w:r>
        <w:rPr>
          <w:rFonts w:ascii="宋体" w:hAnsi="宋体"/>
          <w:sz w:val="24"/>
          <w:szCs w:val="24"/>
        </w:rPr>
        <w:t>2016-2020</w:t>
      </w:r>
      <w:r>
        <w:rPr>
          <w:rFonts w:hint="eastAsia" w:ascii="宋体" w:hAnsi="宋体"/>
          <w:sz w:val="24"/>
          <w:szCs w:val="24"/>
        </w:rPr>
        <w:t>教学改革总体方案》和“十三五”规划中明确将创新创业教育列为重要内容。大力推动</w:t>
      </w:r>
      <w:r>
        <w:rPr>
          <w:rFonts w:ascii="宋体" w:hAnsi="宋体"/>
          <w:sz w:val="24"/>
          <w:szCs w:val="24"/>
        </w:rPr>
        <w:t>2016</w:t>
      </w:r>
      <w:r>
        <w:rPr>
          <w:rFonts w:hint="eastAsia" w:ascii="宋体" w:hAnsi="宋体"/>
          <w:sz w:val="24"/>
          <w:szCs w:val="24"/>
        </w:rPr>
        <w:t>版人才培养方案的修订工作，坚持创新创业教育“四年不断线”，将创新创业教育分层次、分重点、有序的贯穿到四年的人才培养过程。制定出一系列更细化、可操作、能检查的制度和方案</w:t>
      </w:r>
      <w:r>
        <w:rPr>
          <w:rFonts w:ascii="宋体"/>
          <w:sz w:val="24"/>
          <w:szCs w:val="24"/>
        </w:rPr>
        <w:t>,</w:t>
      </w:r>
      <w:r>
        <w:rPr>
          <w:rFonts w:hint="eastAsia" w:ascii="宋体" w:hAnsi="宋体"/>
          <w:sz w:val="24"/>
          <w:szCs w:val="24"/>
        </w:rPr>
        <w:t>如《关于促进师生创新创业的若干意见》、《大学生创新创业教育学分管理办法》、《大学生创新创业训练计划项目管理办法》等一系列文件。</w:t>
      </w:r>
    </w:p>
    <w:p>
      <w:pPr>
        <w:spacing w:line="400" w:lineRule="exact"/>
        <w:ind w:firstLine="480" w:firstLineChars="200"/>
        <w:rPr>
          <w:rFonts w:ascii="宋体"/>
          <w:sz w:val="24"/>
          <w:szCs w:val="24"/>
        </w:rPr>
      </w:pPr>
      <w:r>
        <w:rPr>
          <w:rFonts w:hint="eastAsia" w:ascii="宋体" w:hAnsi="宋体"/>
          <w:sz w:val="24"/>
          <w:szCs w:val="24"/>
        </w:rPr>
        <w:t>加强管理机制建设，落实责任主体。学校成立了专门的大学生创新创业教育领导机构，领导小组由校长任组长、分管校领导任副组长、有关部门负责人参加，建立起了教务部门牵头，学生处、团委、大学科技园等部门齐抓共管的创新创业教育工作机制。</w:t>
      </w:r>
    </w:p>
    <w:p>
      <w:pPr>
        <w:spacing w:line="400" w:lineRule="exact"/>
        <w:ind w:firstLine="480" w:firstLineChars="200"/>
        <w:rPr>
          <w:rFonts w:ascii="宋体"/>
          <w:sz w:val="24"/>
          <w:szCs w:val="24"/>
        </w:rPr>
      </w:pPr>
      <w:r>
        <w:rPr>
          <w:rFonts w:hint="eastAsia" w:ascii="宋体" w:hAnsi="宋体"/>
          <w:sz w:val="24"/>
          <w:szCs w:val="24"/>
        </w:rPr>
        <w:t>完善培养体系，提升教育教学质量。一是设立“创新创业实践周”。</w:t>
      </w:r>
      <w:r>
        <w:rPr>
          <w:rFonts w:ascii="宋体" w:hAnsi="宋体"/>
          <w:sz w:val="24"/>
          <w:szCs w:val="24"/>
        </w:rPr>
        <w:t xml:space="preserve"> </w:t>
      </w:r>
      <w:r>
        <w:rPr>
          <w:rFonts w:hint="eastAsia" w:ascii="宋体" w:hAnsi="宋体"/>
          <w:sz w:val="24"/>
          <w:szCs w:val="24"/>
        </w:rPr>
        <w:t>从</w:t>
      </w:r>
      <w:r>
        <w:rPr>
          <w:rFonts w:ascii="宋体" w:hAnsi="宋体"/>
          <w:sz w:val="24"/>
          <w:szCs w:val="24"/>
        </w:rPr>
        <w:t>2015</w:t>
      </w:r>
      <w:r>
        <w:rPr>
          <w:rFonts w:hint="eastAsia" w:ascii="宋体" w:hAnsi="宋体"/>
          <w:sz w:val="24"/>
          <w:szCs w:val="24"/>
        </w:rPr>
        <w:t>年秋季起，学校在校历中每个学期安排“创新创业实践周”，专门组织全校学生开展创新创业实践活动。</w:t>
      </w:r>
      <w:r>
        <w:rPr>
          <w:rFonts w:ascii="宋体" w:hAnsi="宋体"/>
          <w:sz w:val="24"/>
          <w:szCs w:val="24"/>
        </w:rPr>
        <w:t>2015-2016</w:t>
      </w:r>
      <w:r>
        <w:rPr>
          <w:rFonts w:hint="eastAsia" w:ascii="宋体" w:hAnsi="宋体"/>
          <w:sz w:val="24"/>
          <w:szCs w:val="24"/>
        </w:rPr>
        <w:t>学年，全校上下共举办各种形式、各种内容的活动二百余项，将我校的创新创业教育推向高潮。二是构建科学合理的创新创业教育课程体系。将《创新创业基础与职业生涯规划》作为本科必修课开设，将《创业财务管理》、《创业与营销》、《创新创业》等课程作为公选课向全校开放，引进“智慧树”和“超星尔雅”平台优质的网络课程资源；要求各专业根据学科专业实际开列多项实践课程，引导学生结合专业开展实践创新活动。三是建立创新创业学分累积与转换制度。要求每位学生在校期间须修满</w:t>
      </w:r>
      <w:r>
        <w:rPr>
          <w:rFonts w:ascii="宋体" w:hAnsi="宋体"/>
          <w:sz w:val="24"/>
          <w:szCs w:val="24"/>
        </w:rPr>
        <w:t>3</w:t>
      </w:r>
      <w:r>
        <w:rPr>
          <w:rFonts w:hint="eastAsia" w:ascii="宋体" w:hAnsi="宋体"/>
          <w:sz w:val="24"/>
          <w:szCs w:val="24"/>
        </w:rPr>
        <w:t>个创新创业教育学分，学生在学科竞赛、科研训练、创业训练和实践等方面修得的学分可以申请替换相关理论课程和实践课程学分。四是组织骨干教师积极参与编写创新创业教育相关教材。我校林强校长担任编委会副主任，部分教师参与编写的《大学生创新创业基础》（中国林业出版社）已于</w:t>
      </w:r>
      <w:r>
        <w:rPr>
          <w:rFonts w:ascii="宋体" w:hAnsi="宋体"/>
          <w:sz w:val="24"/>
          <w:szCs w:val="24"/>
        </w:rPr>
        <w:t>2016</w:t>
      </w:r>
      <w:r>
        <w:rPr>
          <w:rFonts w:hint="eastAsia" w:ascii="宋体" w:hAnsi="宋体"/>
          <w:sz w:val="24"/>
          <w:szCs w:val="24"/>
        </w:rPr>
        <w:t>年</w:t>
      </w:r>
      <w:r>
        <w:rPr>
          <w:rFonts w:ascii="宋体" w:hAnsi="宋体"/>
          <w:sz w:val="24"/>
          <w:szCs w:val="24"/>
        </w:rPr>
        <w:t>8</w:t>
      </w:r>
      <w:r>
        <w:rPr>
          <w:rFonts w:hint="eastAsia" w:ascii="宋体" w:hAnsi="宋体"/>
          <w:sz w:val="24"/>
          <w:szCs w:val="24"/>
        </w:rPr>
        <w:t>月印刷出版，现已在</w:t>
      </w:r>
      <w:r>
        <w:rPr>
          <w:rFonts w:ascii="宋体" w:hAnsi="宋体"/>
          <w:sz w:val="24"/>
          <w:szCs w:val="24"/>
        </w:rPr>
        <w:t>2016</w:t>
      </w:r>
      <w:r>
        <w:rPr>
          <w:rFonts w:hint="eastAsia" w:ascii="宋体" w:hAnsi="宋体"/>
          <w:sz w:val="24"/>
          <w:szCs w:val="24"/>
        </w:rPr>
        <w:t>级新生中使用。</w:t>
      </w:r>
    </w:p>
    <w:p>
      <w:pPr>
        <w:spacing w:line="400" w:lineRule="exact"/>
        <w:ind w:firstLine="480" w:firstLineChars="200"/>
        <w:rPr>
          <w:rFonts w:ascii="宋体"/>
          <w:sz w:val="24"/>
          <w:szCs w:val="24"/>
        </w:rPr>
      </w:pPr>
      <w:r>
        <w:rPr>
          <w:rFonts w:hint="eastAsia" w:ascii="宋体" w:hAnsi="宋体"/>
          <w:sz w:val="24"/>
          <w:szCs w:val="24"/>
        </w:rPr>
        <w:t>搭建实践平台，激发创新创业热情。学校已建设“创梦空间”、“创意工厂”、“创客空间”、“天行空间”、“精细化工大学生创新基地”等</w:t>
      </w:r>
      <w:r>
        <w:rPr>
          <w:rFonts w:ascii="宋体" w:hAnsi="宋体"/>
          <w:sz w:val="24"/>
          <w:szCs w:val="24"/>
        </w:rPr>
        <w:t>5</w:t>
      </w:r>
      <w:r>
        <w:rPr>
          <w:rFonts w:hint="eastAsia" w:ascii="宋体" w:hAnsi="宋体"/>
          <w:sz w:val="24"/>
          <w:szCs w:val="24"/>
        </w:rPr>
        <w:t>个创新创业实践基地，依托现有资源开展形式多样的创新创业活动。一是实施创新创业训练计划。目前，学校大学生创新创业项目共有</w:t>
      </w:r>
      <w:r>
        <w:rPr>
          <w:rFonts w:ascii="宋体" w:hAnsi="宋体"/>
          <w:sz w:val="24"/>
          <w:szCs w:val="24"/>
        </w:rPr>
        <w:t>189</w:t>
      </w:r>
      <w:r>
        <w:rPr>
          <w:rFonts w:hint="eastAsia" w:ascii="宋体" w:hAnsi="宋体"/>
          <w:sz w:val="24"/>
          <w:szCs w:val="24"/>
        </w:rPr>
        <w:t>个国家级项目，</w:t>
      </w:r>
      <w:r>
        <w:rPr>
          <w:rFonts w:ascii="宋体" w:hAnsi="宋体"/>
          <w:sz w:val="24"/>
          <w:szCs w:val="24"/>
        </w:rPr>
        <w:t>163</w:t>
      </w:r>
      <w:r>
        <w:rPr>
          <w:rFonts w:hint="eastAsia" w:ascii="宋体" w:hAnsi="宋体"/>
          <w:sz w:val="24"/>
          <w:szCs w:val="24"/>
        </w:rPr>
        <w:t>个省级项目，</w:t>
      </w:r>
      <w:r>
        <w:rPr>
          <w:rFonts w:ascii="宋体" w:hAnsi="宋体"/>
          <w:sz w:val="24"/>
          <w:szCs w:val="24"/>
        </w:rPr>
        <w:t>247</w:t>
      </w:r>
      <w:r>
        <w:rPr>
          <w:rFonts w:hint="eastAsia" w:ascii="宋体" w:hAnsi="宋体"/>
          <w:sz w:val="24"/>
          <w:szCs w:val="24"/>
        </w:rPr>
        <w:t>个校级项目，参加学生达</w:t>
      </w:r>
      <w:r>
        <w:rPr>
          <w:rFonts w:ascii="宋体" w:hAnsi="宋体"/>
          <w:sz w:val="24"/>
          <w:szCs w:val="24"/>
        </w:rPr>
        <w:t>2500</w:t>
      </w:r>
      <w:r>
        <w:rPr>
          <w:rFonts w:hint="eastAsia" w:ascii="宋体" w:hAnsi="宋体"/>
          <w:sz w:val="24"/>
          <w:szCs w:val="24"/>
        </w:rPr>
        <w:t>多名名；二是举办创新创业大赛。学校每年有计划的组织开展“挑战杯”大学生课外学术科技作品竞赛、“创青春”大学生创业大赛、“创梦杯”创新创业大赛、“互联网</w:t>
      </w:r>
      <w:r>
        <w:rPr>
          <w:rFonts w:ascii="宋体" w:hAnsi="宋体"/>
          <w:sz w:val="24"/>
          <w:szCs w:val="24"/>
        </w:rPr>
        <w:t>+</w:t>
      </w:r>
      <w:r>
        <w:rPr>
          <w:rFonts w:hint="eastAsia" w:ascii="宋体" w:hAnsi="宋体"/>
          <w:sz w:val="24"/>
          <w:szCs w:val="24"/>
        </w:rPr>
        <w:t>”大学生创新创业大赛等赛事，坚持以赛促学，以赛促优，赛训结合，全面提升学生创新创业能力；三是创建创新创业社团。学校成立“创新创业协会”、“</w:t>
      </w:r>
      <w:r>
        <w:rPr>
          <w:rFonts w:ascii="宋体" w:hAnsi="宋体"/>
          <w:sz w:val="24"/>
          <w:szCs w:val="24"/>
        </w:rPr>
        <w:t>I</w:t>
      </w:r>
      <w:r>
        <w:rPr>
          <w:rFonts w:hint="eastAsia" w:ascii="宋体" w:hAnsi="宋体"/>
          <w:sz w:val="24"/>
          <w:szCs w:val="24"/>
        </w:rPr>
        <w:t>创社”、“创基地”、“大学生职业规划与发展协会”等创新创业社团，并组建“海创俱乐部”。截止</w:t>
      </w:r>
      <w:r>
        <w:rPr>
          <w:rFonts w:ascii="宋体" w:hAnsi="宋体"/>
          <w:sz w:val="24"/>
          <w:szCs w:val="24"/>
        </w:rPr>
        <w:t>2016</w:t>
      </w:r>
      <w:r>
        <w:rPr>
          <w:rFonts w:hint="eastAsia" w:ascii="宋体" w:hAnsi="宋体"/>
          <w:sz w:val="24"/>
          <w:szCs w:val="24"/>
        </w:rPr>
        <w:t>年</w:t>
      </w:r>
      <w:r>
        <w:rPr>
          <w:rFonts w:ascii="宋体" w:hAnsi="宋体"/>
          <w:sz w:val="24"/>
          <w:szCs w:val="24"/>
        </w:rPr>
        <w:t>9</w:t>
      </w:r>
      <w:r>
        <w:rPr>
          <w:rFonts w:hint="eastAsia" w:ascii="宋体" w:hAnsi="宋体"/>
          <w:sz w:val="24"/>
          <w:szCs w:val="24"/>
        </w:rPr>
        <w:t>月，创业社团开展了</w:t>
      </w:r>
      <w:r>
        <w:rPr>
          <w:rFonts w:ascii="宋体" w:hAnsi="宋体"/>
          <w:sz w:val="24"/>
          <w:szCs w:val="24"/>
        </w:rPr>
        <w:t>76</w:t>
      </w:r>
      <w:r>
        <w:rPr>
          <w:rFonts w:hint="eastAsia" w:ascii="宋体" w:hAnsi="宋体"/>
          <w:sz w:val="24"/>
          <w:szCs w:val="24"/>
        </w:rPr>
        <w:t>场活动，参与人次达</w:t>
      </w:r>
      <w:r>
        <w:rPr>
          <w:rFonts w:ascii="宋体" w:hAnsi="宋体"/>
          <w:sz w:val="24"/>
          <w:szCs w:val="24"/>
        </w:rPr>
        <w:t>3000</w:t>
      </w:r>
      <w:r>
        <w:rPr>
          <w:rFonts w:hint="eastAsia" w:ascii="宋体" w:hAnsi="宋体"/>
          <w:sz w:val="24"/>
          <w:szCs w:val="24"/>
        </w:rPr>
        <w:t>余人次，极大地激发了学生的创新创业热情。</w:t>
      </w:r>
    </w:p>
    <w:p>
      <w:pPr>
        <w:spacing w:line="400" w:lineRule="exact"/>
        <w:ind w:firstLine="480" w:firstLineChars="200"/>
        <w:rPr>
          <w:rFonts w:ascii="宋体"/>
          <w:sz w:val="24"/>
          <w:szCs w:val="24"/>
        </w:rPr>
      </w:pPr>
      <w:r>
        <w:rPr>
          <w:rFonts w:hint="eastAsia" w:ascii="宋体" w:hAnsi="宋体"/>
          <w:sz w:val="24"/>
          <w:szCs w:val="24"/>
        </w:rPr>
        <w:t>完善孵化链条，推动创新创业教育。学校先通过课堂教育培养创新创业意识，再通过比赛培育创新创业能力，最后形成可行性项目推送至大学科技园孵化，申请注册公司，正式生根发芽，从而实现孵化链条的无缝衔接，推动创新创业教育的良性循环。一是大力拓展自有孵化空间。学校在两个校区拥有创新创业项目孵化载体面积</w:t>
      </w:r>
      <w:r>
        <w:rPr>
          <w:rFonts w:ascii="宋体" w:hAnsi="宋体"/>
          <w:sz w:val="24"/>
          <w:szCs w:val="24"/>
        </w:rPr>
        <w:t>20000</w:t>
      </w:r>
      <w:r>
        <w:rPr>
          <w:rFonts w:hint="eastAsia" w:ascii="宋体" w:hAnsi="宋体"/>
          <w:sz w:val="24"/>
          <w:szCs w:val="24"/>
        </w:rPr>
        <w:t>㎡，并计划进一步整合资源，扩大孵化载体面积；二是利用社会资源共建孵化基地。</w:t>
      </w:r>
      <w:r>
        <w:rPr>
          <w:rFonts w:ascii="宋体" w:hAnsi="宋体"/>
          <w:sz w:val="24"/>
          <w:szCs w:val="24"/>
        </w:rPr>
        <w:t>2015</w:t>
      </w:r>
      <w:r>
        <w:rPr>
          <w:rFonts w:hint="eastAsia" w:ascii="宋体" w:hAnsi="宋体"/>
          <w:sz w:val="24"/>
          <w:szCs w:val="24"/>
        </w:rPr>
        <w:t>年，学校分别与儋州市政府和陵水市政府签订共建国家大学科技园分园协议书，与海南直通车有限公司洽谈观澜湖全球化互联网产业园共建方案，形成一园两翼三拓展空间格局。</w:t>
      </w:r>
    </w:p>
    <w:p>
      <w:pPr>
        <w:spacing w:line="400" w:lineRule="exact"/>
        <w:ind w:firstLine="480" w:firstLineChars="200"/>
        <w:rPr>
          <w:rFonts w:ascii="宋体"/>
          <w:sz w:val="24"/>
          <w:szCs w:val="24"/>
        </w:rPr>
      </w:pPr>
      <w:r>
        <w:rPr>
          <w:rFonts w:hint="eastAsia" w:ascii="宋体" w:hAnsi="宋体"/>
          <w:sz w:val="24"/>
          <w:szCs w:val="24"/>
        </w:rPr>
        <w:t>加强工作保障，服务创新创业教育。学校加大资金投入，强化条件支持，为创新创业教育提供有力的保障。一是经费保障。学校成立了“大学生创新创业开放基金”，每年投入不低于</w:t>
      </w:r>
      <w:r>
        <w:rPr>
          <w:rFonts w:ascii="宋体" w:hAnsi="宋体"/>
          <w:sz w:val="24"/>
          <w:szCs w:val="24"/>
        </w:rPr>
        <w:t>100</w:t>
      </w:r>
      <w:r>
        <w:rPr>
          <w:rFonts w:hint="eastAsia" w:ascii="宋体" w:hAnsi="宋体"/>
          <w:sz w:val="24"/>
          <w:szCs w:val="24"/>
        </w:rPr>
        <w:t>万元，用于无偿资助大学生创新创业。学校大学科技园设立</w:t>
      </w:r>
      <w:r>
        <w:rPr>
          <w:rFonts w:ascii="宋体" w:hAnsi="宋体"/>
          <w:sz w:val="24"/>
          <w:szCs w:val="24"/>
        </w:rPr>
        <w:t>600</w:t>
      </w:r>
      <w:r>
        <w:rPr>
          <w:rFonts w:hint="eastAsia" w:ascii="宋体" w:hAnsi="宋体"/>
          <w:sz w:val="24"/>
          <w:szCs w:val="24"/>
        </w:rPr>
        <w:t>万种子资金，用以孵化入园创新项目；二是环境保障。学校教学科研资源对创新创业师生免费开放，同时大力推进工作空间、网络空间、交流空间和资源共享空间等众创空间的建设；三是师资保障。学校举办“创新创业事务指导骨干教师培训”，有计划地安排教师参加全国高校创业指导师培训班、海南省创业指导培训班学习，提高教师的创新创业教育教学水平；</w:t>
      </w:r>
    </w:p>
    <w:p>
      <w:pPr>
        <w:spacing w:line="400" w:lineRule="exact"/>
        <w:ind w:firstLine="360" w:firstLineChars="150"/>
        <w:rPr>
          <w:rFonts w:ascii="宋体"/>
          <w:sz w:val="24"/>
          <w:szCs w:val="24"/>
        </w:rPr>
      </w:pPr>
      <w:r>
        <w:rPr>
          <w:rFonts w:ascii="宋体" w:hAnsi="宋体"/>
          <w:sz w:val="24"/>
          <w:szCs w:val="24"/>
        </w:rPr>
        <w:t xml:space="preserve"> </w:t>
      </w:r>
      <w:r>
        <w:rPr>
          <w:rFonts w:hint="eastAsia" w:ascii="宋体" w:hAnsi="宋体"/>
          <w:sz w:val="24"/>
          <w:szCs w:val="24"/>
        </w:rPr>
        <w:t>强力推进国家大学科技园建设。自批准建设以来，学校将大学科技园作为科技成果转化、创新创业人才培养、产学研合作示范、科技企业孵化的重要平台和基地进行建设。学校成立了科技园建设领导小组，由学校党委书记李红梅亲自担任组长，校长林强担任副组长，主抓科技园建设工作。</w:t>
      </w:r>
    </w:p>
    <w:p>
      <w:pPr>
        <w:spacing w:line="400" w:lineRule="exact"/>
        <w:ind w:firstLine="480" w:firstLineChars="200"/>
        <w:rPr>
          <w:rFonts w:ascii="宋体"/>
          <w:sz w:val="24"/>
          <w:szCs w:val="24"/>
        </w:rPr>
      </w:pPr>
      <w:r>
        <w:rPr>
          <w:rFonts w:ascii="宋体" w:hAnsi="宋体"/>
          <w:sz w:val="24"/>
          <w:szCs w:val="24"/>
        </w:rPr>
        <w:t xml:space="preserve"> </w:t>
      </w:r>
      <w:r>
        <w:rPr>
          <w:rFonts w:hint="eastAsia" w:ascii="宋体" w:hAnsi="宋体"/>
          <w:sz w:val="24"/>
          <w:szCs w:val="24"/>
        </w:rPr>
        <w:t>在深化创新创业教育改革的努力下，学校的创新创业教育取得了显著的成效。</w:t>
      </w:r>
    </w:p>
    <w:p>
      <w:pPr>
        <w:spacing w:line="400" w:lineRule="exact"/>
        <w:ind w:firstLine="480" w:firstLineChars="200"/>
        <w:rPr>
          <w:rFonts w:ascii="宋体"/>
          <w:sz w:val="24"/>
          <w:szCs w:val="24"/>
        </w:rPr>
      </w:pPr>
      <w:r>
        <w:rPr>
          <w:rFonts w:hint="eastAsia" w:ascii="宋体" w:hAnsi="宋体"/>
          <w:sz w:val="24"/>
          <w:szCs w:val="24"/>
        </w:rPr>
        <w:t>创新创业比赛成绩喜人。在近三届全国“挑战杯”大学生课外学术科技作品竞赛中，学校累计获二等奖</w:t>
      </w:r>
      <w:r>
        <w:rPr>
          <w:rFonts w:ascii="宋体" w:hAnsi="宋体"/>
          <w:sz w:val="24"/>
          <w:szCs w:val="24"/>
        </w:rPr>
        <w:t>3</w:t>
      </w:r>
      <w:r>
        <w:rPr>
          <w:rFonts w:hint="eastAsia" w:ascii="宋体" w:hAnsi="宋体"/>
          <w:sz w:val="24"/>
          <w:szCs w:val="24"/>
        </w:rPr>
        <w:t>项、三等奖</w:t>
      </w:r>
      <w:r>
        <w:rPr>
          <w:rFonts w:ascii="宋体" w:hAnsi="宋体"/>
          <w:sz w:val="24"/>
          <w:szCs w:val="24"/>
        </w:rPr>
        <w:t>6</w:t>
      </w:r>
      <w:r>
        <w:rPr>
          <w:rFonts w:hint="eastAsia" w:ascii="宋体" w:hAnsi="宋体"/>
          <w:sz w:val="24"/>
          <w:szCs w:val="24"/>
        </w:rPr>
        <w:t>项、累进创新银奖</w:t>
      </w:r>
      <w:r>
        <w:rPr>
          <w:rFonts w:ascii="宋体" w:hAnsi="宋体"/>
          <w:sz w:val="24"/>
          <w:szCs w:val="24"/>
        </w:rPr>
        <w:t>1</w:t>
      </w:r>
      <w:r>
        <w:rPr>
          <w:rFonts w:hint="eastAsia" w:ascii="宋体" w:hAnsi="宋体"/>
          <w:sz w:val="24"/>
          <w:szCs w:val="24"/>
        </w:rPr>
        <w:t>项，两次获得“高校优秀组织奖”；在近两届“创青春”全国大学生创业计划竞赛中获铜奖</w:t>
      </w:r>
      <w:r>
        <w:rPr>
          <w:rFonts w:ascii="宋体" w:hAnsi="宋体"/>
          <w:sz w:val="24"/>
          <w:szCs w:val="24"/>
        </w:rPr>
        <w:t>5</w:t>
      </w:r>
      <w:r>
        <w:rPr>
          <w:rFonts w:hint="eastAsia" w:ascii="宋体" w:hAnsi="宋体"/>
          <w:sz w:val="24"/>
          <w:szCs w:val="24"/>
        </w:rPr>
        <w:t>项；在</w:t>
      </w:r>
      <w:r>
        <w:rPr>
          <w:rFonts w:ascii="宋体" w:hAnsi="宋体"/>
          <w:sz w:val="24"/>
          <w:szCs w:val="24"/>
        </w:rPr>
        <w:t>2015</w:t>
      </w:r>
      <w:r>
        <w:rPr>
          <w:rFonts w:hint="eastAsia" w:ascii="宋体" w:hAnsi="宋体"/>
          <w:sz w:val="24"/>
          <w:szCs w:val="24"/>
        </w:rPr>
        <w:t>年中国青年互联网创业大赛（决赛）中</w:t>
      </w:r>
      <w:r>
        <w:rPr>
          <w:rFonts w:ascii="宋体"/>
          <w:sz w:val="24"/>
          <w:szCs w:val="24"/>
        </w:rPr>
        <w:t>,</w:t>
      </w:r>
      <w:r>
        <w:rPr>
          <w:rFonts w:hint="eastAsia" w:ascii="宋体" w:hAnsi="宋体"/>
          <w:sz w:val="24"/>
          <w:szCs w:val="24"/>
        </w:rPr>
        <w:t>获得银奖</w:t>
      </w:r>
      <w:r>
        <w:rPr>
          <w:rFonts w:ascii="宋体" w:hAnsi="宋体"/>
          <w:sz w:val="24"/>
          <w:szCs w:val="24"/>
        </w:rPr>
        <w:t>1</w:t>
      </w:r>
      <w:r>
        <w:rPr>
          <w:rFonts w:hint="eastAsia" w:ascii="宋体" w:hAnsi="宋体"/>
          <w:sz w:val="24"/>
          <w:szCs w:val="24"/>
        </w:rPr>
        <w:t>项；先后有</w:t>
      </w:r>
      <w:r>
        <w:rPr>
          <w:rFonts w:ascii="宋体" w:hAnsi="宋体"/>
          <w:sz w:val="24"/>
          <w:szCs w:val="24"/>
        </w:rPr>
        <w:t>5</w:t>
      </w:r>
      <w:r>
        <w:rPr>
          <w:rFonts w:hint="eastAsia" w:ascii="宋体" w:hAnsi="宋体"/>
          <w:sz w:val="24"/>
          <w:szCs w:val="24"/>
        </w:rPr>
        <w:t>名学生摘得“中国青少年科技创新奖”，</w:t>
      </w:r>
      <w:r>
        <w:rPr>
          <w:rFonts w:ascii="宋体" w:hAnsi="宋体"/>
          <w:sz w:val="24"/>
          <w:szCs w:val="24"/>
        </w:rPr>
        <w:t>1</w:t>
      </w:r>
      <w:r>
        <w:rPr>
          <w:rFonts w:hint="eastAsia" w:ascii="宋体" w:hAnsi="宋体"/>
          <w:sz w:val="24"/>
          <w:szCs w:val="24"/>
        </w:rPr>
        <w:t>支学生科研团队获评“小平科技创新团队”。近三年学生在全国各类学科竞赛中获奖</w:t>
      </w:r>
      <w:r>
        <w:rPr>
          <w:rFonts w:ascii="宋体" w:hAnsi="宋体"/>
          <w:sz w:val="24"/>
          <w:szCs w:val="24"/>
        </w:rPr>
        <w:t>600</w:t>
      </w:r>
      <w:r>
        <w:rPr>
          <w:rFonts w:hint="eastAsia" w:ascii="宋体" w:hAnsi="宋体"/>
          <w:sz w:val="24"/>
          <w:szCs w:val="24"/>
        </w:rPr>
        <w:t>多项。</w:t>
      </w:r>
    </w:p>
    <w:p>
      <w:pPr>
        <w:spacing w:line="400" w:lineRule="exact"/>
        <w:ind w:firstLine="480" w:firstLineChars="200"/>
        <w:rPr>
          <w:rFonts w:ascii="宋体"/>
          <w:sz w:val="24"/>
          <w:szCs w:val="24"/>
        </w:rPr>
      </w:pPr>
      <w:r>
        <w:rPr>
          <w:rFonts w:hint="eastAsia" w:ascii="宋体" w:hAnsi="宋体"/>
          <w:sz w:val="24"/>
          <w:szCs w:val="24"/>
        </w:rPr>
        <w:t>创新创业社会效益影响广泛。一是省内外高校师生、社会创业人才以及企业踊跃申请入驻学校国家大学科技园。目前共有</w:t>
      </w:r>
      <w:r>
        <w:rPr>
          <w:rFonts w:ascii="宋体" w:hAnsi="宋体"/>
          <w:sz w:val="24"/>
          <w:szCs w:val="24"/>
        </w:rPr>
        <w:t>221</w:t>
      </w:r>
      <w:r>
        <w:rPr>
          <w:rFonts w:hint="eastAsia" w:ascii="宋体" w:hAnsi="宋体"/>
          <w:sz w:val="24"/>
          <w:szCs w:val="24"/>
        </w:rPr>
        <w:t>个创业项目申请入驻学校国家大学科技园（部分为兄弟高校创业项目、省外高校学生创业项目、校友创业项目及社会创业团队项目），已办理完注册手续</w:t>
      </w:r>
      <w:r>
        <w:rPr>
          <w:rFonts w:ascii="宋体" w:hAnsi="宋体"/>
          <w:sz w:val="24"/>
          <w:szCs w:val="24"/>
        </w:rPr>
        <w:t>103</w:t>
      </w:r>
      <w:r>
        <w:rPr>
          <w:rFonts w:hint="eastAsia" w:ascii="宋体" w:hAnsi="宋体"/>
          <w:sz w:val="24"/>
          <w:szCs w:val="24"/>
        </w:rPr>
        <w:t>家（其中：老师创办企业</w:t>
      </w:r>
      <w:r>
        <w:rPr>
          <w:rFonts w:ascii="宋体" w:hAnsi="宋体"/>
          <w:sz w:val="24"/>
          <w:szCs w:val="24"/>
        </w:rPr>
        <w:t>15</w:t>
      </w:r>
      <w:r>
        <w:rPr>
          <w:rFonts w:hint="eastAsia" w:ascii="宋体" w:hAnsi="宋体"/>
          <w:sz w:val="24"/>
          <w:szCs w:val="24"/>
        </w:rPr>
        <w:t>家、学生创办企业</w:t>
      </w:r>
      <w:r>
        <w:rPr>
          <w:rFonts w:ascii="宋体" w:hAnsi="宋体"/>
          <w:sz w:val="24"/>
          <w:szCs w:val="24"/>
        </w:rPr>
        <w:t>46</w:t>
      </w:r>
      <w:r>
        <w:rPr>
          <w:rFonts w:hint="eastAsia" w:ascii="宋体" w:hAnsi="宋体"/>
          <w:sz w:val="24"/>
          <w:szCs w:val="24"/>
        </w:rPr>
        <w:t>家、校友企业</w:t>
      </w:r>
      <w:r>
        <w:rPr>
          <w:rFonts w:ascii="宋体" w:hAnsi="宋体"/>
          <w:sz w:val="24"/>
          <w:szCs w:val="24"/>
        </w:rPr>
        <w:t>6</w:t>
      </w:r>
      <w:r>
        <w:rPr>
          <w:rFonts w:hint="eastAsia" w:ascii="宋体" w:hAnsi="宋体"/>
          <w:sz w:val="24"/>
          <w:szCs w:val="24"/>
        </w:rPr>
        <w:t>家、迁入企业</w:t>
      </w:r>
      <w:r>
        <w:rPr>
          <w:rFonts w:ascii="宋体" w:hAnsi="宋体"/>
          <w:sz w:val="24"/>
          <w:szCs w:val="24"/>
        </w:rPr>
        <w:t>36</w:t>
      </w:r>
      <w:r>
        <w:rPr>
          <w:rFonts w:hint="eastAsia" w:ascii="宋体" w:hAnsi="宋体"/>
          <w:sz w:val="24"/>
          <w:szCs w:val="24"/>
        </w:rPr>
        <w:t>家），</w:t>
      </w:r>
      <w:r>
        <w:rPr>
          <w:rFonts w:ascii="宋体" w:hAnsi="宋体"/>
          <w:sz w:val="24"/>
          <w:szCs w:val="24"/>
        </w:rPr>
        <w:t>2016</w:t>
      </w:r>
      <w:r>
        <w:rPr>
          <w:rFonts w:hint="eastAsia" w:ascii="宋体" w:hAnsi="宋体"/>
          <w:sz w:val="24"/>
          <w:szCs w:val="24"/>
        </w:rPr>
        <w:t>年</w:t>
      </w:r>
      <w:r>
        <w:rPr>
          <w:rFonts w:ascii="宋体" w:hAnsi="宋体"/>
          <w:sz w:val="24"/>
          <w:szCs w:val="24"/>
        </w:rPr>
        <w:t>1</w:t>
      </w:r>
      <w:r>
        <w:rPr>
          <w:rFonts w:hint="eastAsia" w:ascii="宋体" w:hAnsi="宋体"/>
          <w:sz w:val="24"/>
          <w:szCs w:val="24"/>
        </w:rPr>
        <w:t>月至</w:t>
      </w:r>
      <w:r>
        <w:rPr>
          <w:rFonts w:ascii="宋体" w:hAnsi="宋体"/>
          <w:sz w:val="24"/>
          <w:szCs w:val="24"/>
        </w:rPr>
        <w:t>8</w:t>
      </w:r>
      <w:r>
        <w:rPr>
          <w:rFonts w:hint="eastAsia" w:ascii="宋体" w:hAnsi="宋体"/>
          <w:sz w:val="24"/>
          <w:szCs w:val="24"/>
        </w:rPr>
        <w:t>月园区产值达</w:t>
      </w:r>
      <w:r>
        <w:rPr>
          <w:rFonts w:ascii="宋体" w:hAnsi="宋体"/>
          <w:sz w:val="24"/>
          <w:szCs w:val="24"/>
        </w:rPr>
        <w:t>2000</w:t>
      </w:r>
      <w:r>
        <w:rPr>
          <w:rFonts w:hint="eastAsia" w:ascii="宋体" w:hAnsi="宋体"/>
          <w:sz w:val="24"/>
          <w:szCs w:val="24"/>
        </w:rPr>
        <w:t>多万元；园区就业人数将近</w:t>
      </w:r>
      <w:r>
        <w:rPr>
          <w:rFonts w:ascii="宋体" w:hAnsi="宋体"/>
          <w:sz w:val="24"/>
          <w:szCs w:val="24"/>
        </w:rPr>
        <w:t>800</w:t>
      </w:r>
      <w:r>
        <w:rPr>
          <w:rFonts w:hint="eastAsia" w:ascii="宋体" w:hAnsi="宋体"/>
          <w:sz w:val="24"/>
          <w:szCs w:val="24"/>
        </w:rPr>
        <w:t>人；培训各类创新创业人员共计</w:t>
      </w:r>
      <w:r>
        <w:rPr>
          <w:rFonts w:ascii="宋体" w:hAnsi="宋体"/>
          <w:sz w:val="24"/>
          <w:szCs w:val="24"/>
        </w:rPr>
        <w:t>6700</w:t>
      </w:r>
      <w:r>
        <w:rPr>
          <w:rFonts w:hint="eastAsia" w:ascii="宋体" w:hAnsi="宋体"/>
          <w:sz w:val="24"/>
          <w:szCs w:val="24"/>
        </w:rPr>
        <w:t>人次；园区转移、转化科技成果</w:t>
      </w:r>
      <w:r>
        <w:rPr>
          <w:rFonts w:ascii="宋体" w:hAnsi="宋体"/>
          <w:sz w:val="24"/>
          <w:szCs w:val="24"/>
        </w:rPr>
        <w:t>22</w:t>
      </w:r>
      <w:r>
        <w:rPr>
          <w:rFonts w:hint="eastAsia" w:ascii="宋体" w:hAnsi="宋体"/>
          <w:sz w:val="24"/>
          <w:szCs w:val="24"/>
        </w:rPr>
        <w:t>项。学校“创梦空间”平台现有创新创业团队与企业</w:t>
      </w:r>
      <w:r>
        <w:rPr>
          <w:rFonts w:ascii="宋体" w:hAnsi="宋体"/>
          <w:sz w:val="24"/>
          <w:szCs w:val="24"/>
        </w:rPr>
        <w:t>21</w:t>
      </w:r>
      <w:r>
        <w:rPr>
          <w:rFonts w:hint="eastAsia" w:ascii="宋体" w:hAnsi="宋体"/>
          <w:sz w:val="24"/>
          <w:szCs w:val="24"/>
        </w:rPr>
        <w:t>家，共开展以创新创业为主题的训练营、电影周、项目路演会、头脑风暴会等</w:t>
      </w:r>
      <w:r>
        <w:rPr>
          <w:rFonts w:ascii="宋体" w:hAnsi="宋体"/>
          <w:sz w:val="24"/>
          <w:szCs w:val="24"/>
        </w:rPr>
        <w:t>50</w:t>
      </w:r>
      <w:r>
        <w:rPr>
          <w:rFonts w:hint="eastAsia" w:ascii="宋体" w:hAnsi="宋体"/>
          <w:sz w:val="24"/>
          <w:szCs w:val="24"/>
        </w:rPr>
        <w:t>余场创新创业活动，受到创客、师生、省内外高校及各大主流媒体的关注与报道。二是承办省各级各类创新大会。学校配合省政府举办首届“科创杯”创新创业大赛，举办首届“创梦杯”创新创业大赛，开展海师首届“创新创业服务月”。已举办</w:t>
      </w:r>
      <w:r>
        <w:rPr>
          <w:rFonts w:ascii="宋体" w:hAnsi="宋体"/>
          <w:sz w:val="24"/>
          <w:szCs w:val="24"/>
        </w:rPr>
        <w:t>15</w:t>
      </w:r>
      <w:r>
        <w:rPr>
          <w:rFonts w:hint="eastAsia" w:ascii="宋体" w:hAnsi="宋体"/>
          <w:sz w:val="24"/>
          <w:szCs w:val="24"/>
        </w:rPr>
        <w:t>场创业宣讲会、</w:t>
      </w:r>
      <w:r>
        <w:rPr>
          <w:rFonts w:ascii="宋体" w:hAnsi="宋体"/>
          <w:sz w:val="24"/>
          <w:szCs w:val="24"/>
        </w:rPr>
        <w:t>12</w:t>
      </w:r>
      <w:r>
        <w:rPr>
          <w:rFonts w:hint="eastAsia" w:ascii="宋体" w:hAnsi="宋体"/>
          <w:sz w:val="24"/>
          <w:szCs w:val="24"/>
        </w:rPr>
        <w:t>场创业座谈会、</w:t>
      </w:r>
      <w:r>
        <w:rPr>
          <w:rFonts w:ascii="宋体" w:hAnsi="宋体"/>
          <w:sz w:val="24"/>
          <w:szCs w:val="24"/>
        </w:rPr>
        <w:t>9</w:t>
      </w:r>
      <w:r>
        <w:rPr>
          <w:rFonts w:hint="eastAsia" w:ascii="宋体" w:hAnsi="宋体"/>
          <w:sz w:val="24"/>
          <w:szCs w:val="24"/>
        </w:rPr>
        <w:t>期创业培训、</w:t>
      </w:r>
      <w:r>
        <w:rPr>
          <w:rFonts w:ascii="宋体" w:hAnsi="宋体"/>
          <w:sz w:val="24"/>
          <w:szCs w:val="24"/>
        </w:rPr>
        <w:t>30</w:t>
      </w:r>
      <w:r>
        <w:rPr>
          <w:rFonts w:hint="eastAsia" w:ascii="宋体" w:hAnsi="宋体"/>
          <w:sz w:val="24"/>
          <w:szCs w:val="24"/>
        </w:rPr>
        <w:t>场创业沙龙、</w:t>
      </w:r>
      <w:r>
        <w:rPr>
          <w:rFonts w:ascii="宋体" w:hAnsi="宋体"/>
          <w:sz w:val="24"/>
          <w:szCs w:val="24"/>
        </w:rPr>
        <w:t>9</w:t>
      </w:r>
      <w:r>
        <w:rPr>
          <w:rFonts w:hint="eastAsia" w:ascii="宋体" w:hAnsi="宋体"/>
          <w:sz w:val="24"/>
          <w:szCs w:val="24"/>
        </w:rPr>
        <w:t>场创协新老生交流会、</w:t>
      </w:r>
      <w:r>
        <w:rPr>
          <w:rFonts w:ascii="宋体" w:hAnsi="宋体"/>
          <w:sz w:val="24"/>
          <w:szCs w:val="24"/>
        </w:rPr>
        <w:t>3</w:t>
      </w:r>
      <w:r>
        <w:rPr>
          <w:rFonts w:hint="eastAsia" w:ascii="宋体" w:hAnsi="宋体"/>
          <w:sz w:val="24"/>
          <w:szCs w:val="24"/>
        </w:rPr>
        <w:t>场创新创业分享会、</w:t>
      </w:r>
      <w:r>
        <w:rPr>
          <w:rFonts w:ascii="宋体" w:hAnsi="宋体"/>
          <w:sz w:val="24"/>
          <w:szCs w:val="24"/>
        </w:rPr>
        <w:t>2</w:t>
      </w:r>
      <w:r>
        <w:rPr>
          <w:rFonts w:hint="eastAsia" w:ascii="宋体" w:hAnsi="宋体"/>
          <w:sz w:val="24"/>
          <w:szCs w:val="24"/>
        </w:rPr>
        <w:t>场创新创业书友会、</w:t>
      </w:r>
      <w:r>
        <w:rPr>
          <w:rFonts w:ascii="宋体" w:hAnsi="宋体"/>
          <w:sz w:val="24"/>
          <w:szCs w:val="24"/>
        </w:rPr>
        <w:t>16</w:t>
      </w:r>
      <w:r>
        <w:rPr>
          <w:rFonts w:hint="eastAsia" w:ascii="宋体" w:hAnsi="宋体"/>
          <w:sz w:val="24"/>
          <w:szCs w:val="24"/>
        </w:rPr>
        <w:t>期创新创业电影周、</w:t>
      </w:r>
      <w:r>
        <w:rPr>
          <w:rFonts w:ascii="宋体" w:hAnsi="宋体"/>
          <w:sz w:val="24"/>
          <w:szCs w:val="24"/>
        </w:rPr>
        <w:t>5</w:t>
      </w:r>
      <w:r>
        <w:rPr>
          <w:rFonts w:hint="eastAsia" w:ascii="宋体" w:hAnsi="宋体"/>
          <w:sz w:val="24"/>
          <w:szCs w:val="24"/>
        </w:rPr>
        <w:t>场创新创业演讲会、</w:t>
      </w:r>
      <w:r>
        <w:rPr>
          <w:rFonts w:ascii="宋体" w:hAnsi="宋体"/>
          <w:sz w:val="24"/>
          <w:szCs w:val="24"/>
        </w:rPr>
        <w:t>3</w:t>
      </w:r>
      <w:r>
        <w:rPr>
          <w:rFonts w:hint="eastAsia" w:ascii="宋体" w:hAnsi="宋体"/>
          <w:sz w:val="24"/>
          <w:szCs w:val="24"/>
        </w:rPr>
        <w:t>期“创梦”训练营以及多场创业宣传活动，师生反应良好。</w:t>
      </w:r>
    </w:p>
    <w:p>
      <w:pPr>
        <w:spacing w:line="400" w:lineRule="exact"/>
        <w:ind w:firstLine="480" w:firstLineChars="200"/>
        <w:rPr>
          <w:rFonts w:ascii="宋体"/>
          <w:sz w:val="24"/>
          <w:szCs w:val="24"/>
        </w:rPr>
      </w:pPr>
      <w:r>
        <w:rPr>
          <w:rFonts w:hint="eastAsia" w:ascii="宋体" w:hAnsi="宋体"/>
          <w:sz w:val="24"/>
          <w:szCs w:val="24"/>
        </w:rPr>
        <w:t>创新创业发展前景美好。已走上发展轨道的规模企业越发向好，</w:t>
      </w:r>
      <w:r>
        <w:rPr>
          <w:rFonts w:ascii="宋体" w:hAnsi="宋体"/>
          <w:sz w:val="24"/>
          <w:szCs w:val="24"/>
        </w:rPr>
        <w:t>2015</w:t>
      </w:r>
      <w:r>
        <w:rPr>
          <w:rFonts w:hint="eastAsia" w:ascii="宋体" w:hAnsi="宋体"/>
          <w:sz w:val="24"/>
          <w:szCs w:val="24"/>
        </w:rPr>
        <w:t>年师生创办企业总产值</w:t>
      </w:r>
      <w:r>
        <w:rPr>
          <w:rFonts w:ascii="宋体" w:hAnsi="宋体"/>
          <w:sz w:val="24"/>
          <w:szCs w:val="24"/>
        </w:rPr>
        <w:t>960</w:t>
      </w:r>
      <w:r>
        <w:rPr>
          <w:rFonts w:hint="eastAsia" w:ascii="宋体" w:hAnsi="宋体"/>
          <w:sz w:val="24"/>
          <w:szCs w:val="24"/>
        </w:rPr>
        <w:t>万元，年营业收入超过</w:t>
      </w:r>
      <w:r>
        <w:rPr>
          <w:rFonts w:ascii="宋体" w:hAnsi="宋体"/>
          <w:sz w:val="24"/>
          <w:szCs w:val="24"/>
        </w:rPr>
        <w:t>200</w:t>
      </w:r>
      <w:r>
        <w:rPr>
          <w:rFonts w:hint="eastAsia" w:ascii="宋体" w:hAnsi="宋体"/>
          <w:sz w:val="24"/>
          <w:szCs w:val="24"/>
        </w:rPr>
        <w:t>万元的企业有</w:t>
      </w:r>
      <w:r>
        <w:rPr>
          <w:rFonts w:ascii="宋体" w:hAnsi="宋体"/>
          <w:sz w:val="24"/>
          <w:szCs w:val="24"/>
        </w:rPr>
        <w:t>2</w:t>
      </w:r>
      <w:r>
        <w:rPr>
          <w:rFonts w:hint="eastAsia" w:ascii="宋体" w:hAnsi="宋体"/>
          <w:sz w:val="24"/>
          <w:szCs w:val="24"/>
        </w:rPr>
        <w:t>家，有</w:t>
      </w:r>
      <w:r>
        <w:rPr>
          <w:rFonts w:ascii="宋体" w:hAnsi="宋体"/>
          <w:sz w:val="24"/>
          <w:szCs w:val="24"/>
        </w:rPr>
        <w:t>2</w:t>
      </w:r>
      <w:r>
        <w:rPr>
          <w:rFonts w:hint="eastAsia" w:ascii="宋体" w:hAnsi="宋体"/>
          <w:sz w:val="24"/>
          <w:szCs w:val="24"/>
        </w:rPr>
        <w:t>家企业获得银行授信</w:t>
      </w:r>
      <w:r>
        <w:rPr>
          <w:rFonts w:ascii="宋体" w:hAnsi="宋体"/>
          <w:sz w:val="24"/>
          <w:szCs w:val="24"/>
        </w:rPr>
        <w:t>350</w:t>
      </w:r>
      <w:r>
        <w:rPr>
          <w:rFonts w:hint="eastAsia" w:ascii="宋体" w:hAnsi="宋体"/>
          <w:sz w:val="24"/>
          <w:szCs w:val="24"/>
        </w:rPr>
        <w:t>万。</w:t>
      </w:r>
      <w:r>
        <w:rPr>
          <w:rFonts w:ascii="宋体" w:hAnsi="宋体"/>
          <w:sz w:val="24"/>
          <w:szCs w:val="24"/>
        </w:rPr>
        <w:t>2015</w:t>
      </w:r>
      <w:r>
        <w:rPr>
          <w:rFonts w:hint="eastAsia" w:ascii="宋体" w:hAnsi="宋体"/>
          <w:sz w:val="24"/>
          <w:szCs w:val="24"/>
        </w:rPr>
        <w:t>年有</w:t>
      </w:r>
      <w:r>
        <w:rPr>
          <w:rFonts w:ascii="宋体" w:hAnsi="宋体"/>
          <w:sz w:val="24"/>
          <w:szCs w:val="24"/>
        </w:rPr>
        <w:t>12</w:t>
      </w:r>
      <w:r>
        <w:rPr>
          <w:rFonts w:hint="eastAsia" w:ascii="宋体" w:hAnsi="宋体"/>
          <w:sz w:val="24"/>
          <w:szCs w:val="24"/>
        </w:rPr>
        <w:t>项知识产权获授权，</w:t>
      </w:r>
      <w:r>
        <w:rPr>
          <w:rFonts w:ascii="宋体" w:hAnsi="宋体"/>
          <w:sz w:val="24"/>
          <w:szCs w:val="24"/>
        </w:rPr>
        <w:t>2016</w:t>
      </w:r>
      <w:r>
        <w:rPr>
          <w:rFonts w:hint="eastAsia" w:ascii="宋体" w:hAnsi="宋体"/>
          <w:sz w:val="24"/>
          <w:szCs w:val="24"/>
        </w:rPr>
        <w:t>年新增</w:t>
      </w:r>
      <w:r>
        <w:rPr>
          <w:rFonts w:ascii="宋体" w:hAnsi="宋体"/>
          <w:sz w:val="24"/>
          <w:szCs w:val="24"/>
        </w:rPr>
        <w:t>6</w:t>
      </w:r>
      <w:r>
        <w:rPr>
          <w:rFonts w:hint="eastAsia" w:ascii="宋体" w:hAnsi="宋体"/>
          <w:sz w:val="24"/>
          <w:szCs w:val="24"/>
        </w:rPr>
        <w:t>项软件著作权，企业转移转化科技成果</w:t>
      </w:r>
      <w:r>
        <w:rPr>
          <w:rFonts w:ascii="宋体" w:hAnsi="宋体"/>
          <w:sz w:val="24"/>
          <w:szCs w:val="24"/>
        </w:rPr>
        <w:t>22</w:t>
      </w:r>
      <w:r>
        <w:rPr>
          <w:rFonts w:hint="eastAsia" w:ascii="宋体" w:hAnsi="宋体"/>
          <w:sz w:val="24"/>
          <w:szCs w:val="24"/>
        </w:rPr>
        <w:t>项。目前师生创办企业在香港股权交易中心上市企业</w:t>
      </w:r>
      <w:r>
        <w:rPr>
          <w:rFonts w:ascii="宋体" w:hAnsi="宋体"/>
          <w:sz w:val="24"/>
          <w:szCs w:val="24"/>
        </w:rPr>
        <w:t>1</w:t>
      </w:r>
      <w:r>
        <w:rPr>
          <w:rFonts w:hint="eastAsia" w:ascii="宋体" w:hAnsi="宋体"/>
          <w:sz w:val="24"/>
          <w:szCs w:val="24"/>
        </w:rPr>
        <w:t>家，在海南股权交易中心交易板上市企业</w:t>
      </w:r>
      <w:r>
        <w:rPr>
          <w:rFonts w:ascii="宋体" w:hAnsi="宋体"/>
          <w:sz w:val="24"/>
          <w:szCs w:val="24"/>
        </w:rPr>
        <w:t>1</w:t>
      </w:r>
      <w:r>
        <w:rPr>
          <w:rFonts w:hint="eastAsia" w:ascii="宋体" w:hAnsi="宋体"/>
          <w:sz w:val="24"/>
          <w:szCs w:val="24"/>
        </w:rPr>
        <w:t>家，在海南股权交易中心展示板上市企业</w:t>
      </w:r>
      <w:r>
        <w:rPr>
          <w:rFonts w:ascii="宋体" w:hAnsi="宋体"/>
          <w:sz w:val="24"/>
          <w:szCs w:val="24"/>
        </w:rPr>
        <w:t>8</w:t>
      </w:r>
      <w:r>
        <w:rPr>
          <w:rFonts w:hint="eastAsia" w:ascii="宋体" w:hAnsi="宋体"/>
          <w:sz w:val="24"/>
          <w:szCs w:val="24"/>
        </w:rPr>
        <w:t>家。同时，还有许多初创企业蓄势待发。截止目前，学校提交创业申请的项目累计已有</w:t>
      </w:r>
      <w:r>
        <w:rPr>
          <w:rFonts w:ascii="宋体" w:hAnsi="宋体"/>
          <w:sz w:val="24"/>
          <w:szCs w:val="24"/>
        </w:rPr>
        <w:t>200</w:t>
      </w:r>
      <w:r>
        <w:rPr>
          <w:rFonts w:hint="eastAsia" w:ascii="宋体" w:hAnsi="宋体"/>
          <w:sz w:val="24"/>
          <w:szCs w:val="24"/>
        </w:rPr>
        <w:t>余个，师生申请注册公司尚在创业起步阶段的企业共</w:t>
      </w:r>
      <w:r>
        <w:rPr>
          <w:rFonts w:ascii="宋体" w:hAnsi="宋体"/>
          <w:sz w:val="24"/>
          <w:szCs w:val="24"/>
        </w:rPr>
        <w:t>61</w:t>
      </w:r>
      <w:r>
        <w:rPr>
          <w:rFonts w:hint="eastAsia" w:ascii="宋体" w:hAnsi="宋体"/>
          <w:sz w:val="24"/>
          <w:szCs w:val="24"/>
        </w:rPr>
        <w:t>家，涉及文化创意、生物医药、电子信息、金融、互联网及移动互联网、新能源及节能环保等产业，基本涵盖海南省重点培育和发展的十二个产业方向。</w:t>
      </w:r>
    </w:p>
    <w:p>
      <w:pPr>
        <w:pStyle w:val="2"/>
        <w:spacing w:line="240" w:lineRule="auto"/>
        <w:ind w:firstLine="301" w:firstLineChars="100"/>
        <w:rPr>
          <w:rFonts w:ascii="黑体" w:eastAsia="黑体"/>
          <w:sz w:val="30"/>
          <w:szCs w:val="30"/>
        </w:rPr>
      </w:pPr>
      <w:bookmarkStart w:id="306" w:name="_Toc436213699"/>
      <w:bookmarkStart w:id="307" w:name="_Toc436330962"/>
      <w:bookmarkStart w:id="308" w:name="_Toc25064"/>
      <w:r>
        <w:rPr>
          <w:rFonts w:hint="eastAsia" w:ascii="黑体" w:eastAsia="黑体"/>
          <w:sz w:val="30"/>
          <w:szCs w:val="30"/>
        </w:rPr>
        <w:t>七、现存问题分析和对策</w:t>
      </w:r>
      <w:bookmarkEnd w:id="306"/>
      <w:bookmarkEnd w:id="307"/>
      <w:bookmarkEnd w:id="308"/>
    </w:p>
    <w:p>
      <w:pPr>
        <w:pStyle w:val="3"/>
        <w:spacing w:line="240" w:lineRule="auto"/>
        <w:ind w:firstLine="275" w:firstLineChars="98"/>
        <w:rPr>
          <w:sz w:val="28"/>
          <w:szCs w:val="28"/>
        </w:rPr>
      </w:pPr>
      <w:bookmarkStart w:id="309" w:name="_Toc4245"/>
      <w:r>
        <w:rPr>
          <w:rFonts w:hint="eastAsia"/>
          <w:sz w:val="28"/>
          <w:szCs w:val="28"/>
        </w:rPr>
        <w:t>（一）教学基本条件还需进一步改善和优化</w:t>
      </w:r>
      <w:bookmarkEnd w:id="309"/>
    </w:p>
    <w:p>
      <w:pPr>
        <w:spacing w:line="400" w:lineRule="exact"/>
        <w:ind w:firstLine="528" w:firstLineChars="220"/>
        <w:rPr>
          <w:sz w:val="24"/>
          <w:szCs w:val="24"/>
        </w:rPr>
      </w:pPr>
      <w:r>
        <w:rPr>
          <w:rFonts w:hint="eastAsia"/>
          <w:sz w:val="24"/>
          <w:szCs w:val="24"/>
        </w:rPr>
        <w:t>从</w:t>
      </w:r>
      <w:r>
        <w:rPr>
          <w:sz w:val="24"/>
          <w:szCs w:val="24"/>
        </w:rPr>
        <w:t>2008</w:t>
      </w:r>
      <w:r>
        <w:rPr>
          <w:rFonts w:hint="eastAsia"/>
          <w:sz w:val="24"/>
          <w:szCs w:val="24"/>
        </w:rPr>
        <w:t>年学校首批学生入驻新校区后，学校办学空间虽得到了很大拓展，但目前仍存在着一些问题：一方面是有些学院的教学设备、教学空间、教学资源还不够充足，在实验室的统筹规划和建设上还存在问题，使部分教学活动的开展受到一定制约；另一方面是两大校区在功能分配、资源共享与整合、信息传递等方面的优化水平还不够，在一定程度上影响了教学活动的效率和质量。因此学校还需要进一步争取政府支持，不断加大投入，改善办学条件，丰富教学资源，合理布局，灵活优化，充分满足教师教学与学生学习的需要。</w:t>
      </w:r>
    </w:p>
    <w:p>
      <w:pPr>
        <w:pStyle w:val="3"/>
        <w:spacing w:line="240" w:lineRule="auto"/>
        <w:ind w:firstLine="275" w:firstLineChars="98"/>
        <w:rPr>
          <w:sz w:val="28"/>
          <w:szCs w:val="28"/>
        </w:rPr>
      </w:pPr>
      <w:bookmarkStart w:id="310" w:name="_Toc30592"/>
      <w:r>
        <w:rPr>
          <w:rFonts w:hint="eastAsia"/>
          <w:sz w:val="28"/>
          <w:szCs w:val="28"/>
        </w:rPr>
        <w:t>（二）教师教育特色建设力度仍需进一步加大</w:t>
      </w:r>
      <w:bookmarkEnd w:id="310"/>
    </w:p>
    <w:p>
      <w:pPr>
        <w:spacing w:line="400" w:lineRule="exact"/>
        <w:ind w:firstLine="480"/>
        <w:rPr>
          <w:sz w:val="24"/>
          <w:szCs w:val="24"/>
        </w:rPr>
      </w:pPr>
      <w:r>
        <w:rPr>
          <w:rFonts w:hint="eastAsia"/>
          <w:sz w:val="24"/>
          <w:szCs w:val="24"/>
        </w:rPr>
        <w:t>作为师范类院校，教师教育特色是学校的“本”。因此，如何将教师教育做出成效、做出特色是学校发展新时期必须高度重视的问题。一是注重培养，结合教师资格考试动向、教师职业社会需求、教师培养标准等因素探索职前培养、入职指导与职后跟踪一体化的教师教育培养模式；二是注重改革创新，下大力气对教师教育内容、教学方式、考核方式、实践培养等方面进行改革，形成系统的措施，在适当的领域进行突破；三是注重现实研究，提升教师教育师资队伍的教学与研究水平，结合海南省实际情况和需求开展研究，为全省社会经济发展、教育发展贡献力量。</w:t>
      </w:r>
    </w:p>
    <w:p>
      <w:pPr>
        <w:pStyle w:val="3"/>
        <w:spacing w:line="240" w:lineRule="auto"/>
        <w:ind w:firstLine="275" w:firstLineChars="98"/>
        <w:rPr>
          <w:sz w:val="28"/>
          <w:szCs w:val="28"/>
        </w:rPr>
      </w:pPr>
      <w:bookmarkStart w:id="311" w:name="_Toc8090"/>
      <w:r>
        <w:rPr>
          <w:rFonts w:hint="eastAsia"/>
          <w:sz w:val="28"/>
          <w:szCs w:val="28"/>
        </w:rPr>
        <w:t>（三）教育教学信息化水平有待进一步提升</w:t>
      </w:r>
      <w:bookmarkEnd w:id="311"/>
    </w:p>
    <w:p>
      <w:pPr>
        <w:spacing w:line="400" w:lineRule="exact"/>
        <w:ind w:firstLine="480"/>
        <w:rPr>
          <w:sz w:val="24"/>
          <w:szCs w:val="24"/>
        </w:rPr>
      </w:pPr>
      <w:r>
        <w:rPr>
          <w:rFonts w:hint="eastAsia"/>
          <w:sz w:val="24"/>
          <w:szCs w:val="24"/>
        </w:rPr>
        <w:t>在信息化时代，将信息技术运用到教育教学中成为了不可抵挡的趋势。学校因为基础薄弱、资源限制等原因面临着教育教学信息化水平仍需提升的问题，主要表现在信息化教学条件不足、教师信息化教学普及不够、教学与信息化融合水平不足等。今后，学校要将教育教学与信息化融合作为规划发展的一个重要方面，争取更多的资源和资金改善学校的信息化硬件设施，用加大培训力度、合理引导等方式提升教学信息化水平。</w:t>
      </w:r>
    </w:p>
    <w:p>
      <w:pPr>
        <w:pStyle w:val="3"/>
        <w:spacing w:line="240" w:lineRule="auto"/>
        <w:ind w:firstLine="275" w:firstLineChars="98"/>
        <w:rPr>
          <w:sz w:val="28"/>
          <w:szCs w:val="28"/>
        </w:rPr>
      </w:pPr>
      <w:bookmarkStart w:id="312" w:name="_Toc12204"/>
      <w:r>
        <w:rPr>
          <w:rFonts w:hint="eastAsia"/>
          <w:sz w:val="28"/>
          <w:szCs w:val="28"/>
        </w:rPr>
        <w:t>（四）师资队伍建设有待进一步加强</w:t>
      </w:r>
      <w:bookmarkEnd w:id="312"/>
    </w:p>
    <w:p>
      <w:pPr>
        <w:spacing w:line="400" w:lineRule="exact"/>
        <w:rPr>
          <w:sz w:val="24"/>
          <w:szCs w:val="24"/>
        </w:rPr>
      </w:pPr>
      <w:r>
        <w:rPr>
          <w:sz w:val="24"/>
          <w:szCs w:val="24"/>
        </w:rPr>
        <w:t xml:space="preserve">      </w:t>
      </w:r>
      <w:r>
        <w:rPr>
          <w:rFonts w:hint="eastAsia"/>
          <w:sz w:val="24"/>
          <w:szCs w:val="24"/>
        </w:rPr>
        <w:t>一方面是提供强有力的政策与经费支持高层次人才引进，尤其是为近几年新办的专业引进高水平的科班出身教师；另一方面是通过各种各样的方式提升教师在师德师风、综合素质、教学能力、研究能力等方面的水平，打造一支优质的教师队伍。</w:t>
      </w:r>
    </w:p>
    <w:p>
      <w:pPr>
        <w:spacing w:line="400" w:lineRule="exact"/>
        <w:rPr>
          <w:sz w:val="24"/>
          <w:szCs w:val="24"/>
        </w:rPr>
      </w:pPr>
    </w:p>
    <w:p>
      <w:pPr>
        <w:spacing w:line="400" w:lineRule="exact"/>
        <w:rPr>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pStyle w:val="2"/>
        <w:spacing w:line="240" w:lineRule="auto"/>
        <w:ind w:firstLine="271" w:firstLineChars="100"/>
        <w:rPr>
          <w:rFonts w:ascii="黑体" w:eastAsia="黑体"/>
          <w:sz w:val="27"/>
          <w:szCs w:val="27"/>
        </w:rPr>
      </w:pPr>
      <w:bookmarkStart w:id="313" w:name="_Toc436330963"/>
      <w:bookmarkStart w:id="314" w:name="_Toc436213700"/>
      <w:bookmarkStart w:id="315" w:name="_Toc403487426"/>
      <w:bookmarkStart w:id="316" w:name="_Toc18824"/>
      <w:r>
        <w:rPr>
          <w:rFonts w:hint="eastAsia" w:ascii="黑体" w:eastAsia="黑体"/>
          <w:sz w:val="27"/>
          <w:szCs w:val="27"/>
        </w:rPr>
        <w:t>八、海南师范大学</w:t>
      </w:r>
      <w:r>
        <w:rPr>
          <w:rFonts w:ascii="黑体" w:eastAsia="黑体"/>
          <w:sz w:val="27"/>
          <w:szCs w:val="27"/>
        </w:rPr>
        <w:t>2015-2016</w:t>
      </w:r>
      <w:r>
        <w:rPr>
          <w:rFonts w:hint="eastAsia" w:ascii="黑体" w:eastAsia="黑体"/>
          <w:sz w:val="27"/>
          <w:szCs w:val="27"/>
        </w:rPr>
        <w:t>学年本科教学质量报告支撑数据一览表</w:t>
      </w:r>
      <w:bookmarkEnd w:id="313"/>
      <w:bookmarkEnd w:id="314"/>
      <w:bookmarkEnd w:id="315"/>
      <w:bookmarkEnd w:id="316"/>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6320"/>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rFonts w:hint="eastAsia"/>
                <w:sz w:val="24"/>
                <w:szCs w:val="24"/>
              </w:rPr>
              <w:t>序号</w:t>
            </w:r>
          </w:p>
        </w:tc>
        <w:tc>
          <w:tcPr>
            <w:tcW w:w="6320" w:type="dxa"/>
          </w:tcPr>
          <w:p>
            <w:pPr>
              <w:spacing w:line="340" w:lineRule="exact"/>
              <w:jc w:val="center"/>
              <w:rPr>
                <w:sz w:val="24"/>
                <w:szCs w:val="24"/>
              </w:rPr>
            </w:pPr>
            <w:r>
              <w:rPr>
                <w:rFonts w:hint="eastAsia"/>
                <w:sz w:val="24"/>
                <w:szCs w:val="24"/>
              </w:rPr>
              <w:t>项目</w:t>
            </w:r>
          </w:p>
        </w:tc>
        <w:tc>
          <w:tcPr>
            <w:tcW w:w="1415" w:type="dxa"/>
          </w:tcPr>
          <w:p>
            <w:pPr>
              <w:spacing w:line="340" w:lineRule="exact"/>
              <w:jc w:val="center"/>
              <w:rPr>
                <w:sz w:val="24"/>
                <w:szCs w:val="24"/>
              </w:rPr>
            </w:pPr>
            <w:r>
              <w:rPr>
                <w:rFonts w:hint="eastAsia"/>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1</w:t>
            </w:r>
          </w:p>
        </w:tc>
        <w:tc>
          <w:tcPr>
            <w:tcW w:w="6320" w:type="dxa"/>
          </w:tcPr>
          <w:p>
            <w:pPr>
              <w:spacing w:line="340" w:lineRule="exact"/>
              <w:jc w:val="center"/>
              <w:rPr>
                <w:sz w:val="24"/>
                <w:szCs w:val="24"/>
              </w:rPr>
            </w:pPr>
            <w:r>
              <w:rPr>
                <w:rFonts w:hint="eastAsia"/>
                <w:sz w:val="24"/>
                <w:szCs w:val="24"/>
              </w:rPr>
              <w:t>本科生人数</w:t>
            </w:r>
          </w:p>
        </w:tc>
        <w:tc>
          <w:tcPr>
            <w:tcW w:w="1415" w:type="dxa"/>
          </w:tcPr>
          <w:p>
            <w:pPr>
              <w:spacing w:line="340" w:lineRule="exact"/>
              <w:jc w:val="center"/>
              <w:rPr>
                <w:sz w:val="24"/>
                <w:szCs w:val="24"/>
              </w:rPr>
            </w:pPr>
            <w:r>
              <w:rPr>
                <w:sz w:val="24"/>
                <w:szCs w:val="24"/>
              </w:rPr>
              <w:t>18030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2</w:t>
            </w:r>
          </w:p>
        </w:tc>
        <w:tc>
          <w:tcPr>
            <w:tcW w:w="6320" w:type="dxa"/>
          </w:tcPr>
          <w:p>
            <w:pPr>
              <w:spacing w:line="340" w:lineRule="exact"/>
              <w:jc w:val="center"/>
              <w:rPr>
                <w:sz w:val="24"/>
                <w:szCs w:val="24"/>
              </w:rPr>
            </w:pPr>
            <w:r>
              <w:rPr>
                <w:rFonts w:hint="eastAsia"/>
                <w:sz w:val="24"/>
                <w:szCs w:val="24"/>
              </w:rPr>
              <w:t>本科生占全日制在校生的比例</w:t>
            </w:r>
            <w:r>
              <w:rPr>
                <w:sz w:val="24"/>
                <w:szCs w:val="24"/>
              </w:rPr>
              <w:t>(</w:t>
            </w:r>
            <w:r>
              <w:rPr>
                <w:rFonts w:hint="eastAsia"/>
                <w:sz w:val="24"/>
                <w:szCs w:val="24"/>
              </w:rPr>
              <w:t>％</w:t>
            </w:r>
            <w:r>
              <w:rPr>
                <w:sz w:val="24"/>
                <w:szCs w:val="24"/>
              </w:rPr>
              <w:t>)</w:t>
            </w:r>
          </w:p>
        </w:tc>
        <w:tc>
          <w:tcPr>
            <w:tcW w:w="1415" w:type="dxa"/>
          </w:tcPr>
          <w:p>
            <w:pPr>
              <w:spacing w:line="340" w:lineRule="exact"/>
              <w:jc w:val="center"/>
              <w:rPr>
                <w:sz w:val="24"/>
                <w:szCs w:val="24"/>
              </w:rPr>
            </w:pPr>
            <w:r>
              <w:rPr>
                <w:sz w:val="24"/>
                <w:szCs w:val="24"/>
              </w:rPr>
              <w:t>94.23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3</w:t>
            </w:r>
          </w:p>
        </w:tc>
        <w:tc>
          <w:tcPr>
            <w:tcW w:w="6320" w:type="dxa"/>
          </w:tcPr>
          <w:p>
            <w:pPr>
              <w:spacing w:line="340" w:lineRule="exact"/>
              <w:jc w:val="center"/>
              <w:rPr>
                <w:sz w:val="24"/>
                <w:szCs w:val="24"/>
              </w:rPr>
            </w:pPr>
            <w:r>
              <w:rPr>
                <w:rFonts w:hint="eastAsia"/>
                <w:sz w:val="24"/>
                <w:szCs w:val="24"/>
              </w:rPr>
              <w:t>教师总数</w:t>
            </w:r>
          </w:p>
        </w:tc>
        <w:tc>
          <w:tcPr>
            <w:tcW w:w="1415" w:type="dxa"/>
          </w:tcPr>
          <w:p>
            <w:pPr>
              <w:spacing w:line="340" w:lineRule="exact"/>
              <w:jc w:val="center"/>
              <w:rPr>
                <w:sz w:val="24"/>
                <w:szCs w:val="24"/>
              </w:rPr>
            </w:pPr>
            <w:r>
              <w:rPr>
                <w:sz w:val="24"/>
                <w:szCs w:val="24"/>
              </w:rPr>
              <w:t>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4</w:t>
            </w:r>
          </w:p>
        </w:tc>
        <w:tc>
          <w:tcPr>
            <w:tcW w:w="6320" w:type="dxa"/>
          </w:tcPr>
          <w:p>
            <w:pPr>
              <w:spacing w:line="340" w:lineRule="exact"/>
              <w:jc w:val="center"/>
              <w:rPr>
                <w:sz w:val="24"/>
                <w:szCs w:val="24"/>
              </w:rPr>
            </w:pPr>
            <w:r>
              <w:rPr>
                <w:rFonts w:hint="eastAsia"/>
                <w:sz w:val="24"/>
                <w:szCs w:val="24"/>
              </w:rPr>
              <w:t>专任教师数</w:t>
            </w:r>
          </w:p>
        </w:tc>
        <w:tc>
          <w:tcPr>
            <w:tcW w:w="1415" w:type="dxa"/>
          </w:tcPr>
          <w:p>
            <w:pPr>
              <w:spacing w:line="340" w:lineRule="exact"/>
              <w:jc w:val="center"/>
              <w:rPr>
                <w:sz w:val="24"/>
                <w:szCs w:val="24"/>
              </w:rPr>
            </w:pPr>
            <w:r>
              <w:rPr>
                <w:sz w:val="24"/>
                <w:szCs w:val="24"/>
              </w:rPr>
              <w:t>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5</w:t>
            </w:r>
          </w:p>
        </w:tc>
        <w:tc>
          <w:tcPr>
            <w:tcW w:w="6320" w:type="dxa"/>
          </w:tcPr>
          <w:p>
            <w:pPr>
              <w:spacing w:line="340" w:lineRule="exact"/>
              <w:jc w:val="center"/>
              <w:rPr>
                <w:sz w:val="24"/>
                <w:szCs w:val="24"/>
              </w:rPr>
            </w:pPr>
            <w:r>
              <w:rPr>
                <w:rFonts w:hint="eastAsia"/>
                <w:sz w:val="24"/>
                <w:szCs w:val="24"/>
              </w:rPr>
              <w:t>具有高级职务教师占专任教师的比例</w:t>
            </w:r>
            <w:r>
              <w:rPr>
                <w:sz w:val="24"/>
                <w:szCs w:val="24"/>
              </w:rPr>
              <w:t>(</w:t>
            </w:r>
            <w:r>
              <w:rPr>
                <w:rFonts w:hint="eastAsia"/>
                <w:sz w:val="24"/>
                <w:szCs w:val="24"/>
              </w:rPr>
              <w:t>％</w:t>
            </w:r>
            <w:r>
              <w:rPr>
                <w:sz w:val="24"/>
                <w:szCs w:val="24"/>
              </w:rPr>
              <w:t>)</w:t>
            </w:r>
          </w:p>
        </w:tc>
        <w:tc>
          <w:tcPr>
            <w:tcW w:w="1415" w:type="dxa"/>
          </w:tcPr>
          <w:p>
            <w:pPr>
              <w:spacing w:line="340" w:lineRule="exact"/>
              <w:jc w:val="center"/>
              <w:rPr>
                <w:color w:val="FF0000"/>
                <w:sz w:val="24"/>
                <w:szCs w:val="24"/>
              </w:rPr>
            </w:pPr>
            <w:r>
              <w:rPr>
                <w:sz w:val="24"/>
                <w:szCs w:val="24"/>
              </w:rPr>
              <w:t>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6</w:t>
            </w:r>
          </w:p>
        </w:tc>
        <w:tc>
          <w:tcPr>
            <w:tcW w:w="6320" w:type="dxa"/>
          </w:tcPr>
          <w:p>
            <w:pPr>
              <w:spacing w:line="340" w:lineRule="exact"/>
              <w:jc w:val="center"/>
              <w:rPr>
                <w:sz w:val="24"/>
                <w:szCs w:val="24"/>
              </w:rPr>
            </w:pPr>
            <w:r>
              <w:rPr>
                <w:rFonts w:hint="eastAsia"/>
                <w:sz w:val="24"/>
                <w:szCs w:val="24"/>
              </w:rPr>
              <w:t>具有研究生学位教师占专任教师的比例</w:t>
            </w:r>
            <w:r>
              <w:rPr>
                <w:sz w:val="24"/>
                <w:szCs w:val="24"/>
              </w:rPr>
              <w:t>(</w:t>
            </w:r>
            <w:r>
              <w:rPr>
                <w:rFonts w:hint="eastAsia"/>
                <w:sz w:val="24"/>
                <w:szCs w:val="24"/>
              </w:rPr>
              <w:t>％</w:t>
            </w:r>
            <w:r>
              <w:rPr>
                <w:sz w:val="24"/>
                <w:szCs w:val="24"/>
              </w:rPr>
              <w:t>)</w:t>
            </w:r>
          </w:p>
        </w:tc>
        <w:tc>
          <w:tcPr>
            <w:tcW w:w="1415" w:type="dxa"/>
          </w:tcPr>
          <w:p>
            <w:pPr>
              <w:spacing w:line="340" w:lineRule="exact"/>
              <w:jc w:val="center"/>
              <w:rPr>
                <w:sz w:val="24"/>
                <w:szCs w:val="24"/>
              </w:rPr>
            </w:pPr>
            <w:r>
              <w:rPr>
                <w:sz w:val="24"/>
                <w:szCs w:val="24"/>
              </w:rPr>
              <w:t>74.53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7</w:t>
            </w:r>
          </w:p>
        </w:tc>
        <w:tc>
          <w:tcPr>
            <w:tcW w:w="6320" w:type="dxa"/>
          </w:tcPr>
          <w:p>
            <w:pPr>
              <w:spacing w:line="340" w:lineRule="exact"/>
              <w:jc w:val="center"/>
              <w:rPr>
                <w:sz w:val="24"/>
                <w:szCs w:val="24"/>
              </w:rPr>
            </w:pPr>
            <w:r>
              <w:rPr>
                <w:rFonts w:hint="eastAsia"/>
                <w:sz w:val="24"/>
                <w:szCs w:val="24"/>
              </w:rPr>
              <w:t>具有博士学位教师的比例</w:t>
            </w:r>
            <w:r>
              <w:rPr>
                <w:sz w:val="24"/>
                <w:szCs w:val="24"/>
              </w:rPr>
              <w:t>(</w:t>
            </w:r>
            <w:r>
              <w:rPr>
                <w:rFonts w:hint="eastAsia"/>
                <w:sz w:val="24"/>
                <w:szCs w:val="24"/>
              </w:rPr>
              <w:t>％</w:t>
            </w:r>
            <w:r>
              <w:rPr>
                <w:sz w:val="24"/>
                <w:szCs w:val="24"/>
              </w:rPr>
              <w:t>)</w:t>
            </w:r>
          </w:p>
        </w:tc>
        <w:tc>
          <w:tcPr>
            <w:tcW w:w="1415" w:type="dxa"/>
          </w:tcPr>
          <w:p>
            <w:pPr>
              <w:spacing w:line="340" w:lineRule="exact"/>
              <w:jc w:val="center"/>
              <w:rPr>
                <w:sz w:val="24"/>
                <w:szCs w:val="24"/>
              </w:rPr>
            </w:pPr>
            <w:r>
              <w:rPr>
                <w:sz w:val="24"/>
                <w:szCs w:val="24"/>
              </w:rPr>
              <w:t>40.72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8</w:t>
            </w:r>
          </w:p>
        </w:tc>
        <w:tc>
          <w:tcPr>
            <w:tcW w:w="6320" w:type="dxa"/>
          </w:tcPr>
          <w:p>
            <w:pPr>
              <w:spacing w:line="340" w:lineRule="exact"/>
              <w:jc w:val="center"/>
              <w:rPr>
                <w:sz w:val="24"/>
                <w:szCs w:val="24"/>
              </w:rPr>
            </w:pPr>
            <w:r>
              <w:rPr>
                <w:rFonts w:hint="eastAsia"/>
                <w:sz w:val="24"/>
                <w:szCs w:val="24"/>
              </w:rPr>
              <w:t>当年本科招生专业总数</w:t>
            </w:r>
          </w:p>
        </w:tc>
        <w:tc>
          <w:tcPr>
            <w:tcW w:w="1415" w:type="dxa"/>
          </w:tcPr>
          <w:p>
            <w:pPr>
              <w:spacing w:line="340" w:lineRule="exact"/>
              <w:jc w:val="center"/>
              <w:rPr>
                <w:sz w:val="24"/>
                <w:szCs w:val="24"/>
              </w:rPr>
            </w:pPr>
            <w:r>
              <w:rPr>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9</w:t>
            </w:r>
          </w:p>
        </w:tc>
        <w:tc>
          <w:tcPr>
            <w:tcW w:w="6320" w:type="dxa"/>
          </w:tcPr>
          <w:p>
            <w:pPr>
              <w:spacing w:line="340" w:lineRule="exact"/>
              <w:jc w:val="center"/>
              <w:rPr>
                <w:sz w:val="24"/>
                <w:szCs w:val="24"/>
              </w:rPr>
            </w:pPr>
            <w:r>
              <w:rPr>
                <w:rFonts w:hint="eastAsia"/>
                <w:sz w:val="24"/>
                <w:szCs w:val="24"/>
              </w:rPr>
              <w:t>生师比</w:t>
            </w:r>
          </w:p>
        </w:tc>
        <w:tc>
          <w:tcPr>
            <w:tcW w:w="1415" w:type="dxa"/>
          </w:tcPr>
          <w:p>
            <w:pPr>
              <w:spacing w:line="340" w:lineRule="exact"/>
              <w:jc w:val="center"/>
              <w:rPr>
                <w:sz w:val="24"/>
                <w:szCs w:val="24"/>
              </w:rPr>
            </w:pPr>
            <w:r>
              <w:rPr>
                <w:sz w:val="24"/>
                <w:szCs w:val="24"/>
              </w:rPr>
              <w:t>20.75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10</w:t>
            </w:r>
          </w:p>
        </w:tc>
        <w:tc>
          <w:tcPr>
            <w:tcW w:w="6320" w:type="dxa"/>
          </w:tcPr>
          <w:p>
            <w:pPr>
              <w:spacing w:line="340" w:lineRule="exact"/>
              <w:jc w:val="center"/>
              <w:rPr>
                <w:sz w:val="24"/>
                <w:szCs w:val="24"/>
              </w:rPr>
            </w:pPr>
            <w:r>
              <w:rPr>
                <w:rFonts w:hint="eastAsia"/>
                <w:sz w:val="24"/>
                <w:szCs w:val="24"/>
              </w:rPr>
              <w:t>生均教学科研仪器设备值</w:t>
            </w:r>
            <w:r>
              <w:rPr>
                <w:sz w:val="24"/>
                <w:szCs w:val="24"/>
              </w:rPr>
              <w:t>(</w:t>
            </w:r>
            <w:r>
              <w:rPr>
                <w:rFonts w:hint="eastAsia"/>
                <w:sz w:val="24"/>
                <w:szCs w:val="24"/>
              </w:rPr>
              <w:t>元</w:t>
            </w:r>
            <w:r>
              <w:rPr>
                <w:sz w:val="24"/>
                <w:szCs w:val="24"/>
              </w:rPr>
              <w:t>)</w:t>
            </w:r>
          </w:p>
        </w:tc>
        <w:tc>
          <w:tcPr>
            <w:tcW w:w="1415" w:type="dxa"/>
          </w:tcPr>
          <w:p>
            <w:pPr>
              <w:spacing w:line="340" w:lineRule="exact"/>
              <w:jc w:val="center"/>
              <w:rPr>
                <w:sz w:val="24"/>
                <w:szCs w:val="24"/>
              </w:rPr>
            </w:pPr>
            <w:r>
              <w:rPr>
                <w:sz w:val="24"/>
                <w:szCs w:val="24"/>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11</w:t>
            </w:r>
          </w:p>
        </w:tc>
        <w:tc>
          <w:tcPr>
            <w:tcW w:w="6320" w:type="dxa"/>
          </w:tcPr>
          <w:p>
            <w:pPr>
              <w:spacing w:line="340" w:lineRule="exact"/>
              <w:jc w:val="center"/>
              <w:rPr>
                <w:sz w:val="24"/>
                <w:szCs w:val="24"/>
              </w:rPr>
            </w:pPr>
            <w:r>
              <w:rPr>
                <w:rFonts w:hint="eastAsia"/>
                <w:sz w:val="24"/>
                <w:szCs w:val="24"/>
              </w:rPr>
              <w:t>新增教学科研仪器设备所占比例（</w:t>
            </w:r>
            <w:r>
              <w:rPr>
                <w:sz w:val="24"/>
                <w:szCs w:val="24"/>
              </w:rPr>
              <w:t>%</w:t>
            </w:r>
            <w:r>
              <w:rPr>
                <w:rFonts w:hint="eastAsia"/>
                <w:sz w:val="24"/>
                <w:szCs w:val="24"/>
              </w:rPr>
              <w:t>）</w:t>
            </w:r>
          </w:p>
        </w:tc>
        <w:tc>
          <w:tcPr>
            <w:tcW w:w="1415" w:type="dxa"/>
          </w:tcPr>
          <w:p>
            <w:pPr>
              <w:spacing w:line="340" w:lineRule="exact"/>
              <w:jc w:val="center"/>
              <w:rPr>
                <w:color w:val="FF0000"/>
                <w:sz w:val="24"/>
                <w:szCs w:val="24"/>
              </w:rPr>
            </w:pPr>
            <w:r>
              <w:rPr>
                <w:sz w:val="24"/>
                <w:szCs w:val="24"/>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12</w:t>
            </w:r>
          </w:p>
        </w:tc>
        <w:tc>
          <w:tcPr>
            <w:tcW w:w="6320" w:type="dxa"/>
          </w:tcPr>
          <w:p>
            <w:pPr>
              <w:spacing w:line="340" w:lineRule="exact"/>
              <w:jc w:val="center"/>
              <w:rPr>
                <w:sz w:val="24"/>
                <w:szCs w:val="24"/>
              </w:rPr>
            </w:pPr>
            <w:r>
              <w:rPr>
                <w:rFonts w:hint="eastAsia"/>
                <w:sz w:val="24"/>
                <w:szCs w:val="24"/>
              </w:rPr>
              <w:t>生均图书</w:t>
            </w:r>
            <w:r>
              <w:rPr>
                <w:sz w:val="24"/>
                <w:szCs w:val="24"/>
              </w:rPr>
              <w:t>(</w:t>
            </w:r>
            <w:r>
              <w:rPr>
                <w:rFonts w:hint="eastAsia"/>
                <w:sz w:val="24"/>
                <w:szCs w:val="24"/>
              </w:rPr>
              <w:t>册</w:t>
            </w:r>
            <w:r>
              <w:rPr>
                <w:sz w:val="24"/>
                <w:szCs w:val="24"/>
              </w:rPr>
              <w:t>)</w:t>
            </w:r>
          </w:p>
        </w:tc>
        <w:tc>
          <w:tcPr>
            <w:tcW w:w="1415" w:type="dxa"/>
          </w:tcPr>
          <w:p>
            <w:pPr>
              <w:spacing w:line="340" w:lineRule="exact"/>
              <w:jc w:val="center"/>
              <w:rPr>
                <w:sz w:val="24"/>
                <w:szCs w:val="24"/>
              </w:rPr>
            </w:pPr>
            <w:r>
              <w:rPr>
                <w:sz w:val="24"/>
                <w:szCs w:val="24"/>
              </w:rPr>
              <w:t>93.48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13</w:t>
            </w:r>
          </w:p>
        </w:tc>
        <w:tc>
          <w:tcPr>
            <w:tcW w:w="6320" w:type="dxa"/>
          </w:tcPr>
          <w:p>
            <w:pPr>
              <w:spacing w:line="340" w:lineRule="exact"/>
              <w:jc w:val="center"/>
              <w:rPr>
                <w:sz w:val="24"/>
                <w:szCs w:val="24"/>
              </w:rPr>
            </w:pPr>
            <w:r>
              <w:rPr>
                <w:rFonts w:hint="eastAsia"/>
                <w:sz w:val="24"/>
                <w:szCs w:val="24"/>
              </w:rPr>
              <w:t>电子图书（万种）</w:t>
            </w:r>
          </w:p>
        </w:tc>
        <w:tc>
          <w:tcPr>
            <w:tcW w:w="1415" w:type="dxa"/>
          </w:tcPr>
          <w:p>
            <w:pPr>
              <w:spacing w:line="340" w:lineRule="exact"/>
              <w:jc w:val="center"/>
              <w:rPr>
                <w:sz w:val="24"/>
                <w:szCs w:val="24"/>
              </w:rPr>
            </w:pPr>
            <w:r>
              <w:rPr>
                <w:sz w:val="24"/>
                <w:szCs w:val="24"/>
              </w:rPr>
              <w:t>128.02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14</w:t>
            </w:r>
          </w:p>
        </w:tc>
        <w:tc>
          <w:tcPr>
            <w:tcW w:w="6320" w:type="dxa"/>
          </w:tcPr>
          <w:p>
            <w:pPr>
              <w:spacing w:line="340" w:lineRule="exact"/>
              <w:jc w:val="center"/>
              <w:rPr>
                <w:sz w:val="24"/>
                <w:szCs w:val="24"/>
              </w:rPr>
            </w:pPr>
            <w:r>
              <w:rPr>
                <w:rFonts w:hint="eastAsia"/>
                <w:sz w:val="24"/>
                <w:szCs w:val="24"/>
              </w:rPr>
              <w:t>电子期刊种数（种）</w:t>
            </w:r>
          </w:p>
        </w:tc>
        <w:tc>
          <w:tcPr>
            <w:tcW w:w="1415" w:type="dxa"/>
          </w:tcPr>
          <w:p>
            <w:pPr>
              <w:spacing w:line="340" w:lineRule="exact"/>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15</w:t>
            </w:r>
          </w:p>
        </w:tc>
        <w:tc>
          <w:tcPr>
            <w:tcW w:w="6320" w:type="dxa"/>
          </w:tcPr>
          <w:p>
            <w:pPr>
              <w:spacing w:line="340" w:lineRule="exact"/>
              <w:jc w:val="center"/>
              <w:rPr>
                <w:sz w:val="24"/>
                <w:szCs w:val="24"/>
              </w:rPr>
            </w:pPr>
            <w:r>
              <w:rPr>
                <w:rFonts w:hint="eastAsia"/>
                <w:sz w:val="24"/>
                <w:szCs w:val="24"/>
              </w:rPr>
              <w:t>生均教学行政用房</w:t>
            </w:r>
            <w:r>
              <w:rPr>
                <w:sz w:val="24"/>
                <w:szCs w:val="24"/>
              </w:rPr>
              <w:t xml:space="preserve"> (</w:t>
            </w:r>
            <w:r>
              <w:rPr>
                <w:rFonts w:hint="eastAsia"/>
                <w:sz w:val="24"/>
                <w:szCs w:val="24"/>
              </w:rPr>
              <w:t>平方米</w:t>
            </w:r>
            <w:r>
              <w:rPr>
                <w:sz w:val="24"/>
                <w:szCs w:val="24"/>
              </w:rPr>
              <w:t>)</w:t>
            </w:r>
          </w:p>
        </w:tc>
        <w:tc>
          <w:tcPr>
            <w:tcW w:w="1415" w:type="dxa"/>
          </w:tcPr>
          <w:p>
            <w:pPr>
              <w:spacing w:line="340" w:lineRule="exact"/>
              <w:jc w:val="center"/>
              <w:rPr>
                <w:color w:val="FF0000"/>
                <w:sz w:val="24"/>
                <w:szCs w:val="24"/>
              </w:rPr>
            </w:pPr>
            <w:r>
              <w:rPr>
                <w:sz w:val="24"/>
                <w:szCs w:val="24"/>
              </w:rPr>
              <w:t>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16</w:t>
            </w:r>
          </w:p>
        </w:tc>
        <w:tc>
          <w:tcPr>
            <w:tcW w:w="6320" w:type="dxa"/>
          </w:tcPr>
          <w:p>
            <w:pPr>
              <w:spacing w:line="340" w:lineRule="exact"/>
              <w:jc w:val="center"/>
              <w:rPr>
                <w:sz w:val="24"/>
                <w:szCs w:val="24"/>
              </w:rPr>
            </w:pPr>
            <w:r>
              <w:rPr>
                <w:rFonts w:hint="eastAsia"/>
                <w:sz w:val="24"/>
                <w:szCs w:val="24"/>
              </w:rPr>
              <w:t>生均实验室面积</w:t>
            </w:r>
            <w:r>
              <w:rPr>
                <w:sz w:val="24"/>
                <w:szCs w:val="24"/>
              </w:rPr>
              <w:t>(</w:t>
            </w:r>
            <w:r>
              <w:rPr>
                <w:rFonts w:hint="eastAsia"/>
                <w:sz w:val="24"/>
                <w:szCs w:val="24"/>
              </w:rPr>
              <w:t>平方米</w:t>
            </w:r>
            <w:r>
              <w:rPr>
                <w:sz w:val="24"/>
                <w:szCs w:val="24"/>
              </w:rPr>
              <w:t>)</w:t>
            </w:r>
          </w:p>
        </w:tc>
        <w:tc>
          <w:tcPr>
            <w:tcW w:w="1415" w:type="dxa"/>
          </w:tcPr>
          <w:p>
            <w:pPr>
              <w:spacing w:line="340" w:lineRule="exact"/>
              <w:jc w:val="center"/>
              <w:rPr>
                <w:color w:val="FF0000"/>
                <w:sz w:val="24"/>
                <w:szCs w:val="24"/>
              </w:rPr>
            </w:pPr>
            <w:r>
              <w:rPr>
                <w:sz w:val="24"/>
                <w:szCs w:val="24"/>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17</w:t>
            </w:r>
          </w:p>
        </w:tc>
        <w:tc>
          <w:tcPr>
            <w:tcW w:w="6320" w:type="dxa"/>
          </w:tcPr>
          <w:p>
            <w:pPr>
              <w:spacing w:line="340" w:lineRule="exact"/>
              <w:jc w:val="center"/>
              <w:rPr>
                <w:sz w:val="24"/>
                <w:szCs w:val="24"/>
              </w:rPr>
            </w:pPr>
            <w:r>
              <w:rPr>
                <w:rFonts w:hint="eastAsia"/>
                <w:sz w:val="24"/>
                <w:szCs w:val="24"/>
              </w:rPr>
              <w:t>生均本科教学日常运行支出（元）</w:t>
            </w:r>
          </w:p>
        </w:tc>
        <w:tc>
          <w:tcPr>
            <w:tcW w:w="1415" w:type="dxa"/>
          </w:tcPr>
          <w:p>
            <w:pPr>
              <w:spacing w:line="340" w:lineRule="exact"/>
              <w:jc w:val="center"/>
              <w:rPr>
                <w:color w:val="FF0000"/>
                <w:sz w:val="24"/>
                <w:szCs w:val="24"/>
              </w:rPr>
            </w:pPr>
            <w:r>
              <w:rPr>
                <w:sz w:val="24"/>
                <w:szCs w:val="24"/>
              </w:rPr>
              <w:t>1739.55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18</w:t>
            </w:r>
          </w:p>
        </w:tc>
        <w:tc>
          <w:tcPr>
            <w:tcW w:w="6320" w:type="dxa"/>
          </w:tcPr>
          <w:p>
            <w:pPr>
              <w:spacing w:line="340" w:lineRule="exact"/>
              <w:jc w:val="center"/>
              <w:rPr>
                <w:sz w:val="24"/>
                <w:szCs w:val="24"/>
              </w:rPr>
            </w:pPr>
            <w:r>
              <w:rPr>
                <w:rFonts w:hint="eastAsia"/>
                <w:sz w:val="24"/>
                <w:szCs w:val="24"/>
              </w:rPr>
              <w:t>本科专项教学经费（万元）</w:t>
            </w:r>
          </w:p>
        </w:tc>
        <w:tc>
          <w:tcPr>
            <w:tcW w:w="1415" w:type="dxa"/>
          </w:tcPr>
          <w:p>
            <w:pPr>
              <w:spacing w:line="340" w:lineRule="exact"/>
              <w:jc w:val="center"/>
              <w:rPr>
                <w:color w:val="FF0000"/>
                <w:sz w:val="24"/>
                <w:szCs w:val="24"/>
              </w:rPr>
            </w:pPr>
            <w:r>
              <w:rPr>
                <w:sz w:val="24"/>
                <w:szCs w:val="24"/>
              </w:rPr>
              <w:t>2782.05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19</w:t>
            </w:r>
          </w:p>
        </w:tc>
        <w:tc>
          <w:tcPr>
            <w:tcW w:w="6320" w:type="dxa"/>
          </w:tcPr>
          <w:p>
            <w:pPr>
              <w:spacing w:line="340" w:lineRule="exact"/>
              <w:jc w:val="center"/>
              <w:rPr>
                <w:sz w:val="24"/>
                <w:szCs w:val="24"/>
              </w:rPr>
            </w:pPr>
            <w:r>
              <w:rPr>
                <w:rFonts w:hint="eastAsia"/>
                <w:sz w:val="24"/>
                <w:szCs w:val="24"/>
              </w:rPr>
              <w:t>生均本科实验经费（元）</w:t>
            </w:r>
          </w:p>
        </w:tc>
        <w:tc>
          <w:tcPr>
            <w:tcW w:w="1415" w:type="dxa"/>
          </w:tcPr>
          <w:p>
            <w:pPr>
              <w:spacing w:line="340" w:lineRule="exact"/>
              <w:jc w:val="center"/>
              <w:rPr>
                <w:color w:val="FF0000"/>
                <w:sz w:val="24"/>
                <w:szCs w:val="24"/>
              </w:rPr>
            </w:pPr>
            <w:r>
              <w:rPr>
                <w:sz w:val="24"/>
                <w:szCs w:val="24"/>
              </w:rPr>
              <w:t>101.47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20</w:t>
            </w:r>
          </w:p>
        </w:tc>
        <w:tc>
          <w:tcPr>
            <w:tcW w:w="6320" w:type="dxa"/>
          </w:tcPr>
          <w:p>
            <w:pPr>
              <w:spacing w:line="340" w:lineRule="exact"/>
              <w:jc w:val="center"/>
              <w:rPr>
                <w:sz w:val="24"/>
                <w:szCs w:val="24"/>
              </w:rPr>
            </w:pPr>
            <w:r>
              <w:rPr>
                <w:rFonts w:hint="eastAsia"/>
                <w:sz w:val="24"/>
                <w:szCs w:val="24"/>
              </w:rPr>
              <w:t>生均本科实习经费（元）</w:t>
            </w:r>
          </w:p>
        </w:tc>
        <w:tc>
          <w:tcPr>
            <w:tcW w:w="1415" w:type="dxa"/>
          </w:tcPr>
          <w:p>
            <w:pPr>
              <w:spacing w:line="340" w:lineRule="exact"/>
              <w:jc w:val="center"/>
              <w:rPr>
                <w:color w:val="FF0000"/>
                <w:sz w:val="24"/>
                <w:szCs w:val="24"/>
              </w:rPr>
            </w:pPr>
            <w:r>
              <w:rPr>
                <w:sz w:val="24"/>
                <w:szCs w:val="24"/>
              </w:rPr>
              <w:t>186.06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21</w:t>
            </w:r>
          </w:p>
        </w:tc>
        <w:tc>
          <w:tcPr>
            <w:tcW w:w="6320" w:type="dxa"/>
          </w:tcPr>
          <w:p>
            <w:pPr>
              <w:spacing w:line="340" w:lineRule="exact"/>
              <w:jc w:val="center"/>
              <w:rPr>
                <w:sz w:val="24"/>
                <w:szCs w:val="24"/>
              </w:rPr>
            </w:pPr>
            <w:r>
              <w:rPr>
                <w:rFonts w:hint="eastAsia"/>
                <w:sz w:val="24"/>
                <w:szCs w:val="24"/>
              </w:rPr>
              <w:t>全校开设本科课程总门数（门）</w:t>
            </w:r>
          </w:p>
        </w:tc>
        <w:tc>
          <w:tcPr>
            <w:tcW w:w="1415" w:type="dxa"/>
          </w:tcPr>
          <w:p>
            <w:pPr>
              <w:spacing w:line="340" w:lineRule="exact"/>
              <w:jc w:val="center"/>
              <w:rPr>
                <w:sz w:val="24"/>
                <w:szCs w:val="24"/>
              </w:rPr>
            </w:pPr>
            <w:r>
              <w:rPr>
                <w:sz w:val="24"/>
                <w:szCs w:val="24"/>
              </w:rPr>
              <w:t>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22</w:t>
            </w:r>
          </w:p>
        </w:tc>
        <w:tc>
          <w:tcPr>
            <w:tcW w:w="6320" w:type="dxa"/>
          </w:tcPr>
          <w:p>
            <w:pPr>
              <w:spacing w:line="340" w:lineRule="exact"/>
              <w:jc w:val="center"/>
              <w:rPr>
                <w:sz w:val="24"/>
                <w:szCs w:val="24"/>
              </w:rPr>
            </w:pPr>
            <w:r>
              <w:rPr>
                <w:rFonts w:hint="eastAsia"/>
                <w:sz w:val="24"/>
                <w:szCs w:val="24"/>
              </w:rPr>
              <w:t>实践教学学分占总学分比例（可按学科门类）</w:t>
            </w:r>
            <w:r>
              <w:rPr>
                <w:sz w:val="24"/>
                <w:szCs w:val="24"/>
              </w:rPr>
              <w:t>(</w:t>
            </w:r>
            <w:r>
              <w:rPr>
                <w:rFonts w:hint="eastAsia"/>
                <w:sz w:val="24"/>
                <w:szCs w:val="24"/>
              </w:rPr>
              <w:t>％</w:t>
            </w:r>
            <w:r>
              <w:rPr>
                <w:sz w:val="24"/>
                <w:szCs w:val="24"/>
              </w:rPr>
              <w:t>)</w:t>
            </w:r>
          </w:p>
        </w:tc>
        <w:tc>
          <w:tcPr>
            <w:tcW w:w="1415" w:type="dxa"/>
          </w:tcPr>
          <w:p>
            <w:pPr>
              <w:spacing w:line="340" w:lineRule="exact"/>
              <w:jc w:val="center"/>
              <w:rPr>
                <w:sz w:val="24"/>
                <w:szCs w:val="24"/>
              </w:rPr>
            </w:pPr>
            <w:r>
              <w:rPr>
                <w:sz w:val="24"/>
                <w:szCs w:val="24"/>
              </w:rPr>
              <w:t>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23</w:t>
            </w:r>
          </w:p>
        </w:tc>
        <w:tc>
          <w:tcPr>
            <w:tcW w:w="6320" w:type="dxa"/>
          </w:tcPr>
          <w:p>
            <w:pPr>
              <w:spacing w:line="340" w:lineRule="exact"/>
              <w:jc w:val="center"/>
              <w:rPr>
                <w:sz w:val="24"/>
                <w:szCs w:val="24"/>
              </w:rPr>
            </w:pPr>
            <w:r>
              <w:rPr>
                <w:rFonts w:hint="eastAsia"/>
                <w:sz w:val="24"/>
                <w:szCs w:val="24"/>
              </w:rPr>
              <w:t>选修课学分占总学分比例（可按学科门类）</w:t>
            </w:r>
            <w:r>
              <w:rPr>
                <w:sz w:val="24"/>
                <w:szCs w:val="24"/>
              </w:rPr>
              <w:t>(</w:t>
            </w:r>
            <w:r>
              <w:rPr>
                <w:rFonts w:hint="eastAsia"/>
                <w:sz w:val="24"/>
                <w:szCs w:val="24"/>
              </w:rPr>
              <w:t>％</w:t>
            </w:r>
            <w:r>
              <w:rPr>
                <w:sz w:val="24"/>
                <w:szCs w:val="24"/>
              </w:rPr>
              <w:t>)</w:t>
            </w:r>
          </w:p>
        </w:tc>
        <w:tc>
          <w:tcPr>
            <w:tcW w:w="1415" w:type="dxa"/>
          </w:tcPr>
          <w:p>
            <w:pPr>
              <w:spacing w:line="340" w:lineRule="exact"/>
              <w:jc w:val="center"/>
              <w:rPr>
                <w:sz w:val="24"/>
                <w:szCs w:val="24"/>
              </w:rPr>
            </w:pPr>
            <w:r>
              <w:rPr>
                <w:sz w:val="24"/>
                <w:szCs w:val="24"/>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24</w:t>
            </w:r>
          </w:p>
        </w:tc>
        <w:tc>
          <w:tcPr>
            <w:tcW w:w="6320" w:type="dxa"/>
          </w:tcPr>
          <w:p>
            <w:pPr>
              <w:spacing w:line="340" w:lineRule="exact"/>
              <w:jc w:val="center"/>
              <w:rPr>
                <w:sz w:val="24"/>
                <w:szCs w:val="24"/>
              </w:rPr>
            </w:pPr>
            <w:r>
              <w:rPr>
                <w:rFonts w:hint="eastAsia"/>
                <w:sz w:val="24"/>
                <w:szCs w:val="24"/>
              </w:rPr>
              <w:t>主讲本科课程的教授占教授总数的比例（不含讲座）</w:t>
            </w:r>
            <w:r>
              <w:rPr>
                <w:sz w:val="24"/>
                <w:szCs w:val="24"/>
              </w:rPr>
              <w:t>(</w:t>
            </w:r>
            <w:r>
              <w:rPr>
                <w:rFonts w:hint="eastAsia"/>
                <w:sz w:val="24"/>
                <w:szCs w:val="24"/>
              </w:rPr>
              <w:t>％</w:t>
            </w:r>
            <w:r>
              <w:rPr>
                <w:sz w:val="24"/>
                <w:szCs w:val="24"/>
              </w:rPr>
              <w:t>)</w:t>
            </w:r>
          </w:p>
        </w:tc>
        <w:tc>
          <w:tcPr>
            <w:tcW w:w="1415" w:type="dxa"/>
          </w:tcPr>
          <w:p>
            <w:pPr>
              <w:spacing w:line="340" w:lineRule="exact"/>
              <w:jc w:val="center"/>
              <w:rPr>
                <w:color w:val="FF0000"/>
                <w:sz w:val="24"/>
                <w:szCs w:val="24"/>
              </w:rPr>
            </w:pPr>
            <w:r>
              <w:rPr>
                <w:sz w:val="24"/>
                <w:szCs w:val="24"/>
              </w:rPr>
              <w:t>75.69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25</w:t>
            </w:r>
          </w:p>
        </w:tc>
        <w:tc>
          <w:tcPr>
            <w:tcW w:w="6320" w:type="dxa"/>
          </w:tcPr>
          <w:p>
            <w:pPr>
              <w:spacing w:line="340" w:lineRule="exact"/>
              <w:jc w:val="center"/>
              <w:rPr>
                <w:sz w:val="24"/>
                <w:szCs w:val="24"/>
              </w:rPr>
            </w:pPr>
            <w:r>
              <w:rPr>
                <w:rFonts w:hint="eastAsia"/>
                <w:sz w:val="24"/>
                <w:szCs w:val="24"/>
              </w:rPr>
              <w:t>教授主讲本科课程占总课程数的比例</w:t>
            </w:r>
            <w:r>
              <w:rPr>
                <w:sz w:val="24"/>
                <w:szCs w:val="24"/>
              </w:rPr>
              <w:t>(</w:t>
            </w:r>
            <w:r>
              <w:rPr>
                <w:rFonts w:hint="eastAsia"/>
                <w:sz w:val="24"/>
                <w:szCs w:val="24"/>
              </w:rPr>
              <w:t>％</w:t>
            </w:r>
            <w:r>
              <w:rPr>
                <w:sz w:val="24"/>
                <w:szCs w:val="24"/>
              </w:rPr>
              <w:t>)</w:t>
            </w:r>
          </w:p>
        </w:tc>
        <w:tc>
          <w:tcPr>
            <w:tcW w:w="1415" w:type="dxa"/>
          </w:tcPr>
          <w:p>
            <w:pPr>
              <w:spacing w:line="340" w:lineRule="exact"/>
              <w:jc w:val="center"/>
              <w:rPr>
                <w:color w:val="FF0000"/>
                <w:sz w:val="24"/>
                <w:szCs w:val="24"/>
              </w:rPr>
            </w:pPr>
            <w:r>
              <w:rPr>
                <w:sz w:val="24"/>
                <w:szCs w:val="24"/>
              </w:rPr>
              <w:t>50.87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26</w:t>
            </w:r>
          </w:p>
        </w:tc>
        <w:tc>
          <w:tcPr>
            <w:tcW w:w="6320" w:type="dxa"/>
          </w:tcPr>
          <w:p>
            <w:pPr>
              <w:spacing w:line="340" w:lineRule="exact"/>
              <w:jc w:val="center"/>
              <w:rPr>
                <w:sz w:val="24"/>
                <w:szCs w:val="24"/>
              </w:rPr>
            </w:pPr>
            <w:r>
              <w:rPr>
                <w:rFonts w:hint="eastAsia"/>
                <w:sz w:val="24"/>
                <w:szCs w:val="24"/>
              </w:rPr>
              <w:t>本科生毕业率</w:t>
            </w:r>
            <w:r>
              <w:rPr>
                <w:sz w:val="24"/>
                <w:szCs w:val="24"/>
              </w:rPr>
              <w:t>(</w:t>
            </w:r>
            <w:r>
              <w:rPr>
                <w:rFonts w:hint="eastAsia"/>
                <w:sz w:val="24"/>
                <w:szCs w:val="24"/>
              </w:rPr>
              <w:t>％</w:t>
            </w:r>
            <w:r>
              <w:rPr>
                <w:sz w:val="24"/>
                <w:szCs w:val="24"/>
              </w:rPr>
              <w:t>)</w:t>
            </w:r>
          </w:p>
        </w:tc>
        <w:tc>
          <w:tcPr>
            <w:tcW w:w="1415" w:type="dxa"/>
          </w:tcPr>
          <w:p>
            <w:pPr>
              <w:spacing w:line="340" w:lineRule="exact"/>
              <w:jc w:val="center"/>
              <w:rPr>
                <w:color w:val="FF0000"/>
                <w:sz w:val="24"/>
                <w:szCs w:val="24"/>
              </w:rPr>
            </w:pPr>
            <w:r>
              <w:rPr>
                <w:sz w:val="24"/>
                <w:szCs w:val="24"/>
              </w:rPr>
              <w:t>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27</w:t>
            </w:r>
          </w:p>
        </w:tc>
        <w:tc>
          <w:tcPr>
            <w:tcW w:w="6320" w:type="dxa"/>
          </w:tcPr>
          <w:p>
            <w:pPr>
              <w:spacing w:line="340" w:lineRule="exact"/>
              <w:jc w:val="center"/>
              <w:rPr>
                <w:sz w:val="24"/>
                <w:szCs w:val="24"/>
              </w:rPr>
            </w:pPr>
            <w:r>
              <w:rPr>
                <w:rFonts w:hint="eastAsia"/>
                <w:sz w:val="24"/>
                <w:szCs w:val="24"/>
              </w:rPr>
              <w:t>本科生学位授予率</w:t>
            </w:r>
            <w:r>
              <w:rPr>
                <w:sz w:val="24"/>
                <w:szCs w:val="24"/>
              </w:rPr>
              <w:t>(</w:t>
            </w:r>
            <w:r>
              <w:rPr>
                <w:rFonts w:hint="eastAsia"/>
                <w:sz w:val="24"/>
                <w:szCs w:val="24"/>
              </w:rPr>
              <w:t>％</w:t>
            </w:r>
            <w:r>
              <w:rPr>
                <w:sz w:val="24"/>
                <w:szCs w:val="24"/>
              </w:rPr>
              <w:t>)</w:t>
            </w:r>
          </w:p>
        </w:tc>
        <w:tc>
          <w:tcPr>
            <w:tcW w:w="1415" w:type="dxa"/>
          </w:tcPr>
          <w:p>
            <w:pPr>
              <w:spacing w:line="340" w:lineRule="exact"/>
              <w:jc w:val="center"/>
              <w:rPr>
                <w:color w:val="FF0000"/>
                <w:sz w:val="24"/>
                <w:szCs w:val="24"/>
              </w:rPr>
            </w:pPr>
            <w:r>
              <w:rPr>
                <w:sz w:val="24"/>
                <w:szCs w:val="24"/>
              </w:rPr>
              <w:t>91.70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28</w:t>
            </w:r>
          </w:p>
        </w:tc>
        <w:tc>
          <w:tcPr>
            <w:tcW w:w="6320" w:type="dxa"/>
          </w:tcPr>
          <w:p>
            <w:pPr>
              <w:spacing w:line="340" w:lineRule="exact"/>
              <w:jc w:val="center"/>
              <w:rPr>
                <w:sz w:val="24"/>
                <w:szCs w:val="24"/>
              </w:rPr>
            </w:pPr>
            <w:r>
              <w:rPr>
                <w:rFonts w:hint="eastAsia"/>
                <w:sz w:val="24"/>
                <w:szCs w:val="24"/>
              </w:rPr>
              <w:t>应届本科生初次就业率</w:t>
            </w:r>
            <w:r>
              <w:rPr>
                <w:sz w:val="24"/>
                <w:szCs w:val="24"/>
              </w:rPr>
              <w:t>(</w:t>
            </w:r>
            <w:r>
              <w:rPr>
                <w:rFonts w:hint="eastAsia"/>
                <w:sz w:val="24"/>
                <w:szCs w:val="24"/>
              </w:rPr>
              <w:t>％</w:t>
            </w:r>
            <w:r>
              <w:rPr>
                <w:sz w:val="24"/>
                <w:szCs w:val="24"/>
              </w:rPr>
              <w:t>)</w:t>
            </w:r>
          </w:p>
        </w:tc>
        <w:tc>
          <w:tcPr>
            <w:tcW w:w="1415" w:type="dxa"/>
          </w:tcPr>
          <w:p>
            <w:pPr>
              <w:spacing w:line="340" w:lineRule="exact"/>
              <w:jc w:val="center"/>
              <w:rPr>
                <w:sz w:val="24"/>
                <w:szCs w:val="24"/>
              </w:rPr>
            </w:pPr>
            <w:r>
              <w:rPr>
                <w:sz w:val="24"/>
                <w:szCs w:val="24"/>
              </w:rPr>
              <w:t>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29</w:t>
            </w:r>
          </w:p>
        </w:tc>
        <w:tc>
          <w:tcPr>
            <w:tcW w:w="6320" w:type="dxa"/>
          </w:tcPr>
          <w:p>
            <w:pPr>
              <w:spacing w:line="340" w:lineRule="exact"/>
              <w:jc w:val="center"/>
              <w:rPr>
                <w:sz w:val="24"/>
                <w:szCs w:val="24"/>
              </w:rPr>
            </w:pPr>
            <w:r>
              <w:rPr>
                <w:rFonts w:hint="eastAsia"/>
                <w:sz w:val="24"/>
                <w:szCs w:val="24"/>
              </w:rPr>
              <w:t>本科生体质测试达标率</w:t>
            </w:r>
            <w:r>
              <w:rPr>
                <w:sz w:val="24"/>
                <w:szCs w:val="24"/>
              </w:rPr>
              <w:t>(</w:t>
            </w:r>
            <w:r>
              <w:rPr>
                <w:rFonts w:hint="eastAsia"/>
                <w:sz w:val="24"/>
                <w:szCs w:val="24"/>
              </w:rPr>
              <w:t>％</w:t>
            </w:r>
            <w:r>
              <w:rPr>
                <w:sz w:val="24"/>
                <w:szCs w:val="24"/>
              </w:rPr>
              <w:t>)</w:t>
            </w:r>
          </w:p>
        </w:tc>
        <w:tc>
          <w:tcPr>
            <w:tcW w:w="1415" w:type="dxa"/>
          </w:tcPr>
          <w:p>
            <w:pPr>
              <w:spacing w:line="340" w:lineRule="exact"/>
              <w:jc w:val="center"/>
              <w:rPr>
                <w:color w:val="FF0000"/>
                <w:sz w:val="24"/>
                <w:szCs w:val="24"/>
              </w:rPr>
            </w:pPr>
            <w:r>
              <w:rPr>
                <w:sz w:val="24"/>
                <w:szCs w:val="24"/>
              </w:rPr>
              <w:t>85.62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30</w:t>
            </w:r>
          </w:p>
        </w:tc>
        <w:tc>
          <w:tcPr>
            <w:tcW w:w="6320" w:type="dxa"/>
          </w:tcPr>
          <w:p>
            <w:pPr>
              <w:spacing w:line="340" w:lineRule="exact"/>
              <w:jc w:val="center"/>
              <w:rPr>
                <w:sz w:val="24"/>
                <w:szCs w:val="24"/>
              </w:rPr>
            </w:pPr>
            <w:r>
              <w:rPr>
                <w:rFonts w:hint="eastAsia"/>
                <w:sz w:val="24"/>
                <w:szCs w:val="24"/>
              </w:rPr>
              <w:t>生均占地面积</w:t>
            </w:r>
            <w:r>
              <w:rPr>
                <w:sz w:val="24"/>
                <w:szCs w:val="24"/>
              </w:rPr>
              <w:t>(</w:t>
            </w:r>
            <w:r>
              <w:rPr>
                <w:rFonts w:hint="eastAsia"/>
                <w:sz w:val="24"/>
                <w:szCs w:val="24"/>
              </w:rPr>
              <w:t>平方米</w:t>
            </w:r>
            <w:r>
              <w:rPr>
                <w:sz w:val="24"/>
                <w:szCs w:val="24"/>
              </w:rPr>
              <w:t>)</w:t>
            </w:r>
          </w:p>
        </w:tc>
        <w:tc>
          <w:tcPr>
            <w:tcW w:w="1415" w:type="dxa"/>
          </w:tcPr>
          <w:p>
            <w:pPr>
              <w:spacing w:line="340" w:lineRule="exact"/>
              <w:jc w:val="center"/>
              <w:rPr>
                <w:color w:val="FF0000"/>
                <w:sz w:val="24"/>
                <w:szCs w:val="24"/>
              </w:rPr>
            </w:pPr>
            <w:r>
              <w:rPr>
                <w:sz w:val="24"/>
                <w:szCs w:val="24"/>
              </w:rPr>
              <w:t>60.62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31</w:t>
            </w:r>
          </w:p>
        </w:tc>
        <w:tc>
          <w:tcPr>
            <w:tcW w:w="6320" w:type="dxa"/>
          </w:tcPr>
          <w:p>
            <w:pPr>
              <w:spacing w:line="340" w:lineRule="exact"/>
              <w:jc w:val="center"/>
              <w:rPr>
                <w:sz w:val="24"/>
                <w:szCs w:val="24"/>
              </w:rPr>
            </w:pPr>
            <w:r>
              <w:rPr>
                <w:rFonts w:hint="eastAsia"/>
                <w:sz w:val="24"/>
                <w:szCs w:val="24"/>
              </w:rPr>
              <w:t>生均宿舍面积</w:t>
            </w:r>
            <w:r>
              <w:rPr>
                <w:sz w:val="24"/>
                <w:szCs w:val="24"/>
              </w:rPr>
              <w:t>(</w:t>
            </w:r>
            <w:r>
              <w:rPr>
                <w:rFonts w:hint="eastAsia"/>
                <w:sz w:val="24"/>
                <w:szCs w:val="24"/>
              </w:rPr>
              <w:t>平方米</w:t>
            </w:r>
            <w:r>
              <w:rPr>
                <w:sz w:val="24"/>
                <w:szCs w:val="24"/>
              </w:rPr>
              <w:t>)</w:t>
            </w:r>
          </w:p>
        </w:tc>
        <w:tc>
          <w:tcPr>
            <w:tcW w:w="1415" w:type="dxa"/>
          </w:tcPr>
          <w:p>
            <w:pPr>
              <w:spacing w:line="340" w:lineRule="exact"/>
              <w:jc w:val="center"/>
              <w:rPr>
                <w:color w:val="FF0000"/>
                <w:sz w:val="24"/>
                <w:szCs w:val="24"/>
              </w:rPr>
            </w:pPr>
            <w:r>
              <w:rPr>
                <w:sz w:val="24"/>
                <w:szCs w:val="24"/>
              </w:rPr>
              <w:t>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32</w:t>
            </w:r>
          </w:p>
        </w:tc>
        <w:tc>
          <w:tcPr>
            <w:tcW w:w="6320" w:type="dxa"/>
          </w:tcPr>
          <w:p>
            <w:pPr>
              <w:spacing w:line="340" w:lineRule="exact"/>
              <w:jc w:val="center"/>
              <w:rPr>
                <w:sz w:val="24"/>
                <w:szCs w:val="24"/>
              </w:rPr>
            </w:pPr>
            <w:r>
              <w:rPr>
                <w:rFonts w:hint="eastAsia"/>
                <w:sz w:val="24"/>
                <w:szCs w:val="24"/>
              </w:rPr>
              <w:t>百名学生配教学用计算机台数</w:t>
            </w:r>
            <w:r>
              <w:rPr>
                <w:sz w:val="24"/>
                <w:szCs w:val="24"/>
              </w:rPr>
              <w:t>(</w:t>
            </w:r>
            <w:r>
              <w:rPr>
                <w:rFonts w:hint="eastAsia"/>
                <w:sz w:val="24"/>
                <w:szCs w:val="24"/>
              </w:rPr>
              <w:t>台</w:t>
            </w:r>
            <w:r>
              <w:rPr>
                <w:sz w:val="24"/>
                <w:szCs w:val="24"/>
              </w:rPr>
              <w:t>)</w:t>
            </w:r>
          </w:p>
        </w:tc>
        <w:tc>
          <w:tcPr>
            <w:tcW w:w="1415" w:type="dxa"/>
          </w:tcPr>
          <w:p>
            <w:pPr>
              <w:spacing w:line="340" w:lineRule="exact"/>
              <w:jc w:val="center"/>
              <w:rPr>
                <w:sz w:val="24"/>
                <w:szCs w:val="24"/>
              </w:rPr>
            </w:pPr>
            <w:r>
              <w:rPr>
                <w:sz w:val="24"/>
                <w:szCs w:val="24"/>
              </w:rPr>
              <w:t>24.09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33</w:t>
            </w:r>
          </w:p>
        </w:tc>
        <w:tc>
          <w:tcPr>
            <w:tcW w:w="6320" w:type="dxa"/>
          </w:tcPr>
          <w:p>
            <w:pPr>
              <w:spacing w:line="340" w:lineRule="exact"/>
              <w:jc w:val="center"/>
              <w:rPr>
                <w:sz w:val="24"/>
                <w:szCs w:val="24"/>
              </w:rPr>
            </w:pPr>
            <w:r>
              <w:rPr>
                <w:rFonts w:hint="eastAsia"/>
                <w:sz w:val="24"/>
                <w:szCs w:val="24"/>
              </w:rPr>
              <w:t>百名学生配多媒体教室和语音实验室座位数</w:t>
            </w:r>
            <w:r>
              <w:rPr>
                <w:sz w:val="24"/>
                <w:szCs w:val="24"/>
              </w:rPr>
              <w:t>(</w:t>
            </w:r>
            <w:r>
              <w:rPr>
                <w:rFonts w:hint="eastAsia"/>
                <w:sz w:val="24"/>
                <w:szCs w:val="24"/>
              </w:rPr>
              <w:t>个</w:t>
            </w:r>
            <w:r>
              <w:rPr>
                <w:sz w:val="24"/>
                <w:szCs w:val="24"/>
              </w:rPr>
              <w:t>)</w:t>
            </w:r>
          </w:p>
        </w:tc>
        <w:tc>
          <w:tcPr>
            <w:tcW w:w="1415" w:type="dxa"/>
          </w:tcPr>
          <w:p>
            <w:pPr>
              <w:spacing w:line="340" w:lineRule="exact"/>
              <w:jc w:val="center"/>
              <w:rPr>
                <w:sz w:val="24"/>
                <w:szCs w:val="24"/>
              </w:rPr>
            </w:pPr>
            <w:r>
              <w:rPr>
                <w:sz w:val="24"/>
                <w:szCs w:val="24"/>
              </w:rPr>
              <w:t>70.99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34</w:t>
            </w:r>
          </w:p>
        </w:tc>
        <w:tc>
          <w:tcPr>
            <w:tcW w:w="6320" w:type="dxa"/>
          </w:tcPr>
          <w:p>
            <w:pPr>
              <w:spacing w:line="340" w:lineRule="exact"/>
              <w:jc w:val="center"/>
              <w:rPr>
                <w:sz w:val="24"/>
                <w:szCs w:val="24"/>
              </w:rPr>
            </w:pPr>
            <w:r>
              <w:rPr>
                <w:rFonts w:hint="eastAsia"/>
                <w:sz w:val="24"/>
                <w:szCs w:val="24"/>
              </w:rPr>
              <w:t>生均年进书量</w:t>
            </w:r>
            <w:r>
              <w:rPr>
                <w:sz w:val="24"/>
                <w:szCs w:val="24"/>
              </w:rPr>
              <w:t>(</w:t>
            </w:r>
            <w:r>
              <w:rPr>
                <w:rFonts w:hint="eastAsia"/>
                <w:sz w:val="24"/>
                <w:szCs w:val="24"/>
              </w:rPr>
              <w:t>册</w:t>
            </w:r>
            <w:r>
              <w:rPr>
                <w:sz w:val="24"/>
                <w:szCs w:val="24"/>
              </w:rPr>
              <w:t>)</w:t>
            </w:r>
          </w:p>
        </w:tc>
        <w:tc>
          <w:tcPr>
            <w:tcW w:w="1415" w:type="dxa"/>
          </w:tcPr>
          <w:p>
            <w:pPr>
              <w:spacing w:line="340" w:lineRule="exact"/>
              <w:jc w:val="center"/>
              <w:rPr>
                <w:color w:val="FF0000"/>
                <w:sz w:val="24"/>
                <w:szCs w:val="24"/>
              </w:rPr>
            </w:pPr>
            <w:r>
              <w:rPr>
                <w:sz w:val="24"/>
                <w:szCs w:val="24"/>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7" w:type="dxa"/>
          </w:tcPr>
          <w:p>
            <w:pPr>
              <w:spacing w:line="340" w:lineRule="exact"/>
              <w:jc w:val="center"/>
              <w:rPr>
                <w:sz w:val="24"/>
                <w:szCs w:val="24"/>
              </w:rPr>
            </w:pPr>
            <w:r>
              <w:rPr>
                <w:sz w:val="24"/>
                <w:szCs w:val="24"/>
              </w:rPr>
              <w:t>35</w:t>
            </w:r>
          </w:p>
        </w:tc>
        <w:tc>
          <w:tcPr>
            <w:tcW w:w="6320" w:type="dxa"/>
          </w:tcPr>
          <w:p>
            <w:pPr>
              <w:spacing w:line="340" w:lineRule="exact"/>
              <w:jc w:val="center"/>
              <w:rPr>
                <w:sz w:val="24"/>
                <w:szCs w:val="24"/>
              </w:rPr>
            </w:pPr>
            <w:r>
              <w:rPr>
                <w:rFonts w:hint="eastAsia"/>
                <w:sz w:val="24"/>
                <w:szCs w:val="24"/>
              </w:rPr>
              <w:t>校外实习基地数</w:t>
            </w:r>
          </w:p>
        </w:tc>
        <w:tc>
          <w:tcPr>
            <w:tcW w:w="1415" w:type="dxa"/>
          </w:tcPr>
          <w:p>
            <w:pPr>
              <w:spacing w:line="340" w:lineRule="exact"/>
              <w:jc w:val="center"/>
              <w:rPr>
                <w:sz w:val="24"/>
                <w:szCs w:val="24"/>
              </w:rPr>
            </w:pPr>
            <w:r>
              <w:rPr>
                <w:sz w:val="24"/>
                <w:szCs w:val="24"/>
              </w:rPr>
              <w:t>225</w:t>
            </w:r>
          </w:p>
        </w:tc>
      </w:tr>
    </w:tbl>
    <w:p>
      <w:pPr>
        <w:spacing w:line="20" w:lineRule="exact"/>
      </w:pPr>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仿宋">
    <w:altName w:val="Arial Unicode MS"/>
    <w:panose1 w:val="00000000000000000000"/>
    <w:charset w:val="86"/>
    <w:family w:val="modern"/>
    <w:pitch w:val="default"/>
    <w:sig w:usb0="00000000" w:usb1="00000000"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I</w:t>
    </w:r>
    <w:r>
      <w:rPr>
        <w:lang w:val="zh-CN"/>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I</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C63"/>
    <w:multiLevelType w:val="multilevel"/>
    <w:tmpl w:val="084A3C63"/>
    <w:lvl w:ilvl="0" w:tentative="0">
      <w:start w:val="1"/>
      <w:numFmt w:val="decimal"/>
      <w:lvlText w:val="%1．"/>
      <w:lvlJc w:val="left"/>
      <w:pPr>
        <w:ind w:left="1125" w:hanging="495"/>
      </w:pPr>
      <w:rPr>
        <w:rFonts w:hint="default" w:cs="Times New Roman"/>
      </w:rPr>
    </w:lvl>
    <w:lvl w:ilvl="1" w:tentative="0">
      <w:start w:val="1"/>
      <w:numFmt w:val="lowerLetter"/>
      <w:lvlText w:val="%2)"/>
      <w:lvlJc w:val="left"/>
      <w:pPr>
        <w:ind w:left="1470" w:hanging="420"/>
      </w:pPr>
      <w:rPr>
        <w:rFonts w:cs="Times New Roman"/>
      </w:rPr>
    </w:lvl>
    <w:lvl w:ilvl="2" w:tentative="0">
      <w:start w:val="1"/>
      <w:numFmt w:val="lowerRoman"/>
      <w:lvlText w:val="%3."/>
      <w:lvlJc w:val="right"/>
      <w:pPr>
        <w:ind w:left="1890" w:hanging="420"/>
      </w:pPr>
      <w:rPr>
        <w:rFonts w:cs="Times New Roman"/>
      </w:rPr>
    </w:lvl>
    <w:lvl w:ilvl="3" w:tentative="0">
      <w:start w:val="1"/>
      <w:numFmt w:val="decimal"/>
      <w:lvlText w:val="%4."/>
      <w:lvlJc w:val="left"/>
      <w:pPr>
        <w:ind w:left="2310" w:hanging="420"/>
      </w:pPr>
      <w:rPr>
        <w:rFonts w:cs="Times New Roman"/>
      </w:rPr>
    </w:lvl>
    <w:lvl w:ilvl="4" w:tentative="0">
      <w:start w:val="1"/>
      <w:numFmt w:val="lowerLetter"/>
      <w:lvlText w:val="%5)"/>
      <w:lvlJc w:val="left"/>
      <w:pPr>
        <w:ind w:left="2730" w:hanging="420"/>
      </w:pPr>
      <w:rPr>
        <w:rFonts w:cs="Times New Roman"/>
      </w:rPr>
    </w:lvl>
    <w:lvl w:ilvl="5" w:tentative="0">
      <w:start w:val="1"/>
      <w:numFmt w:val="lowerRoman"/>
      <w:lvlText w:val="%6."/>
      <w:lvlJc w:val="right"/>
      <w:pPr>
        <w:ind w:left="3150" w:hanging="420"/>
      </w:pPr>
      <w:rPr>
        <w:rFonts w:cs="Times New Roman"/>
      </w:rPr>
    </w:lvl>
    <w:lvl w:ilvl="6" w:tentative="0">
      <w:start w:val="1"/>
      <w:numFmt w:val="decimal"/>
      <w:lvlText w:val="%7."/>
      <w:lvlJc w:val="left"/>
      <w:pPr>
        <w:ind w:left="3570" w:hanging="420"/>
      </w:pPr>
      <w:rPr>
        <w:rFonts w:cs="Times New Roman"/>
      </w:rPr>
    </w:lvl>
    <w:lvl w:ilvl="7" w:tentative="0">
      <w:start w:val="1"/>
      <w:numFmt w:val="lowerLetter"/>
      <w:lvlText w:val="%8)"/>
      <w:lvlJc w:val="left"/>
      <w:pPr>
        <w:ind w:left="3990" w:hanging="420"/>
      </w:pPr>
      <w:rPr>
        <w:rFonts w:cs="Times New Roman"/>
      </w:rPr>
    </w:lvl>
    <w:lvl w:ilvl="8" w:tentative="0">
      <w:start w:val="1"/>
      <w:numFmt w:val="lowerRoman"/>
      <w:lvlText w:val="%9."/>
      <w:lvlJc w:val="right"/>
      <w:pPr>
        <w:ind w:left="4410" w:hanging="420"/>
      </w:pPr>
      <w:rPr>
        <w:rFonts w:cs="Times New Roman"/>
      </w:rPr>
    </w:lvl>
  </w:abstractNum>
  <w:abstractNum w:abstractNumId="1">
    <w:nsid w:val="584FBFCA"/>
    <w:multiLevelType w:val="singleLevel"/>
    <w:tmpl w:val="584FBFCA"/>
    <w:lvl w:ilvl="0" w:tentative="0">
      <w:start w:val="3"/>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73A4D0B"/>
    <w:rsid w:val="00014801"/>
    <w:rsid w:val="0001658C"/>
    <w:rsid w:val="00017F4E"/>
    <w:rsid w:val="00022EE5"/>
    <w:rsid w:val="00040697"/>
    <w:rsid w:val="00040995"/>
    <w:rsid w:val="00042012"/>
    <w:rsid w:val="00047477"/>
    <w:rsid w:val="00066CCB"/>
    <w:rsid w:val="00067601"/>
    <w:rsid w:val="0007063C"/>
    <w:rsid w:val="000714E5"/>
    <w:rsid w:val="0007685C"/>
    <w:rsid w:val="000809E9"/>
    <w:rsid w:val="00087C40"/>
    <w:rsid w:val="00091554"/>
    <w:rsid w:val="00096A45"/>
    <w:rsid w:val="000A02D3"/>
    <w:rsid w:val="000A32BD"/>
    <w:rsid w:val="000B3A92"/>
    <w:rsid w:val="000B3FE0"/>
    <w:rsid w:val="000B4EC4"/>
    <w:rsid w:val="000C2961"/>
    <w:rsid w:val="000D5888"/>
    <w:rsid w:val="000F116B"/>
    <w:rsid w:val="000F28BB"/>
    <w:rsid w:val="00102164"/>
    <w:rsid w:val="00111207"/>
    <w:rsid w:val="00113056"/>
    <w:rsid w:val="00124F77"/>
    <w:rsid w:val="00132F18"/>
    <w:rsid w:val="00133398"/>
    <w:rsid w:val="00135653"/>
    <w:rsid w:val="00136EF4"/>
    <w:rsid w:val="00146344"/>
    <w:rsid w:val="001569FE"/>
    <w:rsid w:val="00160C6E"/>
    <w:rsid w:val="00164924"/>
    <w:rsid w:val="00170A5B"/>
    <w:rsid w:val="001863FE"/>
    <w:rsid w:val="00192830"/>
    <w:rsid w:val="00193A0F"/>
    <w:rsid w:val="00193DBC"/>
    <w:rsid w:val="001A2FAF"/>
    <w:rsid w:val="001B3D71"/>
    <w:rsid w:val="001B5A6A"/>
    <w:rsid w:val="001C7540"/>
    <w:rsid w:val="001D4104"/>
    <w:rsid w:val="001D5504"/>
    <w:rsid w:val="001D58D2"/>
    <w:rsid w:val="001E28F7"/>
    <w:rsid w:val="001E445F"/>
    <w:rsid w:val="001F1530"/>
    <w:rsid w:val="001F5A0A"/>
    <w:rsid w:val="001F6BDA"/>
    <w:rsid w:val="00205875"/>
    <w:rsid w:val="002200A7"/>
    <w:rsid w:val="00224D22"/>
    <w:rsid w:val="00226B56"/>
    <w:rsid w:val="0023052A"/>
    <w:rsid w:val="0023055D"/>
    <w:rsid w:val="00232F83"/>
    <w:rsid w:val="0024186C"/>
    <w:rsid w:val="002475C8"/>
    <w:rsid w:val="002478DC"/>
    <w:rsid w:val="00250AEA"/>
    <w:rsid w:val="002543CF"/>
    <w:rsid w:val="002545F0"/>
    <w:rsid w:val="0025483A"/>
    <w:rsid w:val="00255E70"/>
    <w:rsid w:val="00257C70"/>
    <w:rsid w:val="00261384"/>
    <w:rsid w:val="0026254C"/>
    <w:rsid w:val="0028310F"/>
    <w:rsid w:val="0028774C"/>
    <w:rsid w:val="002936AA"/>
    <w:rsid w:val="00293E20"/>
    <w:rsid w:val="00297C21"/>
    <w:rsid w:val="00297F15"/>
    <w:rsid w:val="002B745A"/>
    <w:rsid w:val="002C1896"/>
    <w:rsid w:val="002C3A86"/>
    <w:rsid w:val="002D3E0E"/>
    <w:rsid w:val="002D4DAF"/>
    <w:rsid w:val="002E5375"/>
    <w:rsid w:val="002F3810"/>
    <w:rsid w:val="002F48BE"/>
    <w:rsid w:val="002F4EA1"/>
    <w:rsid w:val="00303E4D"/>
    <w:rsid w:val="003117A5"/>
    <w:rsid w:val="00317004"/>
    <w:rsid w:val="00322330"/>
    <w:rsid w:val="003260D8"/>
    <w:rsid w:val="0032784A"/>
    <w:rsid w:val="00341D35"/>
    <w:rsid w:val="00342B8D"/>
    <w:rsid w:val="003442E7"/>
    <w:rsid w:val="00344DC4"/>
    <w:rsid w:val="00353F49"/>
    <w:rsid w:val="003579F3"/>
    <w:rsid w:val="0036721F"/>
    <w:rsid w:val="0037323C"/>
    <w:rsid w:val="00385133"/>
    <w:rsid w:val="003A78C2"/>
    <w:rsid w:val="003B40C2"/>
    <w:rsid w:val="003C199C"/>
    <w:rsid w:val="003C43F9"/>
    <w:rsid w:val="003D5B8B"/>
    <w:rsid w:val="003D7F29"/>
    <w:rsid w:val="003E10D2"/>
    <w:rsid w:val="003E6827"/>
    <w:rsid w:val="003F4F50"/>
    <w:rsid w:val="004118E7"/>
    <w:rsid w:val="00433DCD"/>
    <w:rsid w:val="00434BF9"/>
    <w:rsid w:val="004375FF"/>
    <w:rsid w:val="004409D4"/>
    <w:rsid w:val="004435A9"/>
    <w:rsid w:val="004575A2"/>
    <w:rsid w:val="00464B12"/>
    <w:rsid w:val="00465F66"/>
    <w:rsid w:val="004748A2"/>
    <w:rsid w:val="00476337"/>
    <w:rsid w:val="00481382"/>
    <w:rsid w:val="00481C9D"/>
    <w:rsid w:val="0049689B"/>
    <w:rsid w:val="00496916"/>
    <w:rsid w:val="004A321A"/>
    <w:rsid w:val="004B34E4"/>
    <w:rsid w:val="004C07B2"/>
    <w:rsid w:val="004D3A45"/>
    <w:rsid w:val="004D418A"/>
    <w:rsid w:val="004D515A"/>
    <w:rsid w:val="004E1DCF"/>
    <w:rsid w:val="004E7CA6"/>
    <w:rsid w:val="004F75A6"/>
    <w:rsid w:val="005040A7"/>
    <w:rsid w:val="00525CAC"/>
    <w:rsid w:val="0053188F"/>
    <w:rsid w:val="005335C1"/>
    <w:rsid w:val="005362E8"/>
    <w:rsid w:val="005431BD"/>
    <w:rsid w:val="005522EC"/>
    <w:rsid w:val="00554ECC"/>
    <w:rsid w:val="00575E38"/>
    <w:rsid w:val="00576F1C"/>
    <w:rsid w:val="005823D7"/>
    <w:rsid w:val="00584A4B"/>
    <w:rsid w:val="00587A81"/>
    <w:rsid w:val="005952F3"/>
    <w:rsid w:val="005C5A4C"/>
    <w:rsid w:val="005E21CD"/>
    <w:rsid w:val="005E5631"/>
    <w:rsid w:val="005E7783"/>
    <w:rsid w:val="005F0D20"/>
    <w:rsid w:val="005F1493"/>
    <w:rsid w:val="005F22A6"/>
    <w:rsid w:val="00606273"/>
    <w:rsid w:val="00606B78"/>
    <w:rsid w:val="0061444D"/>
    <w:rsid w:val="00615B6B"/>
    <w:rsid w:val="00621782"/>
    <w:rsid w:val="00627165"/>
    <w:rsid w:val="006311B3"/>
    <w:rsid w:val="00633DD2"/>
    <w:rsid w:val="00635F8F"/>
    <w:rsid w:val="006442CC"/>
    <w:rsid w:val="0065053A"/>
    <w:rsid w:val="00650C8C"/>
    <w:rsid w:val="00665C3D"/>
    <w:rsid w:val="006948BF"/>
    <w:rsid w:val="006A07D5"/>
    <w:rsid w:val="006A10D0"/>
    <w:rsid w:val="006A354F"/>
    <w:rsid w:val="006C13FA"/>
    <w:rsid w:val="006C3724"/>
    <w:rsid w:val="006C42DF"/>
    <w:rsid w:val="006D0C6E"/>
    <w:rsid w:val="006D20EC"/>
    <w:rsid w:val="006D3037"/>
    <w:rsid w:val="006D3F2F"/>
    <w:rsid w:val="006D4B30"/>
    <w:rsid w:val="006E6A53"/>
    <w:rsid w:val="006F3A98"/>
    <w:rsid w:val="006F62C0"/>
    <w:rsid w:val="00706776"/>
    <w:rsid w:val="007112FE"/>
    <w:rsid w:val="00713C9A"/>
    <w:rsid w:val="00716693"/>
    <w:rsid w:val="00720746"/>
    <w:rsid w:val="00726790"/>
    <w:rsid w:val="007471C6"/>
    <w:rsid w:val="00773E6A"/>
    <w:rsid w:val="00781FD5"/>
    <w:rsid w:val="00795AD5"/>
    <w:rsid w:val="007B1D84"/>
    <w:rsid w:val="007B3E7C"/>
    <w:rsid w:val="007B5B83"/>
    <w:rsid w:val="007C184E"/>
    <w:rsid w:val="007C334C"/>
    <w:rsid w:val="007C7640"/>
    <w:rsid w:val="007D1A89"/>
    <w:rsid w:val="007D1FD1"/>
    <w:rsid w:val="007D3235"/>
    <w:rsid w:val="007E41BC"/>
    <w:rsid w:val="007F062B"/>
    <w:rsid w:val="00805116"/>
    <w:rsid w:val="00811224"/>
    <w:rsid w:val="00813026"/>
    <w:rsid w:val="0081674C"/>
    <w:rsid w:val="008204F2"/>
    <w:rsid w:val="008235F8"/>
    <w:rsid w:val="00835C36"/>
    <w:rsid w:val="008369C0"/>
    <w:rsid w:val="00841EB3"/>
    <w:rsid w:val="008471D1"/>
    <w:rsid w:val="00877BB4"/>
    <w:rsid w:val="00897D7F"/>
    <w:rsid w:val="008A0191"/>
    <w:rsid w:val="008A6A6D"/>
    <w:rsid w:val="008B712D"/>
    <w:rsid w:val="008C3C90"/>
    <w:rsid w:val="008E0D58"/>
    <w:rsid w:val="008E47E6"/>
    <w:rsid w:val="008F239E"/>
    <w:rsid w:val="008F7607"/>
    <w:rsid w:val="00901B54"/>
    <w:rsid w:val="00925744"/>
    <w:rsid w:val="009408E4"/>
    <w:rsid w:val="0095436C"/>
    <w:rsid w:val="0096528D"/>
    <w:rsid w:val="009677E9"/>
    <w:rsid w:val="00967A6A"/>
    <w:rsid w:val="00970343"/>
    <w:rsid w:val="0098206F"/>
    <w:rsid w:val="00990DCD"/>
    <w:rsid w:val="00995DFF"/>
    <w:rsid w:val="009A1986"/>
    <w:rsid w:val="009A6ADD"/>
    <w:rsid w:val="009D2D18"/>
    <w:rsid w:val="009D4D56"/>
    <w:rsid w:val="009D695F"/>
    <w:rsid w:val="009D6AD2"/>
    <w:rsid w:val="009F2123"/>
    <w:rsid w:val="00A012D6"/>
    <w:rsid w:val="00A02B05"/>
    <w:rsid w:val="00A105C4"/>
    <w:rsid w:val="00A15216"/>
    <w:rsid w:val="00A15A44"/>
    <w:rsid w:val="00A21DA2"/>
    <w:rsid w:val="00A33911"/>
    <w:rsid w:val="00A5170B"/>
    <w:rsid w:val="00A555EF"/>
    <w:rsid w:val="00A56C59"/>
    <w:rsid w:val="00A6040B"/>
    <w:rsid w:val="00A60C22"/>
    <w:rsid w:val="00A72327"/>
    <w:rsid w:val="00A74384"/>
    <w:rsid w:val="00A842C1"/>
    <w:rsid w:val="00A950F0"/>
    <w:rsid w:val="00AD6975"/>
    <w:rsid w:val="00AE6B06"/>
    <w:rsid w:val="00AE79E4"/>
    <w:rsid w:val="00AF048A"/>
    <w:rsid w:val="00AF13C0"/>
    <w:rsid w:val="00AF20D6"/>
    <w:rsid w:val="00AF5CF3"/>
    <w:rsid w:val="00B023CF"/>
    <w:rsid w:val="00B119A9"/>
    <w:rsid w:val="00B11EBC"/>
    <w:rsid w:val="00B14E20"/>
    <w:rsid w:val="00B15895"/>
    <w:rsid w:val="00B24919"/>
    <w:rsid w:val="00B262E8"/>
    <w:rsid w:val="00B312C8"/>
    <w:rsid w:val="00B327E5"/>
    <w:rsid w:val="00B35C4E"/>
    <w:rsid w:val="00B506D7"/>
    <w:rsid w:val="00B6701D"/>
    <w:rsid w:val="00B81B08"/>
    <w:rsid w:val="00B832E0"/>
    <w:rsid w:val="00B9083A"/>
    <w:rsid w:val="00B95BEA"/>
    <w:rsid w:val="00B966F2"/>
    <w:rsid w:val="00BA1C20"/>
    <w:rsid w:val="00BB0281"/>
    <w:rsid w:val="00BC39AB"/>
    <w:rsid w:val="00BC5267"/>
    <w:rsid w:val="00BC54FC"/>
    <w:rsid w:val="00BE1D79"/>
    <w:rsid w:val="00BE5852"/>
    <w:rsid w:val="00BF44BF"/>
    <w:rsid w:val="00BF6086"/>
    <w:rsid w:val="00C2130C"/>
    <w:rsid w:val="00C226F5"/>
    <w:rsid w:val="00C227DA"/>
    <w:rsid w:val="00C25311"/>
    <w:rsid w:val="00C279D5"/>
    <w:rsid w:val="00C34FE0"/>
    <w:rsid w:val="00C36708"/>
    <w:rsid w:val="00C37F57"/>
    <w:rsid w:val="00C5240F"/>
    <w:rsid w:val="00C654F1"/>
    <w:rsid w:val="00C65CEB"/>
    <w:rsid w:val="00C73657"/>
    <w:rsid w:val="00C73E11"/>
    <w:rsid w:val="00C77270"/>
    <w:rsid w:val="00C8308A"/>
    <w:rsid w:val="00C85C25"/>
    <w:rsid w:val="00C8784C"/>
    <w:rsid w:val="00C9004C"/>
    <w:rsid w:val="00C90B0C"/>
    <w:rsid w:val="00C92EAE"/>
    <w:rsid w:val="00CB340D"/>
    <w:rsid w:val="00CD008C"/>
    <w:rsid w:val="00CD3488"/>
    <w:rsid w:val="00CD3C41"/>
    <w:rsid w:val="00CE27C0"/>
    <w:rsid w:val="00CE75DF"/>
    <w:rsid w:val="00D04FA0"/>
    <w:rsid w:val="00D130F2"/>
    <w:rsid w:val="00D155D7"/>
    <w:rsid w:val="00D2055B"/>
    <w:rsid w:val="00D21A7D"/>
    <w:rsid w:val="00D221FD"/>
    <w:rsid w:val="00D277AF"/>
    <w:rsid w:val="00D344EE"/>
    <w:rsid w:val="00D4538F"/>
    <w:rsid w:val="00D51AA5"/>
    <w:rsid w:val="00D54A0B"/>
    <w:rsid w:val="00D66F90"/>
    <w:rsid w:val="00D727A8"/>
    <w:rsid w:val="00D7346B"/>
    <w:rsid w:val="00D85B3F"/>
    <w:rsid w:val="00D87AA9"/>
    <w:rsid w:val="00D91386"/>
    <w:rsid w:val="00D915A3"/>
    <w:rsid w:val="00D9412C"/>
    <w:rsid w:val="00D94670"/>
    <w:rsid w:val="00D94F53"/>
    <w:rsid w:val="00DA248D"/>
    <w:rsid w:val="00DB21A3"/>
    <w:rsid w:val="00DD4FB5"/>
    <w:rsid w:val="00DD588B"/>
    <w:rsid w:val="00DE7889"/>
    <w:rsid w:val="00E00966"/>
    <w:rsid w:val="00E054B5"/>
    <w:rsid w:val="00E1152A"/>
    <w:rsid w:val="00E13B1D"/>
    <w:rsid w:val="00E1512A"/>
    <w:rsid w:val="00E24403"/>
    <w:rsid w:val="00E248E8"/>
    <w:rsid w:val="00E24C75"/>
    <w:rsid w:val="00E35747"/>
    <w:rsid w:val="00E4152D"/>
    <w:rsid w:val="00E47827"/>
    <w:rsid w:val="00E52911"/>
    <w:rsid w:val="00E54236"/>
    <w:rsid w:val="00E54EC2"/>
    <w:rsid w:val="00E600DA"/>
    <w:rsid w:val="00E60B82"/>
    <w:rsid w:val="00E7173A"/>
    <w:rsid w:val="00E72D5E"/>
    <w:rsid w:val="00E807ED"/>
    <w:rsid w:val="00E826BA"/>
    <w:rsid w:val="00E8427E"/>
    <w:rsid w:val="00E94406"/>
    <w:rsid w:val="00EA6192"/>
    <w:rsid w:val="00EB1961"/>
    <w:rsid w:val="00EC43AC"/>
    <w:rsid w:val="00EC6C23"/>
    <w:rsid w:val="00ED276A"/>
    <w:rsid w:val="00ED538C"/>
    <w:rsid w:val="00EF047B"/>
    <w:rsid w:val="00EF0C6A"/>
    <w:rsid w:val="00F0238D"/>
    <w:rsid w:val="00F10FF4"/>
    <w:rsid w:val="00F20177"/>
    <w:rsid w:val="00F204C5"/>
    <w:rsid w:val="00F2144F"/>
    <w:rsid w:val="00F21ADC"/>
    <w:rsid w:val="00F3027D"/>
    <w:rsid w:val="00F430BC"/>
    <w:rsid w:val="00F43790"/>
    <w:rsid w:val="00F55A78"/>
    <w:rsid w:val="00F604B9"/>
    <w:rsid w:val="00F649E2"/>
    <w:rsid w:val="00F64CE4"/>
    <w:rsid w:val="00F81E07"/>
    <w:rsid w:val="00FB2317"/>
    <w:rsid w:val="00FB29F9"/>
    <w:rsid w:val="00FB466A"/>
    <w:rsid w:val="00FB49F1"/>
    <w:rsid w:val="00FB6AD5"/>
    <w:rsid w:val="00FB78FC"/>
    <w:rsid w:val="00FC03A1"/>
    <w:rsid w:val="00FC056E"/>
    <w:rsid w:val="00FC4558"/>
    <w:rsid w:val="00FC550C"/>
    <w:rsid w:val="00FC5C38"/>
    <w:rsid w:val="00FD0CFC"/>
    <w:rsid w:val="00FD3918"/>
    <w:rsid w:val="00FD4351"/>
    <w:rsid w:val="00FD4BC3"/>
    <w:rsid w:val="00FD5B5D"/>
    <w:rsid w:val="00FD661A"/>
    <w:rsid w:val="00FE5035"/>
    <w:rsid w:val="00FE5AF6"/>
    <w:rsid w:val="00FE676C"/>
    <w:rsid w:val="00FF2575"/>
    <w:rsid w:val="00FF3A4E"/>
    <w:rsid w:val="00FF613E"/>
    <w:rsid w:val="014B57EA"/>
    <w:rsid w:val="028A3DB1"/>
    <w:rsid w:val="047D14AC"/>
    <w:rsid w:val="056157A7"/>
    <w:rsid w:val="073A4D0B"/>
    <w:rsid w:val="07D86EC7"/>
    <w:rsid w:val="096B76B7"/>
    <w:rsid w:val="0A6B7C20"/>
    <w:rsid w:val="0AD96849"/>
    <w:rsid w:val="0BCC76E5"/>
    <w:rsid w:val="0CC34489"/>
    <w:rsid w:val="0D18227F"/>
    <w:rsid w:val="0DE92F3E"/>
    <w:rsid w:val="0E2A21A9"/>
    <w:rsid w:val="0EA6236E"/>
    <w:rsid w:val="0F9854B9"/>
    <w:rsid w:val="12D11C23"/>
    <w:rsid w:val="13675953"/>
    <w:rsid w:val="15890D3E"/>
    <w:rsid w:val="18EA18FE"/>
    <w:rsid w:val="1F642951"/>
    <w:rsid w:val="2009686B"/>
    <w:rsid w:val="250219DC"/>
    <w:rsid w:val="26971B29"/>
    <w:rsid w:val="270A5204"/>
    <w:rsid w:val="27990F92"/>
    <w:rsid w:val="27BD587E"/>
    <w:rsid w:val="29533355"/>
    <w:rsid w:val="2AAE00AE"/>
    <w:rsid w:val="2B04146C"/>
    <w:rsid w:val="3009569C"/>
    <w:rsid w:val="303B5582"/>
    <w:rsid w:val="30681C2E"/>
    <w:rsid w:val="3524629F"/>
    <w:rsid w:val="367A43F0"/>
    <w:rsid w:val="36F975EF"/>
    <w:rsid w:val="3A693E95"/>
    <w:rsid w:val="3CF67BA9"/>
    <w:rsid w:val="3FAD4CAD"/>
    <w:rsid w:val="423F5164"/>
    <w:rsid w:val="42871575"/>
    <w:rsid w:val="428A7596"/>
    <w:rsid w:val="42CD6594"/>
    <w:rsid w:val="491F1720"/>
    <w:rsid w:val="4A7F5F82"/>
    <w:rsid w:val="4AF46C8E"/>
    <w:rsid w:val="4B551FFC"/>
    <w:rsid w:val="4C4F06D2"/>
    <w:rsid w:val="4CEF640F"/>
    <w:rsid w:val="50761F89"/>
    <w:rsid w:val="51524F73"/>
    <w:rsid w:val="5202139F"/>
    <w:rsid w:val="54141B81"/>
    <w:rsid w:val="56AA4720"/>
    <w:rsid w:val="57E75A45"/>
    <w:rsid w:val="59A73843"/>
    <w:rsid w:val="5C1A0C32"/>
    <w:rsid w:val="5DE05D20"/>
    <w:rsid w:val="5ED20612"/>
    <w:rsid w:val="6BED6DDF"/>
    <w:rsid w:val="6C914085"/>
    <w:rsid w:val="6DE205C4"/>
    <w:rsid w:val="733B4B5D"/>
    <w:rsid w:val="734672F3"/>
    <w:rsid w:val="767C3FEA"/>
    <w:rsid w:val="7782530D"/>
    <w:rsid w:val="79242207"/>
    <w:rsid w:val="7A4B7465"/>
    <w:rsid w:val="7C2B1636"/>
    <w:rsid w:val="7D3C47B9"/>
    <w:rsid w:val="7F2A2816"/>
    <w:rsid w:val="7FD674C1"/>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0"/>
    <w:qFormat/>
    <w:uiPriority w:val="99"/>
    <w:pPr>
      <w:keepNext/>
      <w:keepLines/>
      <w:spacing w:before="260" w:after="260" w:line="416" w:lineRule="auto"/>
      <w:outlineLvl w:val="2"/>
    </w:pPr>
    <w:rPr>
      <w:rFonts w:ascii="Times New Roman" w:hAnsi="Times New Roman"/>
      <w:b/>
      <w:bCs/>
      <w:sz w:val="32"/>
      <w:szCs w:val="32"/>
    </w:rPr>
  </w:style>
  <w:style w:type="character" w:default="1" w:styleId="12">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5">
    <w:name w:val="caption"/>
    <w:basedOn w:val="1"/>
    <w:next w:val="1"/>
    <w:link w:val="34"/>
    <w:qFormat/>
    <w:uiPriority w:val="99"/>
    <w:pPr>
      <w:ind w:left="420"/>
      <w:jc w:val="center"/>
    </w:pPr>
    <w:rPr>
      <w:b/>
      <w:kern w:val="0"/>
      <w:sz w:val="18"/>
      <w:szCs w:val="20"/>
    </w:rPr>
  </w:style>
  <w:style w:type="paragraph" w:styleId="6">
    <w:name w:val="toc 3"/>
    <w:basedOn w:val="1"/>
    <w:next w:val="1"/>
    <w:qFormat/>
    <w:uiPriority w:val="99"/>
    <w:pPr>
      <w:tabs>
        <w:tab w:val="right" w:leader="dot" w:pos="8296"/>
      </w:tabs>
      <w:ind w:left="840" w:leftChars="400"/>
    </w:pPr>
  </w:style>
  <w:style w:type="paragraph" w:styleId="7">
    <w:name w:val="footer"/>
    <w:basedOn w:val="1"/>
    <w:link w:val="21"/>
    <w:uiPriority w:val="99"/>
    <w:pPr>
      <w:tabs>
        <w:tab w:val="center" w:pos="4153"/>
        <w:tab w:val="right" w:pos="8306"/>
      </w:tabs>
      <w:snapToGrid w:val="0"/>
      <w:jc w:val="left"/>
    </w:pPr>
    <w:rPr>
      <w:sz w:val="18"/>
      <w:szCs w:val="18"/>
    </w:rPr>
  </w:style>
  <w:style w:type="paragraph" w:styleId="8">
    <w:name w:val="header"/>
    <w:basedOn w:val="1"/>
    <w:link w:val="22"/>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99"/>
  </w:style>
  <w:style w:type="paragraph" w:styleId="10">
    <w:name w:val="toc 2"/>
    <w:basedOn w:val="1"/>
    <w:next w:val="1"/>
    <w:uiPriority w:val="99"/>
    <w:pPr>
      <w:ind w:left="420" w:leftChars="200"/>
    </w:pPr>
  </w:style>
  <w:style w:type="paragraph" w:styleId="11">
    <w:name w:val="Normal (Web)"/>
    <w:basedOn w:val="1"/>
    <w:uiPriority w:val="99"/>
    <w:pPr>
      <w:jc w:val="left"/>
    </w:pPr>
    <w:rPr>
      <w:kern w:val="0"/>
      <w:sz w:val="24"/>
    </w:rPr>
  </w:style>
  <w:style w:type="character" w:styleId="13">
    <w:name w:val="FollowedHyperlink"/>
    <w:basedOn w:val="12"/>
    <w:uiPriority w:val="99"/>
    <w:rPr>
      <w:rFonts w:cs="Times New Roman"/>
      <w:color w:val="2B2B2B"/>
      <w:u w:val="none"/>
    </w:rPr>
  </w:style>
  <w:style w:type="character" w:styleId="14">
    <w:name w:val="Emphasis"/>
    <w:basedOn w:val="12"/>
    <w:qFormat/>
    <w:uiPriority w:val="99"/>
    <w:rPr>
      <w:rFonts w:cs="Times New Roman"/>
    </w:rPr>
  </w:style>
  <w:style w:type="character" w:styleId="15">
    <w:name w:val="Hyperlink"/>
    <w:basedOn w:val="12"/>
    <w:uiPriority w:val="99"/>
    <w:rPr>
      <w:rFonts w:cs="Times New Roman"/>
      <w:color w:val="2B2B2B"/>
      <w:u w:val="none"/>
    </w:rPr>
  </w:style>
  <w:style w:type="character" w:styleId="16">
    <w:name w:val="HTML Cite"/>
    <w:basedOn w:val="12"/>
    <w:uiPriority w:val="99"/>
    <w:rPr>
      <w:rFonts w:cs="Times New Roman"/>
    </w:rPr>
  </w:style>
  <w:style w:type="character" w:customStyle="1" w:styleId="18">
    <w:name w:val="标题 1 Char"/>
    <w:basedOn w:val="12"/>
    <w:link w:val="2"/>
    <w:locked/>
    <w:uiPriority w:val="99"/>
    <w:rPr>
      <w:rFonts w:ascii="Calibri" w:hAnsi="Calibri" w:cs="Times New Roman"/>
      <w:b/>
      <w:bCs/>
      <w:kern w:val="44"/>
      <w:sz w:val="44"/>
      <w:szCs w:val="44"/>
    </w:rPr>
  </w:style>
  <w:style w:type="character" w:customStyle="1" w:styleId="19">
    <w:name w:val="标题 2 Char"/>
    <w:basedOn w:val="12"/>
    <w:link w:val="3"/>
    <w:locked/>
    <w:uiPriority w:val="99"/>
    <w:rPr>
      <w:rFonts w:ascii="Cambria" w:hAnsi="Cambria" w:eastAsia="宋体" w:cs="Times New Roman"/>
      <w:b/>
      <w:bCs/>
      <w:sz w:val="32"/>
      <w:szCs w:val="32"/>
    </w:rPr>
  </w:style>
  <w:style w:type="character" w:customStyle="1" w:styleId="20">
    <w:name w:val="标题 3 Char"/>
    <w:basedOn w:val="12"/>
    <w:link w:val="4"/>
    <w:semiHidden/>
    <w:locked/>
    <w:uiPriority w:val="99"/>
    <w:rPr>
      <w:rFonts w:ascii="Calibri" w:hAnsi="Calibri" w:cs="Times New Roman"/>
      <w:b/>
      <w:bCs/>
      <w:sz w:val="32"/>
      <w:szCs w:val="32"/>
    </w:rPr>
  </w:style>
  <w:style w:type="character" w:customStyle="1" w:styleId="21">
    <w:name w:val="页脚 Char"/>
    <w:basedOn w:val="12"/>
    <w:link w:val="7"/>
    <w:locked/>
    <w:uiPriority w:val="99"/>
    <w:rPr>
      <w:rFonts w:ascii="Calibri" w:hAnsi="Calibri" w:cs="Times New Roman"/>
      <w:sz w:val="18"/>
      <w:szCs w:val="18"/>
    </w:rPr>
  </w:style>
  <w:style w:type="character" w:customStyle="1" w:styleId="22">
    <w:name w:val="页眉 Char"/>
    <w:basedOn w:val="12"/>
    <w:link w:val="8"/>
    <w:locked/>
    <w:uiPriority w:val="99"/>
    <w:rPr>
      <w:rFonts w:ascii="Calibri" w:hAnsi="Calibri" w:cs="Times New Roman"/>
      <w:sz w:val="18"/>
      <w:szCs w:val="18"/>
    </w:rPr>
  </w:style>
  <w:style w:type="character" w:customStyle="1" w:styleId="23">
    <w:name w:val="f"/>
    <w:basedOn w:val="12"/>
    <w:uiPriority w:val="99"/>
    <w:rPr>
      <w:rFonts w:cs="Times New Roman"/>
    </w:rPr>
  </w:style>
  <w:style w:type="character" w:customStyle="1" w:styleId="24">
    <w:name w:val="Char Char4"/>
    <w:basedOn w:val="12"/>
    <w:uiPriority w:val="99"/>
    <w:rPr>
      <w:rFonts w:eastAsia="宋体" w:cs="Times New Roman"/>
      <w:b/>
      <w:bCs/>
      <w:kern w:val="2"/>
      <w:sz w:val="32"/>
      <w:szCs w:val="32"/>
      <w:lang w:val="en-US" w:eastAsia="zh-CN" w:bidi="ar-SA"/>
    </w:rPr>
  </w:style>
  <w:style w:type="character" w:customStyle="1" w:styleId="25">
    <w:name w:val="Char Char6"/>
    <w:basedOn w:val="12"/>
    <w:uiPriority w:val="99"/>
    <w:rPr>
      <w:rFonts w:ascii="Calibri" w:hAnsi="Calibri" w:eastAsia="宋体" w:cs="Times New Roman"/>
      <w:b/>
      <w:bCs/>
      <w:kern w:val="44"/>
      <w:sz w:val="44"/>
      <w:szCs w:val="44"/>
      <w:lang w:val="en-US" w:eastAsia="zh-CN" w:bidi="ar-SA"/>
    </w:rPr>
  </w:style>
  <w:style w:type="character" w:customStyle="1" w:styleId="26">
    <w:name w:val="Char Char5"/>
    <w:basedOn w:val="12"/>
    <w:uiPriority w:val="99"/>
    <w:rPr>
      <w:rFonts w:ascii="Arial" w:hAnsi="Arial" w:eastAsia="黑体" w:cs="Times New Roman"/>
      <w:b/>
      <w:bCs/>
      <w:kern w:val="2"/>
      <w:sz w:val="32"/>
      <w:szCs w:val="32"/>
      <w:lang w:val="en-US" w:eastAsia="zh-CN" w:bidi="ar-SA"/>
    </w:rPr>
  </w:style>
  <w:style w:type="character" w:customStyle="1" w:styleId="27">
    <w:name w:val="font31"/>
    <w:basedOn w:val="12"/>
    <w:uiPriority w:val="99"/>
    <w:rPr>
      <w:rFonts w:ascii="宋体" w:hAnsi="宋体" w:eastAsia="宋体" w:cs="宋体"/>
      <w:color w:val="000000"/>
      <w:sz w:val="24"/>
      <w:szCs w:val="24"/>
      <w:u w:val="none"/>
      <w:vertAlign w:val="subscript"/>
    </w:rPr>
  </w:style>
  <w:style w:type="character" w:customStyle="1" w:styleId="28">
    <w:name w:val="font01"/>
    <w:basedOn w:val="12"/>
    <w:uiPriority w:val="99"/>
    <w:rPr>
      <w:rFonts w:ascii="宋体" w:hAnsi="宋体" w:eastAsia="宋体" w:cs="宋体"/>
      <w:color w:val="000000"/>
      <w:sz w:val="24"/>
      <w:szCs w:val="24"/>
      <w:u w:val="none"/>
    </w:rPr>
  </w:style>
  <w:style w:type="character" w:customStyle="1" w:styleId="29">
    <w:name w:val="Char Char3"/>
    <w:basedOn w:val="12"/>
    <w:uiPriority w:val="99"/>
    <w:rPr>
      <w:rFonts w:ascii="Arial" w:hAnsi="Arial" w:eastAsia="黑体" w:cs="Times New Roman"/>
      <w:b/>
      <w:bCs/>
      <w:sz w:val="32"/>
      <w:szCs w:val="32"/>
    </w:rPr>
  </w:style>
  <w:style w:type="character" w:customStyle="1" w:styleId="30">
    <w:name w:val="Char Char2"/>
    <w:basedOn w:val="12"/>
    <w:uiPriority w:val="99"/>
    <w:rPr>
      <w:rFonts w:ascii="Times New Roman" w:hAnsi="Times New Roman" w:eastAsia="宋体" w:cs="Times New Roman"/>
      <w:b/>
      <w:bCs/>
      <w:sz w:val="32"/>
      <w:szCs w:val="32"/>
    </w:rPr>
  </w:style>
  <w:style w:type="character" w:customStyle="1" w:styleId="31">
    <w:name w:val="Char Char41"/>
    <w:basedOn w:val="12"/>
    <w:uiPriority w:val="99"/>
    <w:rPr>
      <w:rFonts w:eastAsia="宋体" w:cs="Times New Roman"/>
      <w:b/>
      <w:bCs/>
      <w:kern w:val="2"/>
      <w:sz w:val="32"/>
      <w:szCs w:val="32"/>
      <w:lang w:val="en-US" w:eastAsia="zh-CN" w:bidi="ar-SA"/>
    </w:rPr>
  </w:style>
  <w:style w:type="paragraph" w:customStyle="1" w:styleId="32">
    <w:name w:val="样式1"/>
    <w:basedOn w:val="1"/>
    <w:link w:val="33"/>
    <w:uiPriority w:val="99"/>
    <w:pPr>
      <w:spacing w:line="360" w:lineRule="auto"/>
    </w:pPr>
    <w:rPr>
      <w:b/>
      <w:kern w:val="0"/>
      <w:sz w:val="24"/>
      <w:szCs w:val="20"/>
    </w:rPr>
  </w:style>
  <w:style w:type="character" w:customStyle="1" w:styleId="33">
    <w:name w:val="样式1 Char"/>
    <w:link w:val="32"/>
    <w:locked/>
    <w:uiPriority w:val="99"/>
    <w:rPr>
      <w:rFonts w:ascii="Calibri" w:hAnsi="Calibri" w:eastAsia="宋体"/>
      <w:b/>
      <w:sz w:val="24"/>
    </w:rPr>
  </w:style>
  <w:style w:type="character" w:customStyle="1" w:styleId="34">
    <w:name w:val="题注 Char"/>
    <w:link w:val="5"/>
    <w:locked/>
    <w:uiPriority w:val="99"/>
    <w:rPr>
      <w:rFonts w:ascii="Calibri" w:hAnsi="Calibri"/>
      <w:b/>
      <w:sz w:val="18"/>
    </w:rPr>
  </w:style>
  <w:style w:type="paragraph" w:customStyle="1" w:styleId="35">
    <w:name w:val="TOC 标题1"/>
    <w:basedOn w:val="2"/>
    <w:next w:val="1"/>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1.emf"/><Relationship Id="rId18" Type="http://schemas.openxmlformats.org/officeDocument/2006/relationships/image" Target="media/image10.emf"/><Relationship Id="rId17" Type="http://schemas.openxmlformats.org/officeDocument/2006/relationships/image" Target="media/image9.emf"/><Relationship Id="rId16" Type="http://schemas.openxmlformats.org/officeDocument/2006/relationships/image" Target="media/image8.emf"/><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5016</Words>
  <Characters>28595</Characters>
  <Lines>238</Lines>
  <Paragraphs>67</Paragraphs>
  <TotalTime>0</TotalTime>
  <ScaleCrop>false</ScaleCrop>
  <LinksUpToDate>false</LinksUpToDate>
  <CharactersWithSpaces>33544</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2016-12-10T10:26:00Z</dcterms:created>
  <dc:creator>Apple</dc:creator>
  <cp:lastModifiedBy>Administrator</cp:lastModifiedBy>
  <dcterms:modified xsi:type="dcterms:W3CDTF">2016-12-23T09:40:08Z</dcterms:modified>
  <cp:revision>743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